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A8" w:rsidRPr="00AA24A8" w:rsidRDefault="00AA24A8" w:rsidP="00AA24A8">
      <w:pPr>
        <w:jc w:val="center"/>
        <w:rPr>
          <w:sz w:val="44"/>
          <w:szCs w:val="44"/>
          <w:lang w:val="ru-RU"/>
        </w:rPr>
      </w:pPr>
      <w:r w:rsidRPr="00AA24A8">
        <w:rPr>
          <w:sz w:val="44"/>
          <w:szCs w:val="44"/>
          <w:lang w:val="ru-RU"/>
        </w:rPr>
        <w:t xml:space="preserve">Методические рекомендации по организации и проведению недели </w:t>
      </w:r>
      <w:r>
        <w:rPr>
          <w:sz w:val="44"/>
          <w:szCs w:val="44"/>
          <w:lang w:val="ru-RU"/>
        </w:rPr>
        <w:t xml:space="preserve">технологии </w:t>
      </w:r>
      <w:r w:rsidRPr="00AA24A8">
        <w:rPr>
          <w:sz w:val="44"/>
          <w:szCs w:val="44"/>
          <w:lang w:val="ru-RU"/>
        </w:rPr>
        <w:t>в коррекционной школе</w:t>
      </w:r>
    </w:p>
    <w:tbl>
      <w:tblPr>
        <w:tblW w:w="9640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706410" w:rsidTr="00706410">
        <w:trPr>
          <w:tblCellSpacing w:w="0" w:type="dxa"/>
        </w:trPr>
        <w:tc>
          <w:tcPr>
            <w:tcW w:w="9640" w:type="dxa"/>
            <w:vAlign w:val="center"/>
          </w:tcPr>
          <w:p w:rsidR="00706410" w:rsidRDefault="00706410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Предметные недели -  одна из самых массовых форм организации  творческой деятельности учащихся. Они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представляют школьникам широкие возможности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для применения на практике знаний и умений в области технологии. Будучи массовой формой соревнования, предметная неделя технологии способствует активизации познавательной и практической деятельности учащихся на уроках и во внеурочное время, повышению ими качеств получаемых на занятиях знаний и умений, широкому развитию детского творчества. В то же время недели трудового обучения позволяют  установить качество усвоения учащимися программного материала, обнаружить пробелы в знаниях и умениях, выявить имеющиеся способности.</w:t>
            </w:r>
          </w:p>
          <w:p w:rsidR="00706410" w:rsidRDefault="00706410" w:rsidP="0070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  Успех в проведении недели технологии, во многом зависит от того, насколько своевременно и качественно будет осуществлена подготовительная работа. Подготовка к проведению недели включает в себя составление сметы расходов, использование передового опыта, накопленного в организации и проведении предметных недель, подготовку учащихся к участию в неделе трудового обучения.</w:t>
            </w:r>
          </w:p>
          <w:p w:rsidR="00706410" w:rsidRPr="00706410" w:rsidRDefault="0070641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Подготовка учащихся к неделе происходит в процессе всего трудового обучения. Изучая программный учебный материал, приобретая соответствующие знания, практические умения и навыки, учащиеся тем самым осуществляют свою подготовку к неделе.     Главное в подготовке учащихся к неделе должно состоять в расширении кругозора учащихся, обучении их рациональным способам решения задач и наиболее производительным приемам изготовления изделий, развитии творческого мышления.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Практические задания должны быть такими, чтобы, изготовляя их, учащиеся выполняли основные операции, предусмотренные программой для каждого класса.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  Чтобы повысить интерес школьников к проведению недели, следует организовывать соревнования с приданием широкой гласности 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lastRenderedPageBreak/>
              <w:t xml:space="preserve">отличившихся учащихся и поощрением их. 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 Одним из условий педагогической эффективности предметной недели по технологии является включение учащихся по планированию предстоящей деятельности.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 Вместе с учащимися можно разработать план недели трудового обучения, а так же разработать сами мероприятия. </w:t>
            </w:r>
          </w:p>
          <w:p w:rsidR="00706410" w:rsidRPr="00AA24A8" w:rsidRDefault="00706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A24A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Учителя</w:t>
            </w:r>
            <w:proofErr w:type="spellEnd"/>
            <w:r w:rsidRPr="00AA24A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A24A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предметники</w:t>
            </w:r>
            <w:proofErr w:type="spellEnd"/>
            <w:r w:rsidRPr="00AA24A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24A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осуществляют</w:t>
            </w:r>
            <w:proofErr w:type="spellEnd"/>
            <w:r w:rsidRPr="00AA24A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:</w:t>
            </w:r>
          </w:p>
          <w:p w:rsidR="00706410" w:rsidRDefault="00706410" w:rsidP="008B2D5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руководство по организации и проведению недели;</w:t>
            </w:r>
          </w:p>
          <w:p w:rsidR="00706410" w:rsidRDefault="00706410" w:rsidP="008B2D5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подготовку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необходимой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материальной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базы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706410" w:rsidRDefault="00706410" w:rsidP="008B2D5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подготовку эмблем, грамот, призов, памятных сувениров и т.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;</w:t>
            </w:r>
          </w:p>
          <w:p w:rsidR="00706410" w:rsidRDefault="00706410" w:rsidP="008B2D5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проведение торжественной линейки в начале и конце олимпиады;</w:t>
            </w:r>
          </w:p>
          <w:p w:rsidR="00706410" w:rsidRDefault="00706410" w:rsidP="008B2D5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подготовку отчётов о результатах недели.</w:t>
            </w:r>
          </w:p>
          <w:p w:rsidR="00706410" w:rsidRDefault="00706410" w:rsidP="008B2D5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разработку критериев оценок;</w:t>
            </w:r>
          </w:p>
          <w:p w:rsidR="00706410" w:rsidRDefault="00706410" w:rsidP="008B2D5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проверку и оценку выполненных заданий;</w:t>
            </w:r>
          </w:p>
          <w:p w:rsidR="00706410" w:rsidRDefault="00706410" w:rsidP="008B2D5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определяют победителей;</w:t>
            </w:r>
          </w:p>
          <w:p w:rsidR="00706410" w:rsidRDefault="00706410" w:rsidP="008B2D5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подготавливают отчёт о результатах недели.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 Наиболее удачным временем для проведения недели трудового обучения является четвёртая четверть, когда основная программа уже пройдена</w:t>
            </w:r>
          </w:p>
          <w:p w:rsidR="00706410" w:rsidRDefault="00706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.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При разработке мероприятий можно использовать следующие                                  рекомендации: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1. Содержание заданий должно соответствовать изученному учащимися программному материалу, по сложности не выходить за его пределы.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2. Количество  заданий, их содержание и характер должны быть такими, чтобы по их решению можно было судить о степени усвоения программного материала и уровня развития способностей учащихся. 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3. Задания должны требовать от учащихся не простого воспроизведения приобретенных знаний и умений, а их  творческого применения.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4. В связи с тем, что неделя технологии нацелена не только на 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lastRenderedPageBreak/>
              <w:t>проверку качества усвоения знаний и умений, но и на выяснение уровня мышления, пространственного и творческого воображения и других способностей, в число заданий следует включать и задачи творческого характера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5. Следует стремиться к тому, чтобы практические задания допускали возможность выполнения их несколькими способами. Это позволяет учащимся проявить свои творческие способности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                                                                                                                                                                                        Одним из непременных условий плодотворной работы предметной недели является подведение  итогов, которое должно состояться открыто. Подведение итогов можно провести по-разному, в зависимости от конкретных условий. Проще всего организовать выставку для всеобщего обозрения. Ну а авторов этих работ следует отметить, вручив им грамоты и дипломы. Если вдруг появится возможность организовать какие-то небольшие подарки для них, этой возможностью нужно воспользоваться, это будет просто замечательно. Таким образом, предметная неделя должна явиться результатом предварительной работы. Диапазон ее форм разнообразен: олимпиады по труду, выставки ученических работ, ярмарки - продажи, конкурсы на лучшего умельца, праздники народных ремесел и др.</w:t>
            </w:r>
          </w:p>
          <w:p w:rsidR="00706410" w:rsidRDefault="0070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  Отбор форм работы может стать предметом диспута учащихся.</w:t>
            </w:r>
          </w:p>
          <w:p w:rsidR="00706410" w:rsidRDefault="00706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      </w:t>
            </w:r>
          </w:p>
        </w:tc>
      </w:tr>
      <w:tr w:rsidR="00706410" w:rsidTr="00706410">
        <w:trPr>
          <w:tblCellSpacing w:w="0" w:type="dxa"/>
        </w:trPr>
        <w:tc>
          <w:tcPr>
            <w:tcW w:w="9640" w:type="dxa"/>
            <w:vAlign w:val="center"/>
          </w:tcPr>
          <w:p w:rsidR="00706410" w:rsidRDefault="00706410" w:rsidP="0070641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8"/>
                <w:szCs w:val="28"/>
                <w:lang w:val="ru-RU" w:eastAsia="ru-RU"/>
              </w:rPr>
            </w:pPr>
          </w:p>
        </w:tc>
      </w:tr>
    </w:tbl>
    <w:p w:rsidR="00706410" w:rsidRDefault="00706410" w:rsidP="0070641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Положение                                                                                                                               о предметной олимпиаде по технологии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Общие положения</w:t>
      </w:r>
      <w:r>
        <w:rPr>
          <w:sz w:val="28"/>
          <w:szCs w:val="28"/>
          <w:lang w:val="ru-RU"/>
        </w:rPr>
        <w:t>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 xml:space="preserve"> Настоящее положение определяет цели и задачи предметной олимпиады, порядок её проведения и подведения итогов.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</w:t>
      </w:r>
      <w:r>
        <w:rPr>
          <w:sz w:val="28"/>
          <w:szCs w:val="28"/>
          <w:lang w:val="ru-RU"/>
        </w:rPr>
        <w:t xml:space="preserve"> Основными целями и задачами олимпиады являются:</w:t>
      </w:r>
    </w:p>
    <w:p w:rsidR="00706410" w:rsidRDefault="00706410" w:rsidP="00706410">
      <w:pPr>
        <w:pStyle w:val="a3"/>
        <w:numPr>
          <w:ilvl w:val="0"/>
          <w:numId w:val="3"/>
        </w:numPr>
        <w:ind w:left="6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Систематизация знаний и умений, полученных по </w:t>
      </w:r>
      <w:proofErr w:type="spellStart"/>
      <w:proofErr w:type="gramStart"/>
      <w:r>
        <w:rPr>
          <w:sz w:val="28"/>
          <w:szCs w:val="28"/>
          <w:lang w:val="ru-RU"/>
        </w:rPr>
        <w:t>штукатурно</w:t>
      </w:r>
      <w:proofErr w:type="spellEnd"/>
      <w:r>
        <w:rPr>
          <w:sz w:val="28"/>
          <w:szCs w:val="28"/>
          <w:lang w:val="ru-RU"/>
        </w:rPr>
        <w:t xml:space="preserve"> – малярному</w:t>
      </w:r>
      <w:proofErr w:type="gramEnd"/>
      <w:r>
        <w:rPr>
          <w:sz w:val="28"/>
          <w:szCs w:val="28"/>
          <w:lang w:val="ru-RU"/>
        </w:rPr>
        <w:t xml:space="preserve"> делу, швейному делу, художественной обработке швейных изделий, домоводству.</w:t>
      </w:r>
    </w:p>
    <w:p w:rsidR="00706410" w:rsidRDefault="00706410" w:rsidP="00706410">
      <w:pPr>
        <w:pStyle w:val="a3"/>
        <w:numPr>
          <w:ilvl w:val="0"/>
          <w:numId w:val="3"/>
        </w:numPr>
        <w:ind w:left="6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у учащихся интересов и мотивов к изучению предметов.</w:t>
      </w:r>
    </w:p>
    <w:p w:rsidR="00706410" w:rsidRDefault="00706410" w:rsidP="00706410">
      <w:pPr>
        <w:pStyle w:val="a3"/>
        <w:numPr>
          <w:ilvl w:val="0"/>
          <w:numId w:val="3"/>
        </w:numPr>
        <w:ind w:left="6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Воспитание ответственности, радости сопереживания успехам других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1.3</w:t>
      </w:r>
      <w:r>
        <w:rPr>
          <w:sz w:val="28"/>
          <w:szCs w:val="28"/>
          <w:lang w:val="ru-RU"/>
        </w:rPr>
        <w:t xml:space="preserve"> Олимпиада проводится по всем профилям, входящим в учебный план школы и предмету домоводство.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1.4</w:t>
      </w:r>
      <w:r>
        <w:rPr>
          <w:sz w:val="28"/>
          <w:szCs w:val="28"/>
          <w:lang w:val="ru-RU"/>
        </w:rPr>
        <w:t xml:space="preserve">  Олимпиада проводится в два тура.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1.5</w:t>
      </w:r>
      <w:r>
        <w:rPr>
          <w:sz w:val="28"/>
          <w:szCs w:val="28"/>
          <w:lang w:val="ru-RU"/>
        </w:rPr>
        <w:t xml:space="preserve">  Олимпиадные задания для первого тура составляются для каждой группы в каждом классе по всем профилям отдельно и в каждом классе по домоводству.  Для второго тура составляются олимпиадные задания отдельно для среднего и старшего звена.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1.6</w:t>
      </w:r>
      <w:proofErr w:type="gramStart"/>
      <w:r>
        <w:rPr>
          <w:sz w:val="28"/>
          <w:szCs w:val="28"/>
          <w:lang w:val="ru-RU"/>
        </w:rPr>
        <w:t xml:space="preserve">  В</w:t>
      </w:r>
      <w:proofErr w:type="gramEnd"/>
      <w:r>
        <w:rPr>
          <w:sz w:val="28"/>
          <w:szCs w:val="28"/>
          <w:lang w:val="ru-RU"/>
        </w:rPr>
        <w:t xml:space="preserve"> первом туре учащиеся должны продемонстрировать уровень подготовки по предмету. Во втором туре учащимся необходимо показать умение мыслить, выделять главное, принимать решение.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1.7</w:t>
      </w:r>
      <w:r>
        <w:rPr>
          <w:sz w:val="28"/>
          <w:szCs w:val="28"/>
          <w:lang w:val="ru-RU"/>
        </w:rPr>
        <w:t xml:space="preserve">  Время проведения каждого тура – 40 минут.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1.8</w:t>
      </w:r>
      <w:r>
        <w:rPr>
          <w:sz w:val="28"/>
          <w:szCs w:val="28"/>
          <w:lang w:val="ru-RU"/>
        </w:rPr>
        <w:t xml:space="preserve">  Победители награждаются грамотами и подарками.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. Участники олимпиады</w:t>
      </w:r>
      <w:r>
        <w:rPr>
          <w:sz w:val="28"/>
          <w:szCs w:val="28"/>
          <w:lang w:val="ru-RU"/>
        </w:rPr>
        <w:t>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</w:t>
      </w:r>
      <w:r>
        <w:rPr>
          <w:sz w:val="28"/>
          <w:szCs w:val="28"/>
          <w:lang w:val="ru-RU"/>
        </w:rPr>
        <w:t xml:space="preserve">  Участниками олимпиады являются учащиеся 5- 9 классов.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</w:t>
      </w:r>
      <w:proofErr w:type="gramStart"/>
      <w:r>
        <w:rPr>
          <w:sz w:val="28"/>
          <w:szCs w:val="28"/>
          <w:lang w:val="ru-RU"/>
        </w:rPr>
        <w:t xml:space="preserve">  К</w:t>
      </w:r>
      <w:proofErr w:type="gramEnd"/>
      <w:r>
        <w:rPr>
          <w:sz w:val="28"/>
          <w:szCs w:val="28"/>
          <w:lang w:val="ru-RU"/>
        </w:rPr>
        <w:t>аждый участник выполняет работу индивидуально.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2. 3</w:t>
      </w:r>
      <w:r>
        <w:rPr>
          <w:sz w:val="28"/>
          <w:szCs w:val="28"/>
          <w:lang w:val="ru-RU"/>
        </w:rPr>
        <w:t xml:space="preserve">  По результатам первого тура олимпиады присваивается одно первое место в каждой группе по всем профилям и по всем классам  (10 учащихся) и в каждом классе по предмету домоводство 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7 учащихся).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2.4</w:t>
      </w:r>
      <w:proofErr w:type="gramStart"/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 xml:space="preserve">о результатам второго тура олимпиады присваивается одно первое место, одно второе место и одно третье место в каждом звене отдельно                                       (6 учащихся).                                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Порядок организации и проведения олимпиады</w:t>
      </w:r>
      <w:r>
        <w:rPr>
          <w:sz w:val="28"/>
          <w:szCs w:val="28"/>
          <w:lang w:val="ru-RU"/>
        </w:rPr>
        <w:t>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3.1</w:t>
      </w:r>
      <w:r>
        <w:rPr>
          <w:sz w:val="28"/>
          <w:szCs w:val="28"/>
          <w:lang w:val="ru-RU"/>
        </w:rPr>
        <w:t xml:space="preserve">  Олимпиада организуется МО учителей технологии на основании графика проведения предметной недели, утверждённого приказом директора.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3.2</w:t>
      </w:r>
      <w:r>
        <w:rPr>
          <w:sz w:val="28"/>
          <w:szCs w:val="28"/>
          <w:lang w:val="ru-RU"/>
        </w:rPr>
        <w:t xml:space="preserve">  МО учителей технологии не менее чем за 3 дня до проведения олимпиады рассматривают и утверждают задания к олимпиадам.</w:t>
      </w:r>
    </w:p>
    <w:p w:rsidR="00706410" w:rsidRDefault="00706410" w:rsidP="0070641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3.3</w:t>
      </w:r>
      <w:proofErr w:type="gramStart"/>
      <w:r>
        <w:rPr>
          <w:sz w:val="28"/>
          <w:szCs w:val="28"/>
          <w:lang w:val="ru-RU"/>
        </w:rPr>
        <w:t xml:space="preserve">  П</w:t>
      </w:r>
      <w:proofErr w:type="gramEnd"/>
      <w:r>
        <w:rPr>
          <w:sz w:val="28"/>
          <w:szCs w:val="28"/>
          <w:lang w:val="ru-RU"/>
        </w:rPr>
        <w:t>осле проведения олимпиады руководителем МО составляется отчёт, в котором указывается:</w:t>
      </w:r>
    </w:p>
    <w:p w:rsidR="00706410" w:rsidRDefault="00706410" w:rsidP="00706410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список участников олимпиады с указание класса, изучаемого профиля и количества набранных баллов;</w:t>
      </w:r>
    </w:p>
    <w:p w:rsidR="00706410" w:rsidRDefault="00706410" w:rsidP="00706410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список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победителей</w:t>
      </w:r>
      <w:proofErr w:type="spellEnd"/>
      <w:r>
        <w:rPr>
          <w:sz w:val="28"/>
          <w:szCs w:val="28"/>
        </w:rPr>
        <w:t>;</w:t>
      </w:r>
    </w:p>
    <w:p w:rsidR="00706410" w:rsidRDefault="00706410" w:rsidP="00706410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замечания и рекомендации о порядке проведения олимпиады.</w:t>
      </w:r>
    </w:p>
    <w:p w:rsidR="00706410" w:rsidRDefault="00706410" w:rsidP="00706410">
      <w:pPr>
        <w:rPr>
          <w:sz w:val="28"/>
          <w:szCs w:val="28"/>
          <w:lang w:val="ru-RU"/>
        </w:rPr>
      </w:pPr>
    </w:p>
    <w:p w:rsidR="00706410" w:rsidRDefault="00706410" w:rsidP="00706410">
      <w:pPr>
        <w:rPr>
          <w:sz w:val="28"/>
          <w:szCs w:val="28"/>
          <w:lang w:val="ru-RU"/>
        </w:rPr>
      </w:pPr>
    </w:p>
    <w:p w:rsidR="00A83630" w:rsidRPr="00706410" w:rsidRDefault="00A83630">
      <w:pPr>
        <w:rPr>
          <w:lang w:val="ru-RU"/>
        </w:rPr>
      </w:pPr>
    </w:p>
    <w:sectPr w:rsidR="00A83630" w:rsidRPr="00706410" w:rsidSect="00F636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66DD"/>
    <w:multiLevelType w:val="hybridMultilevel"/>
    <w:tmpl w:val="F76A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59F1"/>
    <w:multiLevelType w:val="hybridMultilevel"/>
    <w:tmpl w:val="A2D0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B0C67"/>
    <w:multiLevelType w:val="hybridMultilevel"/>
    <w:tmpl w:val="E602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162CD"/>
    <w:multiLevelType w:val="hybridMultilevel"/>
    <w:tmpl w:val="12ACA01C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6410"/>
    <w:rsid w:val="00706410"/>
    <w:rsid w:val="00A83630"/>
    <w:rsid w:val="00AA24A8"/>
    <w:rsid w:val="00F6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7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36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6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7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67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7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67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67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67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67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73"/>
    <w:pPr>
      <w:ind w:left="720"/>
      <w:contextualSpacing/>
    </w:pPr>
  </w:style>
  <w:style w:type="table" w:styleId="a4">
    <w:name w:val="Table Grid"/>
    <w:basedOn w:val="a1"/>
    <w:uiPriority w:val="59"/>
    <w:rsid w:val="007064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36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6367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6367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6367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6367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6367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6367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367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63673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63673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6367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63673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6367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63673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F63673"/>
    <w:rPr>
      <w:b/>
      <w:bCs/>
    </w:rPr>
  </w:style>
  <w:style w:type="character" w:styleId="ab">
    <w:name w:val="Emphasis"/>
    <w:uiPriority w:val="20"/>
    <w:qFormat/>
    <w:rsid w:val="00F63673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F63673"/>
    <w:pPr>
      <w:spacing w:before="0"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3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63673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6367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63673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F63673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F63673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F63673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F63673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F63673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F63673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F6367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2011-12-09T14:03:00Z</dcterms:created>
  <dcterms:modified xsi:type="dcterms:W3CDTF">2011-12-09T14:29:00Z</dcterms:modified>
</cp:coreProperties>
</file>