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F2" w:rsidRDefault="00245BF2" w:rsidP="00245BF2">
      <w:pPr>
        <w:pStyle w:val="c5"/>
        <w:spacing w:before="0" w:beforeAutospacing="0" w:after="0" w:afterAutospacing="0" w:line="270" w:lineRule="atLeast"/>
        <w:ind w:left="-142" w:firstLine="2266"/>
        <w:jc w:val="center"/>
        <w:rPr>
          <w:rStyle w:val="c2"/>
          <w:rFonts w:ascii="Comic Sans MS" w:hAnsi="Comic Sans MS" w:cs="Arial"/>
          <w:b/>
          <w:bCs/>
          <w:i/>
          <w:color w:val="00000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95pt;margin-top:-21.25pt;width:408pt;height:41.25pt;z-index:251660288" fillcolor="#369" stroked="f">
            <v:shadow on="t" color="#b2b2b2" opacity="52429f" offset="3pt"/>
            <v:textpath style="font-family:&quot;Times New Roman&quot;;v-text-kern:t" trim="t" fitpath="t" string="«ЗДРАВСТВУЙ, ТЕАТР!»"/>
          </v:shape>
        </w:pict>
      </w:r>
    </w:p>
    <w:p w:rsidR="00F42DDD" w:rsidRPr="00245BF2" w:rsidRDefault="00F42DDD" w:rsidP="00245BF2">
      <w:pPr>
        <w:pStyle w:val="c5"/>
        <w:spacing w:before="0" w:beforeAutospacing="0" w:after="0" w:afterAutospacing="0" w:line="270" w:lineRule="atLeast"/>
        <w:ind w:left="-142" w:firstLine="2266"/>
        <w:rPr>
          <w:rFonts w:ascii="Comic Sans MS" w:hAnsi="Comic Sans MS" w:cs="Arial"/>
          <w:i/>
          <w:color w:val="FF0000"/>
          <w:sz w:val="22"/>
          <w:szCs w:val="22"/>
        </w:rPr>
      </w:pPr>
      <w:r w:rsidRPr="00245BF2">
        <w:rPr>
          <w:rStyle w:val="c2"/>
          <w:rFonts w:ascii="Comic Sans MS" w:hAnsi="Comic Sans MS" w:cs="Arial"/>
          <w:b/>
          <w:bCs/>
          <w:i/>
          <w:color w:val="FF0000"/>
          <w:sz w:val="32"/>
          <w:szCs w:val="32"/>
        </w:rPr>
        <w:t xml:space="preserve">Консультация для </w:t>
      </w:r>
      <w:r w:rsidR="002B263C" w:rsidRPr="00245BF2">
        <w:rPr>
          <w:rStyle w:val="c2"/>
          <w:rFonts w:ascii="Comic Sans MS" w:hAnsi="Comic Sans MS" w:cs="Arial"/>
          <w:b/>
          <w:bCs/>
          <w:i/>
          <w:color w:val="FF0000"/>
          <w:sz w:val="32"/>
          <w:szCs w:val="32"/>
        </w:rPr>
        <w:t>родителей.</w:t>
      </w:r>
    </w:p>
    <w:p w:rsidR="00F42DDD" w:rsidRPr="00245BF2" w:rsidRDefault="002B263C" w:rsidP="00F42DDD">
      <w:pPr>
        <w:pStyle w:val="c6"/>
        <w:spacing w:before="0" w:beforeAutospacing="0" w:after="0" w:afterAutospacing="0" w:line="270" w:lineRule="atLeast"/>
        <w:ind w:hanging="56"/>
        <w:jc w:val="center"/>
        <w:rPr>
          <w:rFonts w:ascii="Comic Sans MS" w:hAnsi="Comic Sans MS" w:cs="Arial"/>
          <w:i/>
          <w:color w:val="FF0000"/>
          <w:sz w:val="22"/>
          <w:szCs w:val="22"/>
        </w:rPr>
      </w:pPr>
      <w:r w:rsidRPr="00245BF2">
        <w:rPr>
          <w:rStyle w:val="c2"/>
          <w:rFonts w:ascii="Comic Sans MS" w:hAnsi="Comic Sans MS" w:cs="Arial"/>
          <w:b/>
          <w:bCs/>
          <w:i/>
          <w:color w:val="FF0000"/>
          <w:sz w:val="32"/>
          <w:szCs w:val="32"/>
        </w:rPr>
        <w:t>Содержание работы ДОУ по ознакомлению дошкольников с особенностями театрального искусства.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Arial" w:hAnsi="Arial" w:cs="Arial"/>
          <w:color w:val="943634" w:themeColor="accent2" w:themeShade="BF"/>
          <w:sz w:val="28"/>
          <w:szCs w:val="28"/>
        </w:rPr>
        <w:t>   </w:t>
      </w: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        Участие детей в театрализованных играх и спектаклях становится возможным при желании у них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к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 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подобного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рода деятельности, что, с нашей точки зрения, включает в себя: знание театра как вида искусства, а также  эмоционально – положительное отношение к нему и определенный опыт собственной театрально – игровой деятельности. Что значит « знать театр» по отношению к детям старшего дошкольного возраста? Иметь представление о назначении театра как учреждения культуры, о специфике театральных профессий,  об особенностях процесса подготовки спектакля. Эмоционально – положительное отношение – это устойчивый интерес к театрализованной деятельности, адекватная реакция на сценическое действие, желание участвовать в нем. Специальные занятия с детьми и их участие в драматизациях, то есть опыт собственной театральной деятельности, помогают сформировать у детей умение осознанно применять средства образной выразительности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( 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интонация,  мимика, позы, жесты, пантомимика), перевоплощаться (почувствовать и передать характерные особенности образа), вести ролевой диалог, соединять речь с движениями и т.д.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       В процессе ознакомления детей старшего дошкольного возраста с театром и воспитания эмоционально – положительного отношения к нему необходимо сформировать представление: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- о театре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( 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его назначении, внешнем и внутреннем оформлении здания,           где расположен театр, и т.д.);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- о специфике актерского искусства;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- о различных театральных профессиях (гример, костюмер, танцор и др.);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- об особенностях подготовительной работы к спектаклю (кто и как                    готовит спектакль);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- о разных видах театрального искусства;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- о правилах поведения в театре.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lastRenderedPageBreak/>
        <w:t>                Посещению театра должна предшествовать подготовительная работа, основная цель  которой – дать представление о театре как о культурном учреждении. Необходимо организовать экскурсию, в ходе которой детям рассказывают о роли театра как вида искусства в жизни человека, о людях различных профессий, работающих в театре, об интерьере здания и т.д. Эти же задачи будут решаться и во время последующих бесед с использованием наглядного материала: афиши, рекламы, фотографии (различные театры, сцены из спектакля) и т.д. Детей знакомят с внутренними помещениями и их оформлением (фойе, зрительный зал, сцена и др.); подобная работа также обогащает и активизирует их словарь («декорации», «сцена», «оркестровая яма», «фойе», «прожектор» и др.). После экскурсии и бесед детям можно предложить порисовать на такие темы, как «здание театра», «Приглашение в театр», «Мой театр» и др.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Затем целесообразно подвести детей к пониманию и самостоятельному выделению того, что может служить символом театра. Для этого можно использовать общеизвестные театральные маски, предложить детям описать различные «настроения» масок с использованием образных слов, сравнений, антонимов, и др. Чтобы помочь детям воспринимать маски в качестве символов театра как искусства, предложите им нарисовать что-нибудь, чтобы все сразу поняли, что речь идет  о театре. Это также способствует развитию творческого воображения и помогает воспитателю понять, сформировано ли у дошкольников представление о театре.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Для того чтобы сформировать у  детей представление о специфике деятельности артистов, необходимо отвести детей в театр, перед спектаклем познакомить с названием пьесы, ее содержанием, а в антрактах – обратить внимание на характерные черты разных действующих лиц. На следующий день после похода в театр необходимо провести беседу с детьми,      чтобы помочь им уточнить и систематизировать полученные впечатления, дать оценку увиденного. Воспитателю же следует обратить внимание детей не только на то, что происходило на сцене, но и какими образными средствами пользовались актеры. Детям можно предложить такие вопросы для обсуждения: «Что больше всего понравилось в спектакле, и почему?»; «Кто из героев </w:t>
      </w: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lastRenderedPageBreak/>
        <w:t>понравился?»; «Как ты узнавал героя?». Вопросы, которые задает воспитатель, должны подтолкнуть детей к более глубокой оценке театрального действия, достигнутые ими через сравнительную характеристику персонажей,  соответствия декораций теме спектакля и др. После просмотра можно предложить детям нарисовать героев из спектакля, которые понравились или не понравились. В результате дети постепенно начинают оценивать не только сам образ  (хороший – плохой), но и способы его театрального воплощения, соответствие средств выразительности внутренней характеристике героя, соответствие или несоответствие трактовки персонажа артистом тому представителю о нем, которое сложилось у ребенка.</w:t>
      </w:r>
    </w:p>
    <w:p w:rsidR="00F42DDD" w:rsidRPr="00245BF2" w:rsidRDefault="00F42DDD" w:rsidP="002B263C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Решая задачу формирования представления о различных театральных профессиях, можно организовать экскурсию в театр, во время которой дети посещают зал для репетиций, гримерную, костюмерную, слушают рассказы работников театра, занятых в постановке спектакля о том, что каждый из них делает, чтобы постановка была интересной и имела успех. Наблюдения за работой гримера, декоратора, костюмера и др., как показывает опыт, углубляет и активизирует интерес к театральному искусству, способствует расширению словарного запаса (гример, парик, осветитель и др.). Так дети узнают о том, чем заняты, что делают непосредственные участники театрального действия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-(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актеры, музыканты, дирижер); кто готовит пьесу к постановке -(режиссер, художник, балетмейстер); кто обеспечивает все</w:t>
      </w:r>
      <w:r w:rsidR="002B263C" w:rsidRPr="00245BF2">
        <w:rPr>
          <w:rFonts w:ascii="Comic Sans MS" w:hAnsi="Comic Sans MS" w:cs="Arial"/>
          <w:color w:val="943634" w:themeColor="accent2" w:themeShade="BF"/>
          <w:sz w:val="22"/>
          <w:szCs w:val="22"/>
        </w:rPr>
        <w:t xml:space="preserve"> </w:t>
      </w: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условия для ее осуществления - (гример, костюмер, осветитель, кассир, билетер, гардеробщик).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Полученные таким образом знания дети могут использовать в разных видах деятельности, например: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в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игровой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- (представляют себя художником, гримером, артистом, костюмером и  т.д.)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Чтобы активизировать интеллектуальное развитие, тем, кто уже умеет читать и писать, можно предложить ребусы, кроссворды, загадки-головоломки, в которых искомое слово или даже целая фраза должны быть составлены из первых или последних букв слов, которое надо вспомнить, глядя на рисунки, и т.д. Использование загадок-головоломок помогает сделать беседы </w:t>
      </w: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lastRenderedPageBreak/>
        <w:t>более увлекательными и способствует закреплению знаний о театре. Кроме того, интересная загадка и неожиданная отгадка вызывают у детей положительные эмоции.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Кроме конкретных знаний, обеспечивающих определенный уровень представлений о театре и устойчивый интерес к нему, необходимо дать детям и этические представления, познакомить с культурой поведения в театре и других учреждений искусства. Этот аспект должен пронизывать всю работу: предшествовать непосредственному знакомству с театром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,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сопутствовать беседам, играм, изобразительной деятельности и т.д. Необходимо неоднократно обсуждать с детьми следующие проблемы: «Какие существуют правила поведения в театре?»; «Кто их должен соблюдать и почему?»; «Как выразить свою благодарность артистам за их труд и доставленное ими удовольствие?».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После бесед на эти темы желательно, чтобы  дети разыграли сценки на закрепление правил поведения в театре. Например: дети рисуют билеты, выбирают «кассира», «билетера». Купив билет, заходят в «зал» (стулья заранее расставлены как в зрительном зале). «Билетер» помогает «зрителям» находить свои места. «Зрители» просят помочь найти свое место, благодарят за помощь, извиняются при проходе по ряду и т.д.</w:t>
      </w:r>
    </w:p>
    <w:p w:rsidR="00F42DDD" w:rsidRPr="00245BF2" w:rsidRDefault="00F42DDD" w:rsidP="00F42DDD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                Кроме того, детям можно предложить представить и разыграть ситуации, в которых они могли бы оказаться, например: «Представь, что спектакль уже начался, а ты не можешь найти свое место. Как бы ты поступил?»; «Представь, что во время спектакля ты начал кашлять. Что бы, ты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 ,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сделал?»; « Как быть с мороженным, если ты не успел его съесть, а последний звонок уже прозвенел?» и т.д.</w:t>
      </w:r>
    </w:p>
    <w:p w:rsidR="00245BF2" w:rsidRPr="00245BF2" w:rsidRDefault="00F42DDD" w:rsidP="00245BF2">
      <w:pPr>
        <w:pStyle w:val="c3"/>
        <w:spacing w:before="0" w:beforeAutospacing="0" w:after="0" w:afterAutospacing="0" w:line="270" w:lineRule="atLeast"/>
        <w:ind w:hanging="56"/>
        <w:jc w:val="both"/>
        <w:rPr>
          <w:rFonts w:ascii="Comic Sans MS" w:hAnsi="Comic Sans MS" w:cs="Arial"/>
          <w:color w:val="943634" w:themeColor="accent2" w:themeShade="BF"/>
          <w:sz w:val="22"/>
          <w:szCs w:val="22"/>
        </w:rPr>
      </w:pP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                Таким образом, работа по ознакомлению с театром и формированию знаний о нем, кроме приобщения детей к одному из древнейших и прекрасных видов искусства, способствует умственному (расширению представлений о театральном искусстве), эстетическому </w:t>
      </w:r>
      <w:proofErr w:type="gramStart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 xml:space="preserve">( </w:t>
      </w:r>
      <w:proofErr w:type="gramEnd"/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эмоциональное отношение к этому виду искусства) и нравственному (правила поведения в театре) воспитанию.</w:t>
      </w:r>
      <w:r w:rsidR="00245BF2">
        <w:rPr>
          <w:rFonts w:ascii="Comic Sans MS" w:hAnsi="Comic Sans MS" w:cs="Arial"/>
          <w:color w:val="943634" w:themeColor="accent2" w:themeShade="BF"/>
          <w:sz w:val="22"/>
          <w:szCs w:val="22"/>
        </w:rPr>
        <w:t xml:space="preserve">                   </w:t>
      </w:r>
      <w:r w:rsidRPr="00245BF2">
        <w:rPr>
          <w:rStyle w:val="c4"/>
          <w:rFonts w:ascii="Comic Sans MS" w:hAnsi="Comic Sans MS" w:cs="Arial"/>
          <w:color w:val="943634" w:themeColor="accent2" w:themeShade="BF"/>
          <w:sz w:val="28"/>
          <w:szCs w:val="28"/>
        </w:rPr>
        <w:t>Итак, здравствуй, театр!</w:t>
      </w:r>
    </w:p>
    <w:sectPr w:rsidR="00245BF2" w:rsidRPr="00245BF2" w:rsidSect="003F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DD"/>
    <w:rsid w:val="0001170F"/>
    <w:rsid w:val="000D4047"/>
    <w:rsid w:val="00245BF2"/>
    <w:rsid w:val="002B263C"/>
    <w:rsid w:val="003F7971"/>
    <w:rsid w:val="006F3544"/>
    <w:rsid w:val="00E670DC"/>
    <w:rsid w:val="00F4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2DDD"/>
  </w:style>
  <w:style w:type="paragraph" w:customStyle="1" w:styleId="c5">
    <w:name w:val="c5"/>
    <w:basedOn w:val="a"/>
    <w:rsid w:val="00F4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2DDD"/>
  </w:style>
  <w:style w:type="character" w:customStyle="1" w:styleId="c4">
    <w:name w:val="c4"/>
    <w:basedOn w:val="a0"/>
    <w:rsid w:val="00F42DDD"/>
  </w:style>
  <w:style w:type="paragraph" w:customStyle="1" w:styleId="c3">
    <w:name w:val="c3"/>
    <w:basedOn w:val="a"/>
    <w:rsid w:val="00F4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7038</Characters>
  <Application>Microsoft Office Word</Application>
  <DocSecurity>0</DocSecurity>
  <Lines>58</Lines>
  <Paragraphs>16</Paragraphs>
  <ScaleCrop>false</ScaleCrop>
  <Company>Company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4</cp:revision>
  <cp:lastPrinted>2013-04-26T06:51:00Z</cp:lastPrinted>
  <dcterms:created xsi:type="dcterms:W3CDTF">2013-04-17T03:54:00Z</dcterms:created>
  <dcterms:modified xsi:type="dcterms:W3CDTF">2013-04-26T06:53:00Z</dcterms:modified>
</cp:coreProperties>
</file>