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2C" w:rsidRDefault="004F0F37" w:rsidP="004F0F3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F37">
        <w:rPr>
          <w:rFonts w:ascii="Times New Roman" w:hAnsi="Times New Roman" w:cs="Times New Roman"/>
          <w:b/>
          <w:sz w:val="28"/>
          <w:szCs w:val="28"/>
        </w:rPr>
        <w:t>Опыт  тьюторско</w:t>
      </w:r>
      <w:r>
        <w:rPr>
          <w:rFonts w:ascii="Times New Roman" w:hAnsi="Times New Roman" w:cs="Times New Roman"/>
          <w:b/>
          <w:sz w:val="28"/>
          <w:szCs w:val="28"/>
        </w:rPr>
        <w:t>го   сопровождения тема «Лампа»</w:t>
      </w:r>
    </w:p>
    <w:p w:rsidR="004F0F37" w:rsidRPr="004F0F37" w:rsidRDefault="00111C2C" w:rsidP="004F0F3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детей дошкольного возраста</w:t>
      </w:r>
    </w:p>
    <w:p w:rsidR="004F0F37" w:rsidRPr="004F0F37" w:rsidRDefault="004F0F37" w:rsidP="004F0F37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0F37" w:rsidRPr="004F0F37" w:rsidRDefault="004F0F37" w:rsidP="004F0F3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F37">
        <w:rPr>
          <w:rFonts w:ascii="Times New Roman" w:hAnsi="Times New Roman" w:cs="Times New Roman"/>
          <w:sz w:val="28"/>
          <w:szCs w:val="28"/>
        </w:rPr>
        <w:t>Тема нашего исследования появилась из-за возникшей проблемы, в группе, перегорела электрическая лампа. Детям  всегда интересно, когда такое происходит, они начали задавать вопросы: «Почему темно? Что с лампой  случилось?»</w:t>
      </w:r>
      <w:r w:rsidR="00111C2C">
        <w:rPr>
          <w:rFonts w:ascii="Times New Roman" w:hAnsi="Times New Roman" w:cs="Times New Roman"/>
          <w:sz w:val="28"/>
          <w:szCs w:val="28"/>
        </w:rPr>
        <w:t xml:space="preserve"> </w:t>
      </w:r>
      <w:r w:rsidRPr="004F0F37">
        <w:rPr>
          <w:rFonts w:ascii="Times New Roman" w:hAnsi="Times New Roman" w:cs="Times New Roman"/>
          <w:sz w:val="28"/>
          <w:szCs w:val="28"/>
        </w:rPr>
        <w:t xml:space="preserve"> и другие вопросы.    Некоторые  дети рассказывали о том, какие лампы у них дома, и тогда  совместно с детьми мы решили, узнать о лампах больше. Так, как дети в старшей группе еще задают вопросы не совсем правильно, разнообразно, мы решили научить задавать вопросы. До прихода детей в детский сад мы внесли керосиновую лампу, поставили на видное место. Утром дети обнаружили незнакомый предмет, на вопрос «Что это?» дети предположили - ваза, чаша, некоторые узнали, что такой предмет есть на даче у бабушки. Дети заинтересовались, и мы начали обсуждать. Используя модель фартука проговорили: Что мы можем узнать об этом: историю происхождения ламп, как используют лампы, как изменялась за долгое время существования, какие бывают? Где можем найти информацию? Какую информацию мы можем узнать сами (из книг, от родителей), а какую можно получить с помощью библиотеки, интернета. Что мы можем сделать своими руками (рисунки, поделки), проговорили о том какую ещё творческую работу можно сделать (составить рассказ, принести иллюстрации или фотографии, выучить стихи, создать вместе мини музей).  Наметили план и составили маршрут пути - «островки», но  в процессе познания у каждого ребенка они могут меняться местами (кто-то начинает с поделки, предметов, а затем несёт информацию, или художественную литературу и т. д)</w:t>
      </w:r>
      <w:proofErr w:type="gramStart"/>
      <w:r w:rsidRPr="004F0F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0F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0F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0F37">
        <w:rPr>
          <w:rFonts w:ascii="Times New Roman" w:hAnsi="Times New Roman" w:cs="Times New Roman"/>
          <w:sz w:val="28"/>
          <w:szCs w:val="28"/>
        </w:rPr>
        <w:t>есь принесённый материал дети презентовали в группе, затем складывали в определённый карман нашего фартука для сбора информации. Когда мы собрали (накопили) достаточно материала, информации, поделок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F37">
        <w:rPr>
          <w:rFonts w:ascii="Times New Roman" w:hAnsi="Times New Roman" w:cs="Times New Roman"/>
          <w:sz w:val="28"/>
          <w:szCs w:val="28"/>
        </w:rPr>
        <w:t xml:space="preserve">мы совместно с детьми решили, что организуем музей «Ламп». Богатой  информацией мы можем поделиться с другими детьми. Определили </w:t>
      </w:r>
      <w:r w:rsidRPr="004F0F37">
        <w:rPr>
          <w:rFonts w:ascii="Times New Roman" w:hAnsi="Times New Roman" w:cs="Times New Roman"/>
          <w:sz w:val="28"/>
          <w:szCs w:val="28"/>
        </w:rPr>
        <w:lastRenderedPageBreak/>
        <w:t>экскурсоводов, которые будут рассказывать о зарождении первого освещения это – лучина, свеча, масляная и керосиновая лампа, ученых изобретателях электрической лампы. Мальчик, Толя К. Принес отрывок из стихотворения С.Я. Маршака «Вчера сегодня завтра», произведение разучили с другими детьми и представили по ролям. Было принесено много разнообразных поделок светильников, а так же предметов (лучины, свечи, подсвечники, масляная и керосиновые лампы, фонари, современные светильники) все выставили в музее «Ламп».</w:t>
      </w:r>
    </w:p>
    <w:p w:rsidR="004F0F37" w:rsidRPr="004F0F37" w:rsidRDefault="004F0F37" w:rsidP="004F0F3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F37">
        <w:rPr>
          <w:rFonts w:ascii="Times New Roman" w:hAnsi="Times New Roman" w:cs="Times New Roman"/>
          <w:sz w:val="28"/>
          <w:szCs w:val="28"/>
        </w:rPr>
        <w:t>Девочки предложили сделать для посетителей музея пригласительные билеты на экскурсию.  Провели экскурсию   по накопленному материалу и экспонатам  для ребят из других групп и такую же презентацию для родителей.  По ходу всей работы мы вели дневник, в который записывали свои  наблюдения (отмечали какая реакция, была у ребенка, предложения, способы действия, презентации, анализ эмоционального переживания).</w:t>
      </w:r>
    </w:p>
    <w:p w:rsidR="004F0F37" w:rsidRPr="004F0F37" w:rsidRDefault="004F0F37" w:rsidP="004F0F3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F37">
        <w:rPr>
          <w:rFonts w:ascii="Times New Roman" w:hAnsi="Times New Roman" w:cs="Times New Roman"/>
          <w:sz w:val="28"/>
          <w:szCs w:val="28"/>
        </w:rPr>
        <w:t>Дневник дал нам возможность проследить за деятельностью и участием в данной работе каждого ребенка:</w:t>
      </w:r>
    </w:p>
    <w:p w:rsidR="004F0F37" w:rsidRPr="004F0F37" w:rsidRDefault="004F0F37" w:rsidP="004F0F3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F37">
        <w:rPr>
          <w:rFonts w:ascii="Times New Roman" w:hAnsi="Times New Roman" w:cs="Times New Roman"/>
          <w:sz w:val="28"/>
          <w:szCs w:val="28"/>
        </w:rPr>
        <w:t>-проявление интереса в ходе познания (одни дети включались в работу сразу и были активными на протяжении всего проекта, другие включались позже). Были дети, которые не смогли внести свой вклад, но внимательно воспринимали информацию, принесённую,  другими детьми и смогли участвовать в инсценировке и других видах деятельности;</w:t>
      </w:r>
    </w:p>
    <w:p w:rsidR="004F0F37" w:rsidRPr="004F0F37" w:rsidRDefault="004F0F37" w:rsidP="004F0F3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F37">
        <w:rPr>
          <w:rFonts w:ascii="Times New Roman" w:hAnsi="Times New Roman" w:cs="Times New Roman"/>
          <w:sz w:val="28"/>
          <w:szCs w:val="28"/>
        </w:rPr>
        <w:t>-проследить активность и участие родителей.</w:t>
      </w:r>
    </w:p>
    <w:p w:rsidR="00D93AB3" w:rsidRPr="00D93AB3" w:rsidRDefault="004F0F37" w:rsidP="000643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F37">
        <w:rPr>
          <w:rFonts w:ascii="Times New Roman" w:hAnsi="Times New Roman" w:cs="Times New Roman"/>
          <w:sz w:val="28"/>
          <w:szCs w:val="28"/>
        </w:rPr>
        <w:t xml:space="preserve">В свою очередь мы - воспитатели тоже получили удовольствие от энтузиазма работы детей, отзывчивости и понимания родителей. Каждый ребенок был заинтересован, стремился участвовать в презентациях, даже если он включался в работу позже. Мы и родители  отмечаем  наличие перемен в индивидуальном развитии детей. Это прослеживается в том, как дети стали проявлять свою активность не только в изготовлении творческих работ, но и в процессе самой презентации. У них повысилась речевая активность, появилось желание удивить друг друга, поделиться новой информацией, они </w:t>
      </w:r>
      <w:r w:rsidRPr="004F0F37">
        <w:rPr>
          <w:rFonts w:ascii="Times New Roman" w:hAnsi="Times New Roman" w:cs="Times New Roman"/>
          <w:sz w:val="28"/>
          <w:szCs w:val="28"/>
        </w:rPr>
        <w:lastRenderedPageBreak/>
        <w:t>стали более наблюдательными (замечают каждую новинку в группе, неисправность и др.), дети стали лучше запоминать не только свой материал, но и тот,  что рассказывают другие дети. Новой информацией они делятся друг с другом.</w:t>
      </w:r>
      <w:bookmarkStart w:id="0" w:name="_GoBack"/>
      <w:bookmarkEnd w:id="0"/>
    </w:p>
    <w:p w:rsidR="004F0F37" w:rsidRPr="004F0F37" w:rsidRDefault="004F0F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F0F37" w:rsidRPr="004F0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37"/>
    <w:rsid w:val="00064390"/>
    <w:rsid w:val="00111C2C"/>
    <w:rsid w:val="004F0F37"/>
    <w:rsid w:val="008B1DE3"/>
    <w:rsid w:val="00D93AB3"/>
    <w:rsid w:val="00F2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F3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11C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F3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11C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7</cp:revision>
  <dcterms:created xsi:type="dcterms:W3CDTF">2015-06-30T14:46:00Z</dcterms:created>
  <dcterms:modified xsi:type="dcterms:W3CDTF">2015-07-03T17:04:00Z</dcterms:modified>
</cp:coreProperties>
</file>