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10" w:rsidRPr="00384E10" w:rsidRDefault="00732D00" w:rsidP="00384E10">
      <w:pPr>
        <w:tabs>
          <w:tab w:val="left" w:pos="567"/>
        </w:tabs>
        <w:spacing w:after="0"/>
        <w:ind w:left="11"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86F06">
        <w:rPr>
          <w:b/>
          <w:sz w:val="24"/>
          <w:szCs w:val="24"/>
        </w:rPr>
        <w:t>тттттт</w:t>
      </w:r>
      <w:r w:rsidR="001B0E4F">
        <w:rPr>
          <w:b/>
          <w:sz w:val="24"/>
          <w:szCs w:val="24"/>
        </w:rPr>
        <w:t>ооо</w:t>
      </w:r>
      <w:r w:rsidR="00384E10" w:rsidRPr="00384E10">
        <w:rPr>
          <w:b/>
          <w:sz w:val="24"/>
          <w:szCs w:val="24"/>
        </w:rPr>
        <w:t>Пояснительная записка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b/>
          <w:sz w:val="24"/>
          <w:szCs w:val="24"/>
        </w:rPr>
      </w:pP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i/>
          <w:sz w:val="24"/>
          <w:szCs w:val="24"/>
        </w:rPr>
      </w:pPr>
      <w:r w:rsidRPr="00384E10">
        <w:rPr>
          <w:sz w:val="24"/>
          <w:szCs w:val="24"/>
        </w:rPr>
        <w:t>Настоящая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 по музыке для 1-4 кл. (</w:t>
      </w:r>
      <w:r w:rsidRPr="00384E10">
        <w:rPr>
          <w:i/>
          <w:sz w:val="24"/>
          <w:szCs w:val="24"/>
        </w:rPr>
        <w:t>Рабочая программа для общеобразовательных учреждений/ В. В. Алеев, Т. И. Науменко, Т. Н. Кичак. – М.: Дрофа, 2013. – 107, [5] с.) и учебника по музыке: Музыка. 3 кл. 2 ч: учебник/ В.В. Алеев, Т.Н. Кичак.-9 - е изд., стереотип.- М.: Дрофа, 2014. – 79, 1с.: ил.</w:t>
      </w:r>
    </w:p>
    <w:p w:rsidR="00384E10" w:rsidRPr="00384E10" w:rsidRDefault="00384E10" w:rsidP="00384E10">
      <w:pPr>
        <w:tabs>
          <w:tab w:val="left" w:pos="567"/>
        </w:tabs>
        <w:spacing w:after="0"/>
        <w:ind w:right="-1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 xml:space="preserve">Данная программа полностью учитывает главные положения:    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образования; 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- Концепции духовно-нравственного развития и воспитания личностного гражданина России.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Одновременно программа во многом учитывает позитивные традиции в области музыкально-эстетического образования учащихся, сложившиеся в отечественной педагогике. Важной содержательной и концептуальной опорой стали главные положения программы, созданной под научным руководством Д. Б. Кабалевского.</w:t>
      </w:r>
    </w:p>
    <w:p w:rsidR="00384E10" w:rsidRPr="00384E10" w:rsidRDefault="00384E10" w:rsidP="00384E10">
      <w:pPr>
        <w:tabs>
          <w:tab w:val="left" w:pos="567"/>
          <w:tab w:val="left" w:pos="709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color w:val="000000"/>
          <w:sz w:val="24"/>
          <w:szCs w:val="24"/>
          <w:lang w:eastAsia="ar-SA"/>
        </w:rPr>
        <w:t>Данная программа составлена на 35часов в соответствии с учебным планом МБНОУ «Гимназия №17», рассчитана на 2014-2015 учебный год обучения и является программой базового уровня.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b/>
          <w:sz w:val="24"/>
          <w:szCs w:val="24"/>
        </w:rPr>
      </w:pPr>
      <w:r w:rsidRPr="00384E10">
        <w:rPr>
          <w:b/>
          <w:sz w:val="24"/>
          <w:szCs w:val="24"/>
        </w:rPr>
        <w:t>Предлагаемый курс направлен на решение следующих задач:</w:t>
      </w:r>
    </w:p>
    <w:p w:rsidR="00384E10" w:rsidRPr="00384E10" w:rsidRDefault="00384E10" w:rsidP="00384E10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привить интерес, любовь и уважение к музыке как предмету искусства;</w:t>
      </w:r>
    </w:p>
    <w:p w:rsidR="00384E10" w:rsidRPr="00384E10" w:rsidRDefault="00384E10" w:rsidP="00384E10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b/>
          <w:sz w:val="24"/>
          <w:szCs w:val="24"/>
        </w:rPr>
      </w:pPr>
      <w:r w:rsidRPr="00384E10">
        <w:rPr>
          <w:sz w:val="24"/>
          <w:szCs w:val="24"/>
        </w:rPr>
        <w:t>научить воспринимать музыку как важную часть жизни каждого человека;</w:t>
      </w:r>
    </w:p>
    <w:p w:rsidR="00384E10" w:rsidRPr="00384E10" w:rsidRDefault="00384E10" w:rsidP="00384E10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384E10" w:rsidRPr="00384E10" w:rsidRDefault="00384E10" w:rsidP="00384E10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384E10" w:rsidRPr="00384E10" w:rsidRDefault="00384E10" w:rsidP="00384E10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освоение музыкальных произведений и первоначальных знаний о музыке;</w:t>
      </w:r>
    </w:p>
    <w:p w:rsidR="00384E10" w:rsidRPr="00384E10" w:rsidRDefault="00384E10" w:rsidP="00384E10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384E10" w:rsidRPr="00384E10" w:rsidRDefault="00384E10" w:rsidP="00384E10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  <w:r w:rsidRPr="00384E10">
        <w:rPr>
          <w:i/>
          <w:sz w:val="24"/>
          <w:szCs w:val="24"/>
        </w:rPr>
        <w:t>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b/>
          <w:sz w:val="24"/>
          <w:szCs w:val="24"/>
        </w:rPr>
        <w:t>Решаемые задачи позволяют достичь цели курса:</w:t>
      </w:r>
      <w:r w:rsidRPr="00384E10">
        <w:rPr>
          <w:sz w:val="24"/>
          <w:szCs w:val="24"/>
        </w:rPr>
        <w:t xml:space="preserve"> Формирование основ духовно - нравственного  воспитания школьников через приобщение к музыкальной культуре,  как важнейшему компоненту гармоничного развития личности. </w:t>
      </w:r>
    </w:p>
    <w:p w:rsidR="00384E10" w:rsidRPr="00384E10" w:rsidRDefault="00384E10" w:rsidP="00384E10">
      <w:pPr>
        <w:tabs>
          <w:tab w:val="left" w:pos="567"/>
          <w:tab w:val="center" w:pos="5163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 xml:space="preserve">Преподавание курса связано с преподаванием других курсов государственного образовательного стандарта: литературным чтением, окружающим миром и изобразительным искусством. 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 xml:space="preserve">Курс предусматривает изучение раздела: «О чем рассказывает музыка», в котором акцентируется проблема, связанная с многообразием содержания музыкальных произведений (музыкально – историческая тема, музыкально – патриотическая тема, духовная музыка). Кроме того, ряд внутренних тем освещает вопросы влияния на музыкальнуюинтонационность, на музыкальные формы (трехчастная, вариации, рондо.) содержание которого  углубляется за счет привлечения более широкого контекста 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В изучении данного раздела  (по сравнению с  авторской программой) внесены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1385"/>
        <w:gridCol w:w="1553"/>
        <w:gridCol w:w="4908"/>
      </w:tblGrid>
      <w:tr w:rsidR="00384E10" w:rsidRPr="00384E10" w:rsidTr="00384E10">
        <w:tc>
          <w:tcPr>
            <w:tcW w:w="1715" w:type="dxa"/>
            <w:shd w:val="clear" w:color="auto" w:fill="auto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375" w:type="dxa"/>
            <w:shd w:val="clear" w:color="auto" w:fill="auto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18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sz w:val="24"/>
                <w:szCs w:val="24"/>
              </w:rPr>
              <w:t xml:space="preserve">Кол-во часов авторской </w:t>
            </w:r>
            <w:r w:rsidRPr="00384E1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54" w:type="dxa"/>
            <w:shd w:val="clear" w:color="auto" w:fill="auto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sz w:val="24"/>
                <w:szCs w:val="24"/>
              </w:rPr>
              <w:lastRenderedPageBreak/>
              <w:t xml:space="preserve">Кол-во часов рабочей </w:t>
            </w:r>
            <w:r w:rsidRPr="00384E1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927" w:type="dxa"/>
            <w:shd w:val="clear" w:color="auto" w:fill="auto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sz w:val="24"/>
                <w:szCs w:val="24"/>
              </w:rPr>
              <w:lastRenderedPageBreak/>
              <w:t>Примечание (описание вносимых изменений с обоснованием их причин)</w:t>
            </w:r>
          </w:p>
        </w:tc>
      </w:tr>
      <w:tr w:rsidR="00384E10" w:rsidRPr="00384E10" w:rsidTr="00384E10">
        <w:tc>
          <w:tcPr>
            <w:tcW w:w="1715" w:type="dxa"/>
            <w:shd w:val="clear" w:color="auto" w:fill="auto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sz w:val="24"/>
                <w:szCs w:val="24"/>
              </w:rPr>
              <w:lastRenderedPageBreak/>
              <w:t>«О чем рассказывает музыка»</w:t>
            </w:r>
          </w:p>
        </w:tc>
        <w:tc>
          <w:tcPr>
            <w:tcW w:w="1375" w:type="dxa"/>
            <w:shd w:val="clear" w:color="auto" w:fill="auto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18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sz w:val="24"/>
                <w:szCs w:val="24"/>
              </w:rPr>
              <w:t>35 часов</w:t>
            </w:r>
          </w:p>
        </w:tc>
        <w:tc>
          <w:tcPr>
            <w:tcW w:w="1554" w:type="dxa"/>
            <w:shd w:val="clear" w:color="auto" w:fill="auto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sz w:val="24"/>
                <w:szCs w:val="24"/>
              </w:rPr>
              <w:t>35 часов</w:t>
            </w:r>
          </w:p>
        </w:tc>
        <w:tc>
          <w:tcPr>
            <w:tcW w:w="4927" w:type="dxa"/>
            <w:shd w:val="clear" w:color="auto" w:fill="auto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sz w:val="24"/>
                <w:szCs w:val="24"/>
              </w:rPr>
              <w:t>Внесено изменение в содержательное наполнение раздела. В частности выделены часы на изучение регионального компонента творчества композиторов и коллективов Кузбасса.</w:t>
            </w:r>
          </w:p>
        </w:tc>
      </w:tr>
    </w:tbl>
    <w:p w:rsidR="00384E10" w:rsidRPr="00384E10" w:rsidRDefault="00384E10" w:rsidP="00384E10">
      <w:pPr>
        <w:tabs>
          <w:tab w:val="left" w:pos="567"/>
          <w:tab w:val="center" w:pos="5163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b/>
          <w:color w:val="000000"/>
          <w:sz w:val="24"/>
          <w:szCs w:val="24"/>
          <w:lang w:eastAsia="ar-SA"/>
        </w:rPr>
        <w:t>Музыкальную основу программы</w:t>
      </w:r>
      <w:r w:rsidRPr="00384E10">
        <w:rPr>
          <w:color w:val="000000"/>
          <w:sz w:val="24"/>
          <w:szCs w:val="24"/>
          <w:lang w:eastAsia="ar-SA"/>
        </w:rPr>
        <w:t xml:space="preserve"> составляют произведения композиторов классиков, охватывающие временный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Отбор музыкальных произведений осуществлен с учетом доступности, художественной выразительности, очевидной образовательной и воспитательнойнаправленности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Академический материал подобран в соответствии с реальной возможностью его освоения в рамках урочной деятельности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Особенностью организации учебного процесса по данному курсу в 3 классе является то, что он ориентирован на учащихся младшего школьного возраста, которые не имеют достаточной базовой подготовки по предмету. В связи с этим приоритетными методами обучения являются: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b/>
          <w:sz w:val="24"/>
          <w:szCs w:val="24"/>
        </w:rPr>
        <w:t>Метод междисциплинарного взаимодействий</w:t>
      </w:r>
      <w:r w:rsidRPr="00384E10">
        <w:rPr>
          <w:sz w:val="24"/>
          <w:szCs w:val="24"/>
        </w:rPr>
        <w:t>-является важнейшим стратегическим методом данной программы. Его сущность соотносится с понятием межпредметные связи, широко применяемым в области школьной педагогики.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b/>
          <w:sz w:val="24"/>
          <w:szCs w:val="24"/>
        </w:rPr>
        <w:t>Стилевой подход</w:t>
      </w:r>
      <w:r w:rsidRPr="00384E10">
        <w:rPr>
          <w:sz w:val="24"/>
          <w:szCs w:val="24"/>
        </w:rPr>
        <w:t xml:space="preserve">  нацелен на постепенное формирование у учащихся осознанного стилевого восприятия музыки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b/>
          <w:sz w:val="24"/>
          <w:szCs w:val="24"/>
        </w:rPr>
        <w:t>Творческий метод</w:t>
      </w:r>
      <w:r w:rsidRPr="00384E10">
        <w:rPr>
          <w:sz w:val="24"/>
          <w:szCs w:val="24"/>
        </w:rPr>
        <w:t xml:space="preserve"> применяется к курсу «Мировая художественная культура», используется как важнейший художественно-педагогический метод, определяющий качественно - результативный показатель ее практического воплощения.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b/>
          <w:sz w:val="24"/>
          <w:szCs w:val="24"/>
        </w:rPr>
        <w:t>Системный подход</w:t>
      </w:r>
      <w:r w:rsidRPr="00384E10">
        <w:rPr>
          <w:sz w:val="24"/>
          <w:szCs w:val="24"/>
        </w:rPr>
        <w:t xml:space="preserve"> направлен на достижения целостности и единства всех составляющих компонентов программы - ее тематизма, музыкального и фонового материала, видов практической деятельности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b/>
          <w:sz w:val="24"/>
          <w:szCs w:val="24"/>
        </w:rPr>
        <w:t>Метод восхождения от частного к общему</w:t>
      </w:r>
      <w:r w:rsidRPr="00384E10">
        <w:rPr>
          <w:sz w:val="24"/>
          <w:szCs w:val="24"/>
        </w:rPr>
        <w:t xml:space="preserve"> отражает постоянное развитие компонентов программы по пути все более полного, всестороннего и целостного охвата материала.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Помимо основных методов, на уроке используются следующие методы:  игра,  работа с книгой, рассказ, творческое задание, проблемное слово педагога.</w:t>
      </w:r>
    </w:p>
    <w:p w:rsidR="00384E10" w:rsidRPr="00384E10" w:rsidRDefault="00384E10" w:rsidP="00384E10">
      <w:pPr>
        <w:tabs>
          <w:tab w:val="left" w:pos="567"/>
          <w:tab w:val="center" w:pos="5163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sz w:val="24"/>
          <w:szCs w:val="24"/>
        </w:rPr>
        <w:tab/>
      </w:r>
      <w:r w:rsidRPr="00384E10">
        <w:rPr>
          <w:color w:val="000000"/>
          <w:sz w:val="24"/>
          <w:szCs w:val="24"/>
          <w:lang w:eastAsia="ar-SA"/>
        </w:rPr>
        <w:t>Возрастные и индивидуальные особенности учащихся данного класса определяют также выбор методов обучения в зависимости от степени познавательной активности детей. К числу таких ведущих методов обучения можно отнести следующие: иллюстративный,объяснительный, проблемный.</w:t>
      </w:r>
    </w:p>
    <w:p w:rsidR="00384E10" w:rsidRPr="00384E10" w:rsidRDefault="00384E10" w:rsidP="00384E10">
      <w:pPr>
        <w:tabs>
          <w:tab w:val="left" w:pos="567"/>
          <w:tab w:val="center" w:pos="5163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 xml:space="preserve"> Описанные методы, во многом определяют содержание программы  и реализуются в учебной деятельности с применением  системного подхода, который  отражает полноценную реализацию учебно-методического комплекса  в таких видах практической деятельности, как: 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/>
          <w:sz w:val="24"/>
          <w:szCs w:val="24"/>
          <w:lang w:eastAsia="ar-SA"/>
        </w:rPr>
      </w:pPr>
      <w:r w:rsidRPr="00384E10">
        <w:rPr>
          <w:b/>
          <w:i/>
          <w:sz w:val="24"/>
          <w:szCs w:val="24"/>
          <w:lang w:eastAsia="ar-SA"/>
        </w:rPr>
        <w:t>-Слушание музыки</w:t>
      </w:r>
      <w:r w:rsidRPr="00384E10">
        <w:rPr>
          <w:i/>
          <w:sz w:val="24"/>
          <w:szCs w:val="24"/>
          <w:lang w:eastAsia="ar-SA"/>
        </w:rPr>
        <w:t>:</w:t>
      </w:r>
      <w:r w:rsidRPr="00384E10">
        <w:rPr>
          <w:sz w:val="24"/>
          <w:szCs w:val="24"/>
          <w:lang w:eastAsia="ar-SA"/>
        </w:rPr>
        <w:t xml:space="preserve">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</w:t>
      </w:r>
      <w:r w:rsidRPr="00384E10">
        <w:rPr>
          <w:b/>
          <w:sz w:val="24"/>
          <w:szCs w:val="24"/>
          <w:lang w:eastAsia="ar-SA"/>
        </w:rPr>
        <w:t xml:space="preserve">, </w:t>
      </w:r>
      <w:r w:rsidRPr="00384E10">
        <w:rPr>
          <w:sz w:val="24"/>
          <w:szCs w:val="24"/>
          <w:lang w:eastAsia="ar-SA"/>
        </w:rPr>
        <w:t>историей, жизнью</w:t>
      </w:r>
      <w:r w:rsidRPr="00384E10">
        <w:rPr>
          <w:b/>
          <w:sz w:val="24"/>
          <w:szCs w:val="24"/>
          <w:lang w:eastAsia="ar-SA"/>
        </w:rPr>
        <w:t>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384E10">
        <w:rPr>
          <w:b/>
          <w:i/>
          <w:sz w:val="24"/>
          <w:szCs w:val="24"/>
          <w:lang w:eastAsia="ar-SA"/>
        </w:rPr>
        <w:t>-Пение</w:t>
      </w:r>
      <w:r w:rsidRPr="00384E10">
        <w:rPr>
          <w:i/>
          <w:sz w:val="24"/>
          <w:szCs w:val="24"/>
          <w:lang w:eastAsia="ar-SA"/>
        </w:rPr>
        <w:t>:</w:t>
      </w:r>
      <w:r w:rsidRPr="00384E10">
        <w:rPr>
          <w:sz w:val="24"/>
          <w:szCs w:val="24"/>
          <w:lang w:eastAsia="ar-SA"/>
        </w:rPr>
        <w:t xml:space="preserve"> Хоровое и сольное пение с сопровождением и без сопровождения. 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музыкально-исполнительского замысла и выражения своего отношения к музыкальному произведению.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384E10">
        <w:rPr>
          <w:b/>
          <w:i/>
          <w:sz w:val="24"/>
          <w:szCs w:val="24"/>
          <w:lang w:eastAsia="ar-SA"/>
        </w:rPr>
        <w:lastRenderedPageBreak/>
        <w:t>- Инструментальное музицирование</w:t>
      </w:r>
      <w:r w:rsidRPr="00384E10">
        <w:rPr>
          <w:sz w:val="24"/>
          <w:szCs w:val="24"/>
          <w:lang w:eastAsia="ar-SA"/>
        </w:rPr>
        <w:t>: Накопление опыта творческой деятельности в индивидуальном и коллективном музицировании на элементарных музыкальных инструментах в процессе исполнения произведений, сочинения ритмического аккомпанемента, импровизации.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384E10">
        <w:rPr>
          <w:b/>
          <w:i/>
          <w:sz w:val="24"/>
          <w:szCs w:val="24"/>
          <w:lang w:eastAsia="ar-SA"/>
        </w:rPr>
        <w:t>-Музыкально-пластическое движение:</w:t>
      </w:r>
      <w:r w:rsidRPr="00384E10">
        <w:rPr>
          <w:sz w:val="24"/>
          <w:szCs w:val="24"/>
          <w:lang w:eastAsia="ar-SA"/>
        </w:rPr>
        <w:t xml:space="preserve"> Индивидуально-личностное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импровизации, в том числе танцевальных.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384E10">
        <w:rPr>
          <w:b/>
          <w:i/>
          <w:sz w:val="24"/>
          <w:szCs w:val="24"/>
          <w:lang w:eastAsia="ar-SA"/>
        </w:rPr>
        <w:t>-Драматизация музыкальныхпроизведений:</w:t>
      </w:r>
      <w:r w:rsidRPr="00384E10">
        <w:rPr>
          <w:sz w:val="24"/>
          <w:szCs w:val="24"/>
          <w:lang w:eastAsia="ar-SA"/>
        </w:rPr>
        <w:t xml:space="preserve"> Участие в театрализованных формах игровой музыкально-творческой деятельности: инсценировка песен, танцев.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>С целью формирования устойчивой учебной мотивации и интереса к изучению музыки в рамках данной программы наряду с традиционными уроками объяснения и закрепления нового материала предусмотрены различные нетрадиционные формы, в том числе: урок – игра, урок – экскурсия, урок – путешествие.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>К дидактическому оснащению данной программы относятся учебник и методические пособия для учителя (см. список литературы).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>Для эффективной реализации рабочей программы (в том числе ее практической части) по музыке требуется следующие оборудование и технические средства обучения: ПК, магнитофон, телевизор, меловая доска, инструменты (ударные, струнно-смычковые).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>Контроль достижения учениками уровня федерального  государственного образовательного стандарта осуществляется в виде  итогового контроля в формах собеседование,фронтальный опрос,  викторина.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/>
          <w:bCs/>
          <w:sz w:val="24"/>
          <w:szCs w:val="24"/>
        </w:rPr>
      </w:pPr>
      <w:r w:rsidRPr="00384E10">
        <w:rPr>
          <w:b/>
          <w:sz w:val="24"/>
          <w:szCs w:val="24"/>
        </w:rPr>
        <w:t>Основные требования к уровню подготовки обучающихся 3класса следующие: Предметные результаты: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  <w:u w:val="single"/>
        </w:rPr>
        <w:t>Обучающийся научится</w:t>
      </w:r>
      <w:r w:rsidRPr="00384E10">
        <w:rPr>
          <w:bCs/>
          <w:sz w:val="24"/>
          <w:szCs w:val="24"/>
        </w:rPr>
        <w:t>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демонстрировать знания о различных видах музыки, певческих голосах, музыкальных инструментах, составах оркестров;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проявлять 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выражать 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эмоционально откликаться на музыкальное произведение и выразить свое впечатление в пении, игре или пластике;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знать имена выдающихся зарубежных и отечественных композиторов (П.Чайковский, В.Моцарт, А.Бородин, Н.Римский- Корсаков, М.Глинка);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уметь соотносить простые образы народной и профессиональной музыки.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  <w:u w:val="single"/>
        </w:rPr>
      </w:pPr>
      <w:r w:rsidRPr="00384E10">
        <w:rPr>
          <w:bCs/>
          <w:sz w:val="24"/>
          <w:szCs w:val="24"/>
          <w:u w:val="single"/>
        </w:rPr>
        <w:t>Обучающийся получит возможность научиться: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знание музыкальных инструментов, входящих в группы струнных смычковых и деревянных инструментов;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умение исполнять более сложные длительности и ритмические рисунки и несложные элементы двухголосия;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/>
          <w:bCs/>
          <w:sz w:val="24"/>
          <w:szCs w:val="24"/>
        </w:rPr>
        <w:t>Личностные результаты(Л):</w:t>
      </w:r>
      <w:r w:rsidRPr="00384E10">
        <w:rPr>
          <w:bCs/>
          <w:sz w:val="24"/>
          <w:szCs w:val="24"/>
        </w:rPr>
        <w:t xml:space="preserve"> изучения курса «Музыка» в 3-м классе является формирование следующих умений: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 xml:space="preserve"> 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lastRenderedPageBreak/>
        <w:t>- ориентация на понимание причин успеха в учебной деятельности;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наличие эмпатии как понимания чувств других людей и сопереживания им;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выражение чувства прекрасного и эстетических чувств на основе знакомства  с произведениями мировой и отечественной музыкальной культуры;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позитивная самооценка своих музыкально- творческих способностей.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23"/>
        <w:contextualSpacing/>
        <w:jc w:val="both"/>
        <w:rPr>
          <w:b/>
          <w:bCs/>
          <w:sz w:val="24"/>
          <w:szCs w:val="24"/>
        </w:rPr>
      </w:pPr>
      <w:r w:rsidRPr="00384E10">
        <w:rPr>
          <w:b/>
          <w:bCs/>
          <w:sz w:val="24"/>
          <w:szCs w:val="24"/>
        </w:rPr>
        <w:t>Метапредметные результаты: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/>
          <w:bCs/>
          <w:sz w:val="24"/>
          <w:szCs w:val="24"/>
        </w:rPr>
      </w:pPr>
      <w:r w:rsidRPr="00384E10">
        <w:rPr>
          <w:b/>
          <w:bCs/>
          <w:sz w:val="24"/>
          <w:szCs w:val="24"/>
        </w:rPr>
        <w:t>Регулятивные УУД (Р):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умение строить речевые высказывания в устной и письменной форме (в соответствии с требованиями учебника для 3-го класса);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умение ориентироваться на разнообразие способов решения смысловых и художественно-творческих задач;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умение использовать знаково-символические средства, представленные в нотных примерах учебника.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/>
          <w:bCs/>
          <w:sz w:val="24"/>
          <w:szCs w:val="24"/>
        </w:rPr>
      </w:pPr>
      <w:r w:rsidRPr="00384E10">
        <w:rPr>
          <w:b/>
          <w:bCs/>
          <w:sz w:val="24"/>
          <w:szCs w:val="24"/>
        </w:rPr>
        <w:t>Познавательные УУД (П):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осуществление простых обобщений  между отдельными произведениями искусства на основе выявления сущностной связи;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осуществление элементов синтеза как составление целого.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/>
          <w:bCs/>
          <w:sz w:val="24"/>
          <w:szCs w:val="24"/>
        </w:rPr>
      </w:pPr>
      <w:r w:rsidRPr="00384E10">
        <w:rPr>
          <w:b/>
          <w:bCs/>
          <w:sz w:val="24"/>
          <w:szCs w:val="24"/>
        </w:rPr>
        <w:t>Коммуникативные УУД (К):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наличие стремления находить продуктивное сотрудничество со сверстниками при решении музыкально-творческих задач;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  <w:r w:rsidRPr="00384E10">
        <w:rPr>
          <w:bCs/>
          <w:sz w:val="24"/>
          <w:szCs w:val="24"/>
        </w:rPr>
        <w:t>- участие в музыкальной жизни класса (школы, города).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center"/>
        <w:rPr>
          <w:b/>
          <w:bCs/>
          <w:sz w:val="24"/>
          <w:szCs w:val="24"/>
        </w:rPr>
      </w:pPr>
      <w:r w:rsidRPr="00384E10">
        <w:rPr>
          <w:b/>
          <w:bCs/>
          <w:sz w:val="24"/>
          <w:szCs w:val="24"/>
        </w:rPr>
        <w:lastRenderedPageBreak/>
        <w:t>Учебно-тематический план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  <w:r w:rsidRPr="00384E10">
        <w:rPr>
          <w:b/>
          <w:sz w:val="24"/>
          <w:szCs w:val="24"/>
        </w:rPr>
        <w:t>Музыка. 3 класс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  <w:r w:rsidRPr="00384E10">
        <w:rPr>
          <w:b/>
          <w:sz w:val="24"/>
          <w:szCs w:val="24"/>
        </w:rPr>
        <w:t>Тема года: «О чем рассказывает музыка»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sz w:val="24"/>
          <w:szCs w:val="24"/>
        </w:rPr>
      </w:pPr>
      <w:r w:rsidRPr="00384E10">
        <w:rPr>
          <w:sz w:val="24"/>
          <w:szCs w:val="24"/>
        </w:rPr>
        <w:t>( 1 часа в неделю.Всего 35 часов)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578"/>
        <w:gridCol w:w="1173"/>
        <w:gridCol w:w="801"/>
        <w:gridCol w:w="5386"/>
        <w:gridCol w:w="1560"/>
      </w:tblGrid>
      <w:tr w:rsidR="00384E10" w:rsidRPr="00384E10" w:rsidTr="00384E10">
        <w:trPr>
          <w:trHeight w:hRule="exact" w:val="877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№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п/п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Название раздела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Всего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384E10" w:rsidRPr="00384E10" w:rsidTr="00384E10">
        <w:trPr>
          <w:trHeight w:hRule="exact" w:val="88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rPr>
          <w:trHeight w:hRule="exact" w:val="2791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sz w:val="24"/>
                <w:szCs w:val="24"/>
              </w:rPr>
              <w:tab/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 четверть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 наблюдать за звучанием природы (Л);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 различать настроения и чувства, выраженные в музыке(Л)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 выражать эмоциональное отношение к музыкальному образу в пластическом движении (Л)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-применять знание основных средств музыкальной выразительности при анализе прослушанного музыкального произведения 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 распознавать художественный смысл трехчастной формы (П);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 импровизировать в форме театрализации в соответствии с заданным музыкальном образом (Л)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 распознавать художественный смысл вариционной формы(П)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-применять знания основных средств музыкальной выразительности 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-размышлять, рассуждать об отечественной музыке и многообразии фольклора (Р);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-обнаруживать общность истоков народной  профессиональной музыки (Р)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 устный опрос;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 тестирование;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 разгадывание кроссвордов;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384E10">
              <w:rPr>
                <w:noProof/>
                <w:color w:val="000000"/>
                <w:sz w:val="24"/>
                <w:szCs w:val="24"/>
              </w:rPr>
              <w:t>- решение ребусов.</w:t>
            </w:r>
          </w:p>
        </w:tc>
      </w:tr>
      <w:tr w:rsidR="00384E10" w:rsidRPr="00384E10" w:rsidTr="00384E10">
        <w:trPr>
          <w:trHeight w:hRule="exact" w:val="370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 xml:space="preserve">2 </w:t>
            </w:r>
            <w:r w:rsidRPr="00384E10">
              <w:rPr>
                <w:color w:val="000000"/>
                <w:sz w:val="24"/>
                <w:szCs w:val="24"/>
              </w:rPr>
              <w:t>четверть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исследовать интонационно-образную природу музыкального искусства 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импровизировать в соответствии с заданными критериями (исполнять ритм барабанной дроби или сигнала) (Л)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распознавать и оценивать выразительность музыкальной речи, ее смысл 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сравнивать музыкальные и речевые интонации, определять их сходство и различия (Р)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ориентироваться в нотном письме, как графическом изображении музыкальной речи 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определять жизненную основу музыкальных интонаций 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воплощать художественно-образное содержание музыкального народного творчества в песнях (Л);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обнаруживать общность истоков народной и профессиональной музыки 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выражать свое эмоциональное отношение к образам исторического в рисунке (Л)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rPr>
          <w:trHeight w:hRule="exact" w:val="48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384E10">
              <w:rPr>
                <w:b/>
                <w:i/>
                <w:color w:val="000000"/>
                <w:sz w:val="24"/>
                <w:szCs w:val="24"/>
              </w:rPr>
              <w:t xml:space="preserve">3 </w:t>
            </w:r>
            <w:r w:rsidRPr="00384E10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выражать свое эмоциональное отношение к музыкальным образам исторического прошлого в слове, пении (Л)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рассуждать об отечественной музыке с учетом критериев, приведенных в учебнике (Р)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обнаруживать общность истоков в народной и профессиональной музыке  (П);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участвовать в коллективноммузицировании на детских музыкальных инструментах (К)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рассуждать об отечественной музыке и музыкальном фольклоре России (Р);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выявлять по жанровым признакам различные музыкальные интонации  (Р)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определять полифоническую форму в музыке 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узнавать по изображению музыкальные ин</w:t>
            </w:r>
            <w:r>
              <w:rPr>
                <w:color w:val="000000"/>
                <w:sz w:val="24"/>
                <w:szCs w:val="24"/>
              </w:rPr>
              <w:t>струменты: лютню, виолу</w:t>
            </w:r>
            <w:r w:rsidRPr="00384E10">
              <w:rPr>
                <w:color w:val="000000"/>
                <w:sz w:val="24"/>
                <w:szCs w:val="24"/>
              </w:rPr>
              <w:t>, гитару, а также узнавать на слух звучание лютни и гитары (П)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rPr>
          <w:trHeight w:hRule="exact" w:val="311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384E10">
              <w:rPr>
                <w:b/>
                <w:i/>
                <w:color w:val="000000"/>
                <w:sz w:val="24"/>
                <w:szCs w:val="24"/>
              </w:rPr>
              <w:t xml:space="preserve">4 </w:t>
            </w:r>
            <w:r w:rsidRPr="00384E10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узнавать по изображению музыкальные инструменты, входящие в группу струнных, смычковых; определять их выразительные особенности (П);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определять на слух звучание струнного ансамбля 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узнавать по изображению инструменты, составляющие группу деревянных духовых, а также некоторые ударные инструменты: большой барабан, литавры; определять на слух их тембровую окраску 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различать маршевость в музыке 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размышлять о роли музыки в жизни человека (Л)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участвовать в совместной деятельности при воплощении различных музыкальных образов (Л);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узнавать по звучанию и называть выдающихся отечественных музыкальных исполнителей(П)</w:t>
            </w:r>
          </w:p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- определять жанровые особенности инструментального концерта в соответствии с критериями, представленными в учебнике (П)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rPr>
          <w:trHeight w:hRule="exact" w:val="55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10" w:rsidRPr="00384E10" w:rsidRDefault="00384E10" w:rsidP="00384E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105840" w:rsidRDefault="0010584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  <w:r w:rsidRPr="00384E10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color w:val="000000"/>
          <w:sz w:val="24"/>
          <w:szCs w:val="24"/>
        </w:rPr>
      </w:pPr>
      <w:r w:rsidRPr="00384E10">
        <w:rPr>
          <w:b/>
          <w:color w:val="000000"/>
          <w:sz w:val="24"/>
          <w:szCs w:val="24"/>
        </w:rPr>
        <w:t>3 класс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color w:val="000000"/>
          <w:sz w:val="24"/>
          <w:szCs w:val="24"/>
        </w:rPr>
      </w:pPr>
      <w:r w:rsidRPr="00384E10">
        <w:rPr>
          <w:b/>
          <w:color w:val="000000"/>
          <w:sz w:val="24"/>
          <w:szCs w:val="24"/>
        </w:rPr>
        <w:t>Тема года: «О чём рассказывает музыка»</w:t>
      </w:r>
    </w:p>
    <w:tbl>
      <w:tblPr>
        <w:tblpPr w:leftFromText="180" w:rightFromText="180" w:vertAnchor="text" w:horzAnchor="margin" w:tblpY="207"/>
        <w:tblW w:w="9366" w:type="dxa"/>
        <w:tblCellMar>
          <w:left w:w="10" w:type="dxa"/>
          <w:right w:w="10" w:type="dxa"/>
        </w:tblCellMar>
        <w:tblLook w:val="0000"/>
      </w:tblPr>
      <w:tblGrid>
        <w:gridCol w:w="1292"/>
        <w:gridCol w:w="1275"/>
        <w:gridCol w:w="704"/>
        <w:gridCol w:w="4677"/>
        <w:gridCol w:w="1418"/>
      </w:tblGrid>
      <w:tr w:rsidR="00384E10" w:rsidRPr="00384E10" w:rsidTr="00384E10">
        <w:trPr>
          <w:trHeight w:val="363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center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54" w:right="-1" w:firstLine="567"/>
              <w:contextualSpacing/>
              <w:jc w:val="center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384E10" w:rsidRPr="00384E10" w:rsidTr="00384E10">
        <w:trPr>
          <w:trHeight w:val="363"/>
        </w:trPr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6"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257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02.09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Картины природы в музыке.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К.Дебюсси. Прелюдии «Ветер на равнине», «Паруса» (в синтезаторной обработке, 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Славкин,</w:t>
            </w:r>
            <w:r w:rsidRPr="00384E10">
              <w:rPr>
                <w:color w:val="000000"/>
                <w:sz w:val="24"/>
                <w:szCs w:val="24"/>
              </w:rPr>
              <w:t xml:space="preserve"> стихи, </w:t>
            </w:r>
            <w:r w:rsidRPr="00384E10">
              <w:rPr>
                <w:i/>
                <w:color w:val="000000"/>
                <w:sz w:val="24"/>
                <w:szCs w:val="24"/>
              </w:rPr>
              <w:t>И. Пивоваровой</w:t>
            </w:r>
            <w:r w:rsidRPr="00384E10">
              <w:rPr>
                <w:color w:val="000000"/>
                <w:sz w:val="24"/>
                <w:szCs w:val="24"/>
              </w:rPr>
              <w:t>. Волшебная палочка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К. Певзнер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А. Арканова</w:t>
            </w:r>
            <w:r w:rsidRPr="00384E10">
              <w:rPr>
                <w:color w:val="000000"/>
                <w:sz w:val="24"/>
                <w:szCs w:val="24"/>
              </w:rPr>
              <w:t xml:space="preserve">, </w:t>
            </w:r>
            <w:r w:rsidRPr="00384E10">
              <w:rPr>
                <w:i/>
                <w:color w:val="000000"/>
                <w:sz w:val="24"/>
                <w:szCs w:val="24"/>
              </w:rPr>
              <w:t>Г. Горина</w:t>
            </w:r>
            <w:r w:rsidRPr="00384E10">
              <w:rPr>
                <w:color w:val="000000"/>
                <w:sz w:val="24"/>
                <w:szCs w:val="24"/>
              </w:rPr>
              <w:t>. Оранжевая песенка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Ю. Чичков,</w:t>
            </w:r>
            <w:r w:rsidRPr="00384E10">
              <w:rPr>
                <w:color w:val="000000"/>
                <w:sz w:val="24"/>
                <w:szCs w:val="24"/>
              </w:rPr>
              <w:t xml:space="preserve"> стихи </w:t>
            </w:r>
            <w:r w:rsidRPr="00384E10">
              <w:rPr>
                <w:i/>
                <w:color w:val="000000"/>
                <w:sz w:val="24"/>
                <w:szCs w:val="24"/>
              </w:rPr>
              <w:t>П. Синяковского</w:t>
            </w:r>
            <w:r w:rsidRPr="00384E10">
              <w:rPr>
                <w:color w:val="000000"/>
                <w:sz w:val="24"/>
                <w:szCs w:val="24"/>
              </w:rPr>
              <w:t>. Родная песенка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Может ли музыка «нарисовать» портрет?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К. Дакен</w:t>
            </w:r>
            <w:r w:rsidRPr="00384E10">
              <w:rPr>
                <w:sz w:val="24"/>
                <w:szCs w:val="24"/>
              </w:rPr>
              <w:t>. Кукушка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С. Прокофьев</w:t>
            </w:r>
            <w:r w:rsidRPr="00384E10">
              <w:rPr>
                <w:sz w:val="24"/>
                <w:szCs w:val="24"/>
              </w:rPr>
              <w:t>. Джульетта-девочка. Из балета «Ромео и Джульетта» Фрагмент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sz w:val="24"/>
                <w:szCs w:val="24"/>
              </w:rPr>
              <w:t xml:space="preserve">Кукушка. Швейцарская народная песня (пение);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М. Старокадомский</w:t>
            </w:r>
            <w:r w:rsidRPr="00384E10">
              <w:rPr>
                <w:sz w:val="24"/>
                <w:szCs w:val="24"/>
              </w:rPr>
              <w:t xml:space="preserve">, стихи </w:t>
            </w:r>
            <w:r w:rsidRPr="00384E10">
              <w:rPr>
                <w:i/>
                <w:sz w:val="24"/>
                <w:szCs w:val="24"/>
              </w:rPr>
              <w:t>А. Барто</w:t>
            </w:r>
            <w:r w:rsidRPr="00384E10">
              <w:rPr>
                <w:sz w:val="24"/>
                <w:szCs w:val="24"/>
              </w:rPr>
              <w:t xml:space="preserve">  Любитель-рыболов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В сказочной стране гномов </w:t>
            </w:r>
            <w:r w:rsidRPr="00384E10">
              <w:rPr>
                <w:i/>
                <w:color w:val="000000"/>
                <w:sz w:val="24"/>
                <w:szCs w:val="24"/>
              </w:rPr>
              <w:t>Э.Григ</w:t>
            </w:r>
            <w:r w:rsidRPr="00384E10">
              <w:rPr>
                <w:color w:val="000000"/>
                <w:sz w:val="24"/>
                <w:szCs w:val="24"/>
              </w:rPr>
              <w:t>. Шествие гномов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Г. Гладков</w:t>
            </w:r>
            <w:r w:rsidRPr="00384E10">
              <w:rPr>
                <w:color w:val="000000"/>
                <w:sz w:val="24"/>
                <w:szCs w:val="24"/>
              </w:rPr>
              <w:t>, стихи из норвежской народной поэзии. Тролли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А. Журбин,</w:t>
            </w:r>
            <w:r w:rsidRPr="00384E10">
              <w:rPr>
                <w:color w:val="000000"/>
                <w:sz w:val="24"/>
                <w:szCs w:val="24"/>
              </w:rPr>
              <w:t xml:space="preserve"> стихи </w:t>
            </w:r>
            <w:r w:rsidRPr="00384E10">
              <w:rPr>
                <w:i/>
                <w:color w:val="000000"/>
                <w:sz w:val="24"/>
                <w:szCs w:val="24"/>
              </w:rPr>
              <w:t>П. Синявского</w:t>
            </w:r>
            <w:r w:rsidRPr="00384E10">
              <w:rPr>
                <w:color w:val="000000"/>
                <w:sz w:val="24"/>
                <w:szCs w:val="24"/>
              </w:rPr>
              <w:t>. Смешной человечек (пение, импровизация).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23.09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Многообразие в единстве: вариации. </w:t>
            </w:r>
            <w:r w:rsidRPr="00384E10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384E10">
              <w:rPr>
                <w:color w:val="000000"/>
                <w:sz w:val="24"/>
                <w:szCs w:val="24"/>
              </w:rPr>
              <w:t xml:space="preserve">. Симфония№4. </w:t>
            </w:r>
            <w:r w:rsidRPr="00384E10">
              <w:rPr>
                <w:color w:val="000000"/>
                <w:sz w:val="24"/>
                <w:szCs w:val="24"/>
                <w:lang w:val="en-US"/>
              </w:rPr>
              <w:t>IV</w:t>
            </w:r>
            <w:r w:rsidRPr="00384E10">
              <w:rPr>
                <w:color w:val="000000"/>
                <w:sz w:val="24"/>
                <w:szCs w:val="24"/>
              </w:rPr>
              <w:t xml:space="preserve"> часть. Фрагмент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В сыром бору тропина. Русская народная песня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30.09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«Дела давно минувших дней...» </w:t>
            </w:r>
            <w:r w:rsidRPr="00384E10">
              <w:rPr>
                <w:i/>
                <w:color w:val="000000"/>
                <w:sz w:val="24"/>
                <w:szCs w:val="24"/>
              </w:rPr>
              <w:t>М.Глинка</w:t>
            </w:r>
            <w:r w:rsidRPr="00384E10">
              <w:rPr>
                <w:color w:val="000000"/>
                <w:sz w:val="24"/>
                <w:szCs w:val="24"/>
              </w:rPr>
              <w:t>. Запев Баяна; Ария Руслана. Из оперы «Руслан и Людмила»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Е. Птичкин,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М. Пляцковского</w:t>
            </w:r>
            <w:r w:rsidRPr="00384E10">
              <w:rPr>
                <w:color w:val="000000"/>
                <w:sz w:val="24"/>
                <w:szCs w:val="24"/>
              </w:rPr>
              <w:t>. Русская изба (пение)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«Там русский дух..,там Русью пахнет!» </w:t>
            </w:r>
            <w:r w:rsidRPr="00384E10">
              <w:rPr>
                <w:i/>
                <w:color w:val="000000"/>
                <w:sz w:val="24"/>
                <w:szCs w:val="24"/>
              </w:rPr>
              <w:t>Т. Чудова.</w:t>
            </w:r>
            <w:r w:rsidRPr="00384E10">
              <w:rPr>
                <w:color w:val="000000"/>
                <w:sz w:val="24"/>
                <w:szCs w:val="24"/>
              </w:rPr>
              <w:t xml:space="preserve"> Протяжная. Из цикла «Четыре пьесы для фортепиано»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А. Бородин</w:t>
            </w:r>
            <w:r w:rsidRPr="00384E10">
              <w:rPr>
                <w:color w:val="000000"/>
                <w:sz w:val="24"/>
                <w:szCs w:val="24"/>
              </w:rPr>
              <w:t xml:space="preserve">. Симфония№2 «Богатырская». </w:t>
            </w:r>
            <w:r w:rsidRPr="00384E10">
              <w:rPr>
                <w:color w:val="000000"/>
                <w:sz w:val="24"/>
                <w:szCs w:val="24"/>
                <w:lang w:val="en-US"/>
              </w:rPr>
              <w:t>I</w:t>
            </w:r>
            <w:r w:rsidRPr="00384E10">
              <w:rPr>
                <w:color w:val="000000"/>
                <w:sz w:val="24"/>
                <w:szCs w:val="24"/>
              </w:rPr>
              <w:t xml:space="preserve"> часть. Фрагмент (слушание);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Ю. Антонов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М. Пляцковского</w:t>
            </w:r>
            <w:r w:rsidRPr="00384E10">
              <w:rPr>
                <w:color w:val="000000"/>
                <w:sz w:val="24"/>
                <w:szCs w:val="24"/>
              </w:rPr>
              <w:t>. Родные места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«На Руси родной, на Руси большой не бывать врагу...»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384E10">
              <w:rPr>
                <w:color w:val="000000"/>
                <w:sz w:val="24"/>
                <w:szCs w:val="24"/>
              </w:rPr>
              <w:t>. Ледовое побоище; Вставайте, Люди русские! Из кантаты «Александр Невский»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lastRenderedPageBreak/>
              <w:t>Г. Гладков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Ю.Энтина</w:t>
            </w:r>
            <w:r w:rsidRPr="00384E10">
              <w:rPr>
                <w:color w:val="000000"/>
                <w:sz w:val="24"/>
                <w:szCs w:val="24"/>
              </w:rPr>
              <w:t>. Край, в котором ты живешь (слушание).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rPr>
          <w:trHeight w:val="856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Бег по кругу: рондо.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Л. Бетховен</w:t>
            </w:r>
            <w:r w:rsidRPr="00384E10">
              <w:rPr>
                <w:color w:val="000000"/>
                <w:sz w:val="24"/>
                <w:szCs w:val="24"/>
              </w:rPr>
              <w:t>. Ярость из-за потерянного гроша. Фрагмент (слушание);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28.10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Бег по кругу: рондо.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</w:t>
            </w:r>
            <w:r w:rsidRPr="00384E10">
              <w:rPr>
                <w:color w:val="000000"/>
                <w:sz w:val="24"/>
                <w:szCs w:val="24"/>
              </w:rPr>
              <w:t>. Рондо Фарлафа. Из оперы «Руслан и Людмила»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А. Алеев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Т.Науменко</w:t>
            </w:r>
            <w:r w:rsidRPr="00384E10">
              <w:rPr>
                <w:color w:val="000000"/>
                <w:sz w:val="24"/>
                <w:szCs w:val="24"/>
              </w:rPr>
              <w:t>. Веселое рондо (пение, театрализация).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Какими бывают музыкальные интонации.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Л. Бетховен.</w:t>
            </w:r>
            <w:r w:rsidRPr="00384E10">
              <w:rPr>
                <w:color w:val="000000"/>
                <w:sz w:val="24"/>
                <w:szCs w:val="24"/>
              </w:rPr>
              <w:t xml:space="preserve"> Гремят барабаны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 xml:space="preserve"> В. А. Моцарт</w:t>
            </w:r>
            <w:r w:rsidRPr="00384E10">
              <w:rPr>
                <w:color w:val="000000"/>
                <w:sz w:val="24"/>
                <w:szCs w:val="24"/>
              </w:rPr>
              <w:t xml:space="preserve">. Концерт № 21 для фортепиано с оркестром. </w:t>
            </w:r>
            <w:r w:rsidRPr="00384E10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84E10">
              <w:rPr>
                <w:color w:val="000000"/>
                <w:sz w:val="24"/>
                <w:szCs w:val="24"/>
              </w:rPr>
              <w:t xml:space="preserve">часть (слушание).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Какими бывают музыкальные интонации.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384E10">
              <w:rPr>
                <w:color w:val="000000"/>
                <w:sz w:val="24"/>
                <w:szCs w:val="24"/>
              </w:rPr>
              <w:t>. С куклой. Из вокального цикла «Детская»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 xml:space="preserve"> Л. Лядова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И. Шаферма</w:t>
            </w:r>
            <w:r w:rsidRPr="00384E10">
              <w:rPr>
                <w:color w:val="000000"/>
                <w:sz w:val="24"/>
                <w:szCs w:val="24"/>
              </w:rPr>
              <w:t>. Барабан (пение, игра на детских музыкальных инструментах).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Какими бывают музыкальные интонации.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Ц. Кюи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Е. Баратынского</w:t>
            </w:r>
            <w:r w:rsidRPr="00384E10">
              <w:rPr>
                <w:color w:val="000000"/>
                <w:sz w:val="24"/>
                <w:szCs w:val="24"/>
              </w:rPr>
              <w:t xml:space="preserve">. Зима (пение);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Я. Дубравин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 xml:space="preserve">В. Суслова. </w:t>
            </w:r>
            <w:r w:rsidRPr="00384E10">
              <w:rPr>
                <w:color w:val="000000"/>
                <w:sz w:val="24"/>
                <w:szCs w:val="24"/>
              </w:rPr>
              <w:t>Добрый день!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Знаки препинания в музыке.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Ф. Шопен</w:t>
            </w:r>
            <w:r w:rsidRPr="00384E10">
              <w:rPr>
                <w:color w:val="000000"/>
                <w:sz w:val="24"/>
                <w:szCs w:val="24"/>
              </w:rPr>
              <w:t>. Прелюдия ля мажор, соч. 28 № 7(слушание);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Л. Бетховен</w:t>
            </w:r>
            <w:r w:rsidRPr="00384E10">
              <w:rPr>
                <w:color w:val="000000"/>
                <w:sz w:val="24"/>
                <w:szCs w:val="24"/>
              </w:rPr>
              <w:t xml:space="preserve">. Симфония №5, </w:t>
            </w:r>
            <w:r w:rsidRPr="00384E10">
              <w:rPr>
                <w:color w:val="000000"/>
                <w:sz w:val="24"/>
                <w:szCs w:val="24"/>
                <w:lang w:val="en-US"/>
              </w:rPr>
              <w:t>I</w:t>
            </w:r>
            <w:r w:rsidRPr="00384E10">
              <w:rPr>
                <w:color w:val="000000"/>
                <w:sz w:val="24"/>
                <w:szCs w:val="24"/>
              </w:rPr>
              <w:t xml:space="preserve"> часть, главная партия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Г. Телеман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Д.  Штопле</w:t>
            </w:r>
            <w:r w:rsidRPr="00384E10">
              <w:rPr>
                <w:color w:val="000000"/>
                <w:sz w:val="24"/>
                <w:szCs w:val="24"/>
              </w:rPr>
              <w:t>. Счастье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09.12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«Мороз и солнце, день чудесный...». </w:t>
            </w:r>
            <w:r w:rsidRPr="00384E10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384E10">
              <w:rPr>
                <w:color w:val="000000"/>
                <w:sz w:val="24"/>
                <w:szCs w:val="24"/>
              </w:rPr>
              <w:t>. Ноябрь. На тройке. Из фортепианного цикла «Времена года»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Е. Крылатов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Ю. Энтина</w:t>
            </w:r>
            <w:r w:rsidRPr="00384E10">
              <w:rPr>
                <w:color w:val="000000"/>
                <w:sz w:val="24"/>
                <w:szCs w:val="24"/>
              </w:rPr>
              <w:t>. Кабы не было зимы (пение, импровизация).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16.12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«Рождество, Твое, Христе Боже наш...»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 xml:space="preserve">А. Лядов. </w:t>
            </w:r>
            <w:r w:rsidRPr="00384E10">
              <w:rPr>
                <w:color w:val="000000"/>
                <w:sz w:val="24"/>
                <w:szCs w:val="24"/>
              </w:rPr>
              <w:t>«Рождество Твое, Христе Боже наш…»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384E10">
              <w:rPr>
                <w:color w:val="000000"/>
                <w:sz w:val="24"/>
                <w:szCs w:val="24"/>
              </w:rPr>
              <w:t>. Колядка девчат. Из оперы «Ночь перед Рождеством». 1 действие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В. Алеев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Т. Накменко</w:t>
            </w:r>
            <w:r w:rsidRPr="00384E10">
              <w:rPr>
                <w:color w:val="000000"/>
                <w:sz w:val="24"/>
                <w:szCs w:val="24"/>
              </w:rPr>
              <w:t>. Если дети верят в чудо. Из детского спектакля «Щелкунчик»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Е. Птичкие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В. Степанова</w:t>
            </w:r>
            <w:r w:rsidRPr="00384E10">
              <w:rPr>
                <w:color w:val="000000"/>
                <w:sz w:val="24"/>
                <w:szCs w:val="24"/>
              </w:rPr>
              <w:t>. Художник дед Мороз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«Рождество, Твое, Христе Боже наш...» </w:t>
            </w:r>
            <w:r w:rsidRPr="00384E10">
              <w:rPr>
                <w:b/>
                <w:color w:val="000000"/>
                <w:sz w:val="24"/>
                <w:szCs w:val="24"/>
              </w:rPr>
              <w:t>(хор С. Липового).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Е. Крылатов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Л. Дербенева</w:t>
            </w:r>
            <w:r w:rsidRPr="00384E10">
              <w:rPr>
                <w:color w:val="000000"/>
                <w:sz w:val="24"/>
                <w:szCs w:val="24"/>
              </w:rPr>
              <w:t xml:space="preserve">. Песенка о </w:t>
            </w:r>
            <w:r w:rsidRPr="00384E10">
              <w:rPr>
                <w:color w:val="000000"/>
                <w:sz w:val="24"/>
                <w:szCs w:val="24"/>
              </w:rPr>
              <w:lastRenderedPageBreak/>
              <w:t>снежинке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Колокольные звоны на Руси.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Ростовские колокольные звоны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384E10">
              <w:rPr>
                <w:color w:val="000000"/>
                <w:sz w:val="24"/>
                <w:szCs w:val="24"/>
              </w:rPr>
              <w:t>. Вхождение в невидимый град. Из оперы «Сказание о невидимом граде Китеже и деве Февронии»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Колокольный звон. Музыка и стихи неизвестного английского автора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Д. Тухманов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Ю. Энтина</w:t>
            </w:r>
            <w:r w:rsidRPr="00384E10">
              <w:rPr>
                <w:color w:val="000000"/>
                <w:sz w:val="24"/>
                <w:szCs w:val="24"/>
              </w:rPr>
              <w:t>. Колокольчик мой хрустальный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20.01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Музыка в храме.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384E10">
              <w:rPr>
                <w:color w:val="000000"/>
                <w:sz w:val="24"/>
                <w:szCs w:val="24"/>
              </w:rPr>
              <w:t>. Пролог. Из оперы «Борис Годунов». Фрагмент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384E10">
              <w:rPr>
                <w:color w:val="000000"/>
                <w:sz w:val="24"/>
                <w:szCs w:val="24"/>
              </w:rPr>
              <w:t>. В церкви. «Из детского альбома»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Небо и земля. Народное песнопение (пение).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М. И. Глинка – основоположник русской классической музыки.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Глинка.</w:t>
            </w:r>
            <w:r w:rsidRPr="00384E10">
              <w:rPr>
                <w:color w:val="000000"/>
                <w:sz w:val="24"/>
                <w:szCs w:val="24"/>
              </w:rPr>
              <w:t xml:space="preserve"> Увертюра из оперы «Руслан и Людмила». Фрагмент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Глинка,</w:t>
            </w:r>
            <w:r w:rsidRPr="00384E10">
              <w:rPr>
                <w:color w:val="000000"/>
                <w:sz w:val="24"/>
                <w:szCs w:val="24"/>
              </w:rPr>
              <w:t xml:space="preserve"> стихи </w:t>
            </w:r>
            <w:r w:rsidRPr="00384E10">
              <w:rPr>
                <w:i/>
                <w:color w:val="000000"/>
                <w:sz w:val="24"/>
                <w:szCs w:val="24"/>
              </w:rPr>
              <w:t>В. Забилы</w:t>
            </w:r>
            <w:r w:rsidRPr="00384E10">
              <w:rPr>
                <w:color w:val="000000"/>
                <w:sz w:val="24"/>
                <w:szCs w:val="24"/>
              </w:rPr>
              <w:t>. Ты, соловушка, умолкни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Глинка.</w:t>
            </w:r>
            <w:r w:rsidRPr="00384E10">
              <w:rPr>
                <w:color w:val="000000"/>
                <w:sz w:val="24"/>
                <w:szCs w:val="24"/>
              </w:rPr>
              <w:t xml:space="preserve"> Арагонская хота. Обработка для детского оркестра. Т. Бейдер. Фрагмент (игра на детских музыкальных инструментах).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03.02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Что такое патриотизм?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384E10">
              <w:rPr>
                <w:color w:val="000000"/>
                <w:sz w:val="24"/>
                <w:szCs w:val="24"/>
              </w:rPr>
              <w:t>. Протяжная песня Садко «Ой ты, темная дубравушка». Из оперы «Садко»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Глинка,</w:t>
            </w:r>
            <w:r w:rsidRPr="00384E10">
              <w:rPr>
                <w:color w:val="000000"/>
                <w:sz w:val="24"/>
                <w:szCs w:val="24"/>
              </w:rPr>
              <w:t xml:space="preserve"> стихи А</w:t>
            </w:r>
            <w:r w:rsidRPr="00384E10">
              <w:rPr>
                <w:i/>
                <w:color w:val="000000"/>
                <w:sz w:val="24"/>
                <w:szCs w:val="24"/>
              </w:rPr>
              <w:t>. Машистого</w:t>
            </w:r>
            <w:r w:rsidRPr="00384E10">
              <w:rPr>
                <w:color w:val="000000"/>
                <w:sz w:val="24"/>
                <w:szCs w:val="24"/>
              </w:rPr>
              <w:t>. Патриотическая песня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Л. Афанасьев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И. Шаферана</w:t>
            </w:r>
            <w:r w:rsidRPr="00384E10">
              <w:rPr>
                <w:color w:val="000000"/>
                <w:sz w:val="24"/>
                <w:szCs w:val="24"/>
              </w:rPr>
              <w:t>. Гляжу в озера синие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10.02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Русский национальный герой Иван Сусанин.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М. Глинка. Ария Ивана Сусанина; Хор «Славься». Из оперы «Жизнь за царя»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</w:t>
            </w:r>
            <w:r w:rsidRPr="00384E10">
              <w:rPr>
                <w:color w:val="000000"/>
                <w:sz w:val="24"/>
                <w:szCs w:val="24"/>
              </w:rPr>
              <w:t>. Хор «Славься». Из оперы « Жизнь за царя». Обработка для детского оркестра Н. Ветлугиной (игра на детских музыкальных инструментах)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17.02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Прощай, Масленица! </w:t>
            </w:r>
            <w:r w:rsidRPr="00384E10">
              <w:rPr>
                <w:b/>
                <w:color w:val="000000"/>
                <w:sz w:val="24"/>
                <w:szCs w:val="24"/>
              </w:rPr>
              <w:t>Ансамбль «Комарики», г. Новокузнецк.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384E10">
              <w:rPr>
                <w:color w:val="000000"/>
                <w:sz w:val="24"/>
                <w:szCs w:val="24"/>
              </w:rPr>
              <w:t>. Хор «Проводы Масленицы». Из оперы «Снегурочка»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И. Устюжанина</w:t>
            </w:r>
            <w:r w:rsidRPr="00384E10">
              <w:rPr>
                <w:color w:val="000000"/>
                <w:sz w:val="24"/>
                <w:szCs w:val="24"/>
              </w:rPr>
              <w:t>. Проводы зимы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Перед весной. Р.н.п, обработка В. Попова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Музыкальная имитация.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С. Ляховицкая</w:t>
            </w:r>
            <w:r w:rsidRPr="00384E10">
              <w:rPr>
                <w:color w:val="000000"/>
                <w:sz w:val="24"/>
                <w:szCs w:val="24"/>
              </w:rPr>
              <w:t>. Дразнилка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В. Шаинский</w:t>
            </w:r>
            <w:r w:rsidRPr="00384E10">
              <w:rPr>
                <w:color w:val="000000"/>
                <w:sz w:val="24"/>
                <w:szCs w:val="24"/>
              </w:rPr>
              <w:t>. Веселая фуга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Со вьюном я хожу. Р.н.п.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03.03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Музыкальная имитация.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Со вьюном я хожу. Р.н.п.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10.03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Композиторы детям</w:t>
            </w:r>
            <w:r w:rsidRPr="00384E10">
              <w:rPr>
                <w:b/>
                <w:color w:val="000000"/>
                <w:sz w:val="24"/>
                <w:szCs w:val="24"/>
              </w:rPr>
              <w:t>. ( Г. Реброва)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С. Прокофьев</w:t>
            </w:r>
            <w:r w:rsidRPr="00384E10">
              <w:rPr>
                <w:sz w:val="24"/>
                <w:szCs w:val="24"/>
              </w:rPr>
              <w:t>. Пятнашки. Из фортепианного цикла «Детская музыка»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С.Прокофьев</w:t>
            </w:r>
            <w:r w:rsidRPr="00384E10">
              <w:rPr>
                <w:sz w:val="24"/>
                <w:szCs w:val="24"/>
              </w:rPr>
              <w:t>. Марш. Из оперы «Любовь к трем апельсинам»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В.А. Моцарт</w:t>
            </w:r>
            <w:r w:rsidRPr="00384E10">
              <w:rPr>
                <w:sz w:val="24"/>
                <w:szCs w:val="24"/>
              </w:rPr>
              <w:t>. Детские игры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17.03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Картины, изображающие музыкальные инструменты.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Г. Ф. Гендель</w:t>
            </w:r>
            <w:r w:rsidRPr="00384E10">
              <w:rPr>
                <w:color w:val="000000"/>
                <w:sz w:val="24"/>
                <w:szCs w:val="24"/>
              </w:rPr>
              <w:t>, из сонаты для флейты, виолончели и клавесина фа мажор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Ф. Таррега</w:t>
            </w:r>
            <w:r w:rsidRPr="00384E10">
              <w:rPr>
                <w:color w:val="000000"/>
                <w:sz w:val="24"/>
                <w:szCs w:val="24"/>
              </w:rPr>
              <w:t>. Воспоминания об Альгамбре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Б. Окуджава</w:t>
            </w:r>
            <w:r w:rsidRPr="00384E10">
              <w:rPr>
                <w:color w:val="000000"/>
                <w:sz w:val="24"/>
                <w:szCs w:val="24"/>
              </w:rPr>
              <w:t>. Музыкант (слушание, 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24.03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«Жизненные правила для музыкантов» Р. Шумана.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Много песен мы споем. Венгерская народная песня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07.04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Струнные смычковые инструменты.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А. Римский-корсаков</w:t>
            </w:r>
            <w:r w:rsidRPr="00384E10">
              <w:rPr>
                <w:color w:val="000000"/>
                <w:sz w:val="24"/>
                <w:szCs w:val="24"/>
              </w:rPr>
              <w:t>. Полет шмеля. Из оперы «сказка о царе Салтане»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А.Дворжак</w:t>
            </w:r>
            <w:r w:rsidRPr="00384E10">
              <w:rPr>
                <w:color w:val="000000"/>
                <w:sz w:val="24"/>
                <w:szCs w:val="24"/>
              </w:rPr>
              <w:t>. Мелодия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Е.Дога</w:t>
            </w:r>
            <w:r w:rsidRPr="00384E10">
              <w:rPr>
                <w:color w:val="000000"/>
                <w:sz w:val="24"/>
                <w:szCs w:val="24"/>
              </w:rPr>
              <w:t>. Вальс. Из кинофильма «мой ласковый и добрый зверь»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Р.Бойко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И. Михайловой</w:t>
            </w:r>
            <w:r w:rsidRPr="00384E10">
              <w:rPr>
                <w:color w:val="000000"/>
                <w:sz w:val="24"/>
                <w:szCs w:val="24"/>
              </w:rPr>
              <w:t>. Скрипка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14.04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С. Прокофьев. Симфоническая сказка «Петя и волк».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384E10">
              <w:rPr>
                <w:color w:val="000000"/>
                <w:sz w:val="24"/>
                <w:szCs w:val="24"/>
              </w:rPr>
              <w:t>. Петя и волк. Симфоническая сказка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В. Шаинский,</w:t>
            </w:r>
            <w:r w:rsidRPr="00384E10">
              <w:rPr>
                <w:color w:val="000000"/>
                <w:sz w:val="24"/>
                <w:szCs w:val="24"/>
              </w:rPr>
              <w:t xml:space="preserve"> стихи </w:t>
            </w:r>
            <w:r w:rsidRPr="00384E10">
              <w:rPr>
                <w:i/>
                <w:color w:val="000000"/>
                <w:sz w:val="24"/>
                <w:szCs w:val="24"/>
              </w:rPr>
              <w:t>Ю. Энтина</w:t>
            </w:r>
            <w:r w:rsidRPr="00384E10">
              <w:rPr>
                <w:color w:val="000000"/>
                <w:sz w:val="24"/>
                <w:szCs w:val="24"/>
              </w:rPr>
              <w:t>. В мире много сказок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С. Прокофьев. Симфоническая сказка «Петя и волк».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384E10">
              <w:rPr>
                <w:color w:val="000000"/>
                <w:sz w:val="24"/>
                <w:szCs w:val="24"/>
              </w:rPr>
              <w:t>. Петя и волк. Симфоническая сказка (слушание).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Вечная память героям. День Победы.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Р. Шуман.</w:t>
            </w:r>
            <w:r w:rsidRPr="00384E10">
              <w:rPr>
                <w:color w:val="000000"/>
                <w:sz w:val="24"/>
                <w:szCs w:val="24"/>
              </w:rPr>
              <w:t>Грезы.Из фортепианного цикла «Детские сцены»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Д. Тухманов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В. Харитонова</w:t>
            </w:r>
            <w:r w:rsidRPr="00384E10">
              <w:rPr>
                <w:color w:val="000000"/>
                <w:sz w:val="24"/>
                <w:szCs w:val="24"/>
              </w:rPr>
              <w:t>. День Победы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Д. Тухманов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А. Поперечного</w:t>
            </w:r>
            <w:r w:rsidRPr="00384E10">
              <w:rPr>
                <w:color w:val="000000"/>
                <w:sz w:val="24"/>
                <w:szCs w:val="24"/>
              </w:rPr>
              <w:t>. Аист на крыше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Солдатушки, браво ребятушки. Р.н.п. (слушание).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05.05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Легко ли быть музыкальным исполнителем?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lastRenderedPageBreak/>
              <w:t>М. Минков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Ю. Энтина.</w:t>
            </w:r>
            <w:r w:rsidRPr="00384E10">
              <w:rPr>
                <w:color w:val="000000"/>
                <w:sz w:val="24"/>
                <w:szCs w:val="24"/>
              </w:rPr>
              <w:t xml:space="preserve"> Да здравствует сюрприз!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А. Зацепин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А. Дербенева</w:t>
            </w:r>
            <w:r w:rsidRPr="00384E10">
              <w:rPr>
                <w:color w:val="000000"/>
                <w:sz w:val="24"/>
                <w:szCs w:val="24"/>
              </w:rPr>
              <w:t>. Волшебник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Выдающиеся музыканты- исполнители.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С. Рахманинов</w:t>
            </w:r>
            <w:r w:rsidRPr="00384E10">
              <w:rPr>
                <w:color w:val="000000"/>
                <w:sz w:val="24"/>
                <w:szCs w:val="24"/>
              </w:rPr>
              <w:t>. Прелюдия си- бемоль мажор, соч. 23 №2,(слушание);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К. Сен-Санс</w:t>
            </w:r>
            <w:r w:rsidRPr="00384E10">
              <w:rPr>
                <w:color w:val="000000"/>
                <w:sz w:val="24"/>
                <w:szCs w:val="24"/>
              </w:rPr>
              <w:t>. Рондо-капрччиозо для скрипки и оркестра». Фрагмент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Музыканты. Нем. н. песня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Концертные залы мира.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84E10">
              <w:rPr>
                <w:b/>
                <w:color w:val="000000"/>
                <w:sz w:val="24"/>
                <w:szCs w:val="24"/>
              </w:rPr>
              <w:t>Театр-мюзикл «Седьмое утро»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384E10">
              <w:rPr>
                <w:color w:val="000000"/>
                <w:sz w:val="24"/>
                <w:szCs w:val="24"/>
              </w:rPr>
              <w:t>. Концерт №1 для фортепиано с оркестром. 3часть, кода (слушание).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384E10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Итоговое обобщение.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Музыка П</w:t>
            </w:r>
            <w:r w:rsidRPr="00384E10">
              <w:rPr>
                <w:i/>
                <w:color w:val="000000"/>
                <w:sz w:val="24"/>
                <w:szCs w:val="24"/>
              </w:rPr>
              <w:t>. Чайковского, С. Прокофьева, С. Рахманинова.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color w:val="000000"/>
          <w:sz w:val="24"/>
          <w:szCs w:val="24"/>
        </w:rPr>
      </w:pP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23"/>
        <w:jc w:val="both"/>
        <w:rPr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C4642B" w:rsidRDefault="00C4642B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sz w:val="24"/>
          <w:szCs w:val="24"/>
        </w:rPr>
      </w:pPr>
      <w:r w:rsidRPr="00384E10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color w:val="000000"/>
          <w:sz w:val="24"/>
          <w:szCs w:val="24"/>
        </w:rPr>
      </w:pPr>
      <w:r w:rsidRPr="00384E10">
        <w:rPr>
          <w:b/>
          <w:color w:val="000000"/>
          <w:sz w:val="24"/>
          <w:szCs w:val="24"/>
        </w:rPr>
        <w:t>3 класс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outlineLvl w:val="0"/>
        <w:rPr>
          <w:b/>
          <w:color w:val="000000"/>
          <w:sz w:val="24"/>
          <w:szCs w:val="24"/>
        </w:rPr>
      </w:pPr>
      <w:r w:rsidRPr="00384E10">
        <w:rPr>
          <w:b/>
          <w:color w:val="000000"/>
          <w:sz w:val="24"/>
          <w:szCs w:val="24"/>
        </w:rPr>
        <w:t>Тема год</w:t>
      </w:r>
      <w:r>
        <w:rPr>
          <w:b/>
          <w:color w:val="000000"/>
          <w:sz w:val="24"/>
          <w:szCs w:val="24"/>
        </w:rPr>
        <w:t xml:space="preserve">а: «О чём рассказывает музыка» 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23"/>
        <w:contextualSpacing/>
        <w:jc w:val="both"/>
        <w:outlineLvl w:val="0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07"/>
        <w:tblW w:w="9381" w:type="dxa"/>
        <w:tblCellMar>
          <w:left w:w="10" w:type="dxa"/>
          <w:right w:w="10" w:type="dxa"/>
        </w:tblCellMar>
        <w:tblLook w:val="0000"/>
      </w:tblPr>
      <w:tblGrid>
        <w:gridCol w:w="1292"/>
        <w:gridCol w:w="1275"/>
        <w:gridCol w:w="704"/>
        <w:gridCol w:w="4820"/>
        <w:gridCol w:w="1290"/>
      </w:tblGrid>
      <w:tr w:rsidR="00384E10" w:rsidRPr="00384E10" w:rsidTr="00C4642B">
        <w:trPr>
          <w:trHeight w:val="363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center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54" w:right="-1" w:firstLine="567"/>
              <w:contextualSpacing/>
              <w:jc w:val="center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384E10" w:rsidRPr="00384E10" w:rsidTr="00C4642B">
        <w:trPr>
          <w:trHeight w:val="363"/>
        </w:trPr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6"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257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Картины природы в музыке.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К.Дебюсси. Прелюдии «Ветер на равнине», «Паруса» (в синтезаторной обработке, 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Славкин,</w:t>
            </w:r>
            <w:r w:rsidRPr="00384E10">
              <w:rPr>
                <w:color w:val="000000"/>
                <w:sz w:val="24"/>
                <w:szCs w:val="24"/>
              </w:rPr>
              <w:t xml:space="preserve"> стихи, </w:t>
            </w:r>
            <w:r w:rsidRPr="00384E10">
              <w:rPr>
                <w:i/>
                <w:color w:val="000000"/>
                <w:sz w:val="24"/>
                <w:szCs w:val="24"/>
              </w:rPr>
              <w:t>И. Пивоваровой</w:t>
            </w:r>
            <w:r w:rsidRPr="00384E10">
              <w:rPr>
                <w:color w:val="000000"/>
                <w:sz w:val="24"/>
                <w:szCs w:val="24"/>
              </w:rPr>
              <w:t>. Волшебная палочка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К. Певзнер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А. Арканова</w:t>
            </w:r>
            <w:r w:rsidRPr="00384E10">
              <w:rPr>
                <w:color w:val="000000"/>
                <w:sz w:val="24"/>
                <w:szCs w:val="24"/>
              </w:rPr>
              <w:t xml:space="preserve">, </w:t>
            </w:r>
            <w:r w:rsidRPr="00384E10">
              <w:rPr>
                <w:i/>
                <w:color w:val="000000"/>
                <w:sz w:val="24"/>
                <w:szCs w:val="24"/>
              </w:rPr>
              <w:t>Г. Горина</w:t>
            </w:r>
            <w:r w:rsidRPr="00384E10">
              <w:rPr>
                <w:color w:val="000000"/>
                <w:sz w:val="24"/>
                <w:szCs w:val="24"/>
              </w:rPr>
              <w:t>. Оранжевая песенка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Ю. Чичков,</w:t>
            </w:r>
            <w:r w:rsidRPr="00384E10">
              <w:rPr>
                <w:color w:val="000000"/>
                <w:sz w:val="24"/>
                <w:szCs w:val="24"/>
              </w:rPr>
              <w:t xml:space="preserve"> стихи </w:t>
            </w:r>
            <w:r w:rsidRPr="00384E10">
              <w:rPr>
                <w:i/>
                <w:color w:val="000000"/>
                <w:sz w:val="24"/>
                <w:szCs w:val="24"/>
              </w:rPr>
              <w:t>П. Синяковского</w:t>
            </w:r>
            <w:r w:rsidRPr="00384E10">
              <w:rPr>
                <w:color w:val="000000"/>
                <w:sz w:val="24"/>
                <w:szCs w:val="24"/>
              </w:rPr>
              <w:t>. Родная песенка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Может ли музыка «нарисовать» портрет?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К. Дакен</w:t>
            </w:r>
            <w:r w:rsidRPr="00384E10">
              <w:rPr>
                <w:sz w:val="24"/>
                <w:szCs w:val="24"/>
              </w:rPr>
              <w:t>. Кукушка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С. Прокофьев</w:t>
            </w:r>
            <w:r w:rsidRPr="00384E10">
              <w:rPr>
                <w:sz w:val="24"/>
                <w:szCs w:val="24"/>
              </w:rPr>
              <w:t>. Джульетта-девочка. Из балета «Ромео и Джульетта» Фрагмент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sz w:val="24"/>
                <w:szCs w:val="24"/>
              </w:rPr>
              <w:t xml:space="preserve">Кукушка. Швейцарская народная песня (пение);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М. Старокадомский</w:t>
            </w:r>
            <w:r w:rsidRPr="00384E10">
              <w:rPr>
                <w:sz w:val="24"/>
                <w:szCs w:val="24"/>
              </w:rPr>
              <w:t xml:space="preserve">, стихи </w:t>
            </w:r>
            <w:r w:rsidRPr="00384E10">
              <w:rPr>
                <w:i/>
                <w:sz w:val="24"/>
                <w:szCs w:val="24"/>
              </w:rPr>
              <w:t>А. Барто</w:t>
            </w:r>
            <w:r w:rsidRPr="00384E10">
              <w:rPr>
                <w:sz w:val="24"/>
                <w:szCs w:val="24"/>
              </w:rPr>
              <w:t xml:space="preserve">  Любитель-рыболов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В сказочной стране гномов </w:t>
            </w:r>
            <w:r w:rsidRPr="00384E10">
              <w:rPr>
                <w:i/>
                <w:color w:val="000000"/>
                <w:sz w:val="24"/>
                <w:szCs w:val="24"/>
              </w:rPr>
              <w:t>Э.Григ</w:t>
            </w:r>
            <w:r w:rsidRPr="00384E10">
              <w:rPr>
                <w:color w:val="000000"/>
                <w:sz w:val="24"/>
                <w:szCs w:val="24"/>
              </w:rPr>
              <w:t>. Шествие гномов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Г. Гладков</w:t>
            </w:r>
            <w:r w:rsidRPr="00384E10">
              <w:rPr>
                <w:color w:val="000000"/>
                <w:sz w:val="24"/>
                <w:szCs w:val="24"/>
              </w:rPr>
              <w:t>, стихи из норвежской народной поэзии. Тролли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А. Журбин,</w:t>
            </w:r>
            <w:r w:rsidRPr="00384E10">
              <w:rPr>
                <w:color w:val="000000"/>
                <w:sz w:val="24"/>
                <w:szCs w:val="24"/>
              </w:rPr>
              <w:t xml:space="preserve"> стихи </w:t>
            </w:r>
            <w:r w:rsidRPr="00384E10">
              <w:rPr>
                <w:i/>
                <w:color w:val="000000"/>
                <w:sz w:val="24"/>
                <w:szCs w:val="24"/>
              </w:rPr>
              <w:t>П. Синявского</w:t>
            </w:r>
            <w:r w:rsidRPr="00384E10">
              <w:rPr>
                <w:color w:val="000000"/>
                <w:sz w:val="24"/>
                <w:szCs w:val="24"/>
              </w:rPr>
              <w:t>. Смешной человечек (пение, импровизация).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Многообразие в единстве: вариации. </w:t>
            </w:r>
            <w:r w:rsidRPr="00384E10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384E10">
              <w:rPr>
                <w:color w:val="000000"/>
                <w:sz w:val="24"/>
                <w:szCs w:val="24"/>
              </w:rPr>
              <w:t xml:space="preserve">. Симфония№4. </w:t>
            </w:r>
            <w:r w:rsidRPr="00384E10">
              <w:rPr>
                <w:color w:val="000000"/>
                <w:sz w:val="24"/>
                <w:szCs w:val="24"/>
                <w:lang w:val="en-US"/>
              </w:rPr>
              <w:t>IV</w:t>
            </w:r>
            <w:r w:rsidRPr="00384E10">
              <w:rPr>
                <w:color w:val="000000"/>
                <w:sz w:val="24"/>
                <w:szCs w:val="24"/>
              </w:rPr>
              <w:t xml:space="preserve"> часть. Фрагмент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В сыром бору тропина. Русская народная песня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«Дела давно минувших дней...» </w:t>
            </w:r>
            <w:r w:rsidRPr="00384E10">
              <w:rPr>
                <w:i/>
                <w:color w:val="000000"/>
                <w:sz w:val="24"/>
                <w:szCs w:val="24"/>
              </w:rPr>
              <w:t>М.Глинка</w:t>
            </w:r>
            <w:r w:rsidRPr="00384E10">
              <w:rPr>
                <w:color w:val="000000"/>
                <w:sz w:val="24"/>
                <w:szCs w:val="24"/>
              </w:rPr>
              <w:t>. Запев Баяна; Ария Руслана. Из оперы «Руслан и Людмила»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Е. Птичкин,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М. Пляцковского</w:t>
            </w:r>
            <w:r w:rsidRPr="00384E10">
              <w:rPr>
                <w:color w:val="000000"/>
                <w:sz w:val="24"/>
                <w:szCs w:val="24"/>
              </w:rPr>
              <w:t>. Русская изба (пение)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«Там русский дух..,там Русью пахнет!» </w:t>
            </w:r>
            <w:r w:rsidRPr="00384E10">
              <w:rPr>
                <w:i/>
                <w:color w:val="000000"/>
                <w:sz w:val="24"/>
                <w:szCs w:val="24"/>
              </w:rPr>
              <w:t>Т. Чудова.</w:t>
            </w:r>
            <w:r w:rsidRPr="00384E10">
              <w:rPr>
                <w:color w:val="000000"/>
                <w:sz w:val="24"/>
                <w:szCs w:val="24"/>
              </w:rPr>
              <w:t xml:space="preserve"> Протяжная. Из цикла «Четыре пьесы для фортепиано»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А. Бородин</w:t>
            </w:r>
            <w:r w:rsidRPr="00384E10">
              <w:rPr>
                <w:color w:val="000000"/>
                <w:sz w:val="24"/>
                <w:szCs w:val="24"/>
              </w:rPr>
              <w:t xml:space="preserve">. Симфония№2 «Богатырская». </w:t>
            </w:r>
            <w:r w:rsidRPr="00384E10">
              <w:rPr>
                <w:color w:val="000000"/>
                <w:sz w:val="24"/>
                <w:szCs w:val="24"/>
                <w:lang w:val="en-US"/>
              </w:rPr>
              <w:t>I</w:t>
            </w:r>
            <w:r w:rsidRPr="00384E10">
              <w:rPr>
                <w:color w:val="000000"/>
                <w:sz w:val="24"/>
                <w:szCs w:val="24"/>
              </w:rPr>
              <w:t xml:space="preserve"> часть. Фрагмент (слушание);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Ю. Антонов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М. Пляцковского</w:t>
            </w:r>
            <w:r w:rsidRPr="00384E10">
              <w:rPr>
                <w:color w:val="000000"/>
                <w:sz w:val="24"/>
                <w:szCs w:val="24"/>
              </w:rPr>
              <w:t>. Родные места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«На Руси родной, на Руси большой не бывать врагу...»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384E10">
              <w:rPr>
                <w:color w:val="000000"/>
                <w:sz w:val="24"/>
                <w:szCs w:val="24"/>
              </w:rPr>
              <w:t xml:space="preserve">. Ледовое побоище; Вставайте, Люди русские! Из кантаты «Александр </w:t>
            </w:r>
            <w:r w:rsidRPr="00384E10">
              <w:rPr>
                <w:color w:val="000000"/>
                <w:sz w:val="24"/>
                <w:szCs w:val="24"/>
              </w:rPr>
              <w:lastRenderedPageBreak/>
              <w:t>Невский»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Г. Гладков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Ю.Энтина</w:t>
            </w:r>
            <w:r w:rsidRPr="00384E10">
              <w:rPr>
                <w:color w:val="000000"/>
                <w:sz w:val="24"/>
                <w:szCs w:val="24"/>
              </w:rPr>
              <w:t>. Край, в котором ты живешь (слушание).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rPr>
          <w:trHeight w:val="856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Бег по кругу: рондо.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Л. Бетховен</w:t>
            </w:r>
            <w:r w:rsidRPr="00384E10">
              <w:rPr>
                <w:color w:val="000000"/>
                <w:sz w:val="24"/>
                <w:szCs w:val="24"/>
              </w:rPr>
              <w:t>. Ярость из-за потерянного гроша. Фрагмент (слушание);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440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Бег по кругу: рондо.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</w:t>
            </w:r>
            <w:r w:rsidRPr="00384E10">
              <w:rPr>
                <w:color w:val="000000"/>
                <w:sz w:val="24"/>
                <w:szCs w:val="24"/>
              </w:rPr>
              <w:t>. Рондо Фарлафа. Из оперы «Руслан и Людмила»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А. Алеев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Т.Науменко</w:t>
            </w:r>
            <w:r w:rsidRPr="00384E10">
              <w:rPr>
                <w:color w:val="000000"/>
                <w:sz w:val="24"/>
                <w:szCs w:val="24"/>
              </w:rPr>
              <w:t>. Веселое рондо (пение, театрализация).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Какими бывают музыкальные интонации.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Л. Бетховен.</w:t>
            </w:r>
            <w:r w:rsidRPr="00384E10">
              <w:rPr>
                <w:color w:val="000000"/>
                <w:sz w:val="24"/>
                <w:szCs w:val="24"/>
              </w:rPr>
              <w:t xml:space="preserve"> Гремят барабаны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 xml:space="preserve"> В. А. Моцарт</w:t>
            </w:r>
            <w:r w:rsidRPr="00384E10">
              <w:rPr>
                <w:color w:val="000000"/>
                <w:sz w:val="24"/>
                <w:szCs w:val="24"/>
              </w:rPr>
              <w:t xml:space="preserve">. Концерт № 21 для фортепиано с оркестром. </w:t>
            </w:r>
            <w:r w:rsidRPr="00384E10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84E10">
              <w:rPr>
                <w:color w:val="000000"/>
                <w:sz w:val="24"/>
                <w:szCs w:val="24"/>
              </w:rPr>
              <w:t xml:space="preserve">часть (слушание).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Какими бывают музыкальные интонации.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384E10">
              <w:rPr>
                <w:color w:val="000000"/>
                <w:sz w:val="24"/>
                <w:szCs w:val="24"/>
              </w:rPr>
              <w:t>. С куклой. Из вокального цикла «Детская»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 xml:space="preserve"> Л. Лядова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И. Шаферма</w:t>
            </w:r>
            <w:r w:rsidRPr="00384E10">
              <w:rPr>
                <w:color w:val="000000"/>
                <w:sz w:val="24"/>
                <w:szCs w:val="24"/>
              </w:rPr>
              <w:t>. Барабан (пение, игра на детских музыкальных инструментах).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Какими бывают музыкальные интонации.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Ц. Кюи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Е. Баратынского</w:t>
            </w:r>
            <w:r w:rsidRPr="00384E10">
              <w:rPr>
                <w:color w:val="000000"/>
                <w:sz w:val="24"/>
                <w:szCs w:val="24"/>
              </w:rPr>
              <w:t xml:space="preserve">. Зима (пение);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Я. Дубравин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 xml:space="preserve">В. Суслова. </w:t>
            </w:r>
            <w:r w:rsidRPr="00384E10">
              <w:rPr>
                <w:color w:val="000000"/>
                <w:sz w:val="24"/>
                <w:szCs w:val="24"/>
              </w:rPr>
              <w:t>Добрый день!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03.12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Знаки препинания в музыке.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Ф. Шопен</w:t>
            </w:r>
            <w:r w:rsidRPr="00384E10">
              <w:rPr>
                <w:color w:val="000000"/>
                <w:sz w:val="24"/>
                <w:szCs w:val="24"/>
              </w:rPr>
              <w:t>. Прелюдия ля мажор, соч. 28 № 7(слушание);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Л. Бетховен</w:t>
            </w:r>
            <w:r w:rsidRPr="00384E10">
              <w:rPr>
                <w:color w:val="000000"/>
                <w:sz w:val="24"/>
                <w:szCs w:val="24"/>
              </w:rPr>
              <w:t xml:space="preserve">. Симфония №5, </w:t>
            </w:r>
            <w:r w:rsidRPr="00384E10">
              <w:rPr>
                <w:color w:val="000000"/>
                <w:sz w:val="24"/>
                <w:szCs w:val="24"/>
                <w:lang w:val="en-US"/>
              </w:rPr>
              <w:t>I</w:t>
            </w:r>
            <w:r w:rsidRPr="00384E10">
              <w:rPr>
                <w:color w:val="000000"/>
                <w:sz w:val="24"/>
                <w:szCs w:val="24"/>
              </w:rPr>
              <w:t xml:space="preserve"> часть, главная партия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Г. Телеман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Д.  Штопле</w:t>
            </w:r>
            <w:r w:rsidRPr="00384E10">
              <w:rPr>
                <w:color w:val="000000"/>
                <w:sz w:val="24"/>
                <w:szCs w:val="24"/>
              </w:rPr>
              <w:t>. Счастье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«Мороз и солнце, день чудесный...». </w:t>
            </w:r>
            <w:r w:rsidRPr="00384E10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384E10">
              <w:rPr>
                <w:color w:val="000000"/>
                <w:sz w:val="24"/>
                <w:szCs w:val="24"/>
              </w:rPr>
              <w:t>. Ноябрь. На тройке. Из фортепианного цикла «Времена года»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Е. Крылатов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Ю. Энтина</w:t>
            </w:r>
            <w:r w:rsidRPr="00384E10">
              <w:rPr>
                <w:color w:val="000000"/>
                <w:sz w:val="24"/>
                <w:szCs w:val="24"/>
              </w:rPr>
              <w:t>. Кабы не было зимы (пение, импровизация).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17.12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«Рождество, Твое, Христе Боже наш...»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 xml:space="preserve">А. Лядов. </w:t>
            </w:r>
            <w:r w:rsidRPr="00384E10">
              <w:rPr>
                <w:color w:val="000000"/>
                <w:sz w:val="24"/>
                <w:szCs w:val="24"/>
              </w:rPr>
              <w:t>«Рождество Твое, Христе Боже наш…»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384E10">
              <w:rPr>
                <w:color w:val="000000"/>
                <w:sz w:val="24"/>
                <w:szCs w:val="24"/>
              </w:rPr>
              <w:t>. Колядка девчат. Из оперы «Ночь перед Рождеством». 1 действие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В. Алеев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Т. Накменко</w:t>
            </w:r>
            <w:r w:rsidRPr="00384E10">
              <w:rPr>
                <w:color w:val="000000"/>
                <w:sz w:val="24"/>
                <w:szCs w:val="24"/>
              </w:rPr>
              <w:t>. Если дети верят в чудо. Из детского спектакля «Щелкунчик»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Е. Птичкие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В. Степанова</w:t>
            </w:r>
            <w:r w:rsidRPr="00384E10">
              <w:rPr>
                <w:color w:val="000000"/>
                <w:sz w:val="24"/>
                <w:szCs w:val="24"/>
              </w:rPr>
              <w:t>. Художник дед Мороз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24.12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«Рождество, Твое, Христе Боже наш...» </w:t>
            </w:r>
            <w:r w:rsidRPr="00384E10">
              <w:rPr>
                <w:b/>
                <w:color w:val="000000"/>
                <w:sz w:val="24"/>
                <w:szCs w:val="24"/>
              </w:rPr>
              <w:t>(хор С. Липового).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lastRenderedPageBreak/>
              <w:t>Е. Крылатов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Л. Дербенева</w:t>
            </w:r>
            <w:r w:rsidRPr="00384E10">
              <w:rPr>
                <w:color w:val="000000"/>
                <w:sz w:val="24"/>
                <w:szCs w:val="24"/>
              </w:rPr>
              <w:t>. Песенка о снежинке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Колокольные звоны на Руси.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Ростовские колокольные звоны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384E10">
              <w:rPr>
                <w:color w:val="000000"/>
                <w:sz w:val="24"/>
                <w:szCs w:val="24"/>
              </w:rPr>
              <w:t>. Вхождение в невидимый град. Из оперы «Сказание о невидимом граде Китеже и деве Февронии»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Колокольный звон. Музыка и стихи неизвестного английского автора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Д. Тухманов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Ю. Энтина</w:t>
            </w:r>
            <w:r w:rsidRPr="00384E10">
              <w:rPr>
                <w:color w:val="000000"/>
                <w:sz w:val="24"/>
                <w:szCs w:val="24"/>
              </w:rPr>
              <w:t>. Колокольчик мой хрустальный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21.01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Музыка в храме.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384E10">
              <w:rPr>
                <w:color w:val="000000"/>
                <w:sz w:val="24"/>
                <w:szCs w:val="24"/>
              </w:rPr>
              <w:t>. Пролог. Из оперы «Борис Годунов». Фрагмент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384E10">
              <w:rPr>
                <w:color w:val="000000"/>
                <w:sz w:val="24"/>
                <w:szCs w:val="24"/>
              </w:rPr>
              <w:t>. В церкви. «Из детского альбома»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Небо и земля. Народное песнопение (пение).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28.01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М. И. Глинка – основоположник русской классической музыки.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Глинка.</w:t>
            </w:r>
            <w:r w:rsidRPr="00384E10">
              <w:rPr>
                <w:color w:val="000000"/>
                <w:sz w:val="24"/>
                <w:szCs w:val="24"/>
              </w:rPr>
              <w:t xml:space="preserve"> Увертюра из оперы «Руслан и Людмила». Фрагмент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Глинка,</w:t>
            </w:r>
            <w:r w:rsidRPr="00384E10">
              <w:rPr>
                <w:color w:val="000000"/>
                <w:sz w:val="24"/>
                <w:szCs w:val="24"/>
              </w:rPr>
              <w:t xml:space="preserve"> стихи </w:t>
            </w:r>
            <w:r w:rsidRPr="00384E10">
              <w:rPr>
                <w:i/>
                <w:color w:val="000000"/>
                <w:sz w:val="24"/>
                <w:szCs w:val="24"/>
              </w:rPr>
              <w:t>В. Забилы</w:t>
            </w:r>
            <w:r w:rsidRPr="00384E10">
              <w:rPr>
                <w:color w:val="000000"/>
                <w:sz w:val="24"/>
                <w:szCs w:val="24"/>
              </w:rPr>
              <w:t>. Ты, соловушка, умолкни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Глинка.</w:t>
            </w:r>
            <w:r w:rsidRPr="00384E10">
              <w:rPr>
                <w:color w:val="000000"/>
                <w:sz w:val="24"/>
                <w:szCs w:val="24"/>
              </w:rPr>
              <w:t xml:space="preserve"> Арагонская хота. Обработка для детского оркестра. Т. Бейдер. Фрагмент (игра на детских музыкальных инструментах).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04.02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Что такое патриотизм?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384E10">
              <w:rPr>
                <w:color w:val="000000"/>
                <w:sz w:val="24"/>
                <w:szCs w:val="24"/>
              </w:rPr>
              <w:t>. Протяжная песня Садко «Ой ты, темная дубравушка». Из оперы «Садко»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Глинка,</w:t>
            </w:r>
            <w:r w:rsidRPr="00384E10">
              <w:rPr>
                <w:color w:val="000000"/>
                <w:sz w:val="24"/>
                <w:szCs w:val="24"/>
              </w:rPr>
              <w:t xml:space="preserve"> стихи А</w:t>
            </w:r>
            <w:r w:rsidRPr="00384E10">
              <w:rPr>
                <w:i/>
                <w:color w:val="000000"/>
                <w:sz w:val="24"/>
                <w:szCs w:val="24"/>
              </w:rPr>
              <w:t>. Машистого</w:t>
            </w:r>
            <w:r w:rsidRPr="00384E10">
              <w:rPr>
                <w:color w:val="000000"/>
                <w:sz w:val="24"/>
                <w:szCs w:val="24"/>
              </w:rPr>
              <w:t>. Патриотическая песня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Л. Афанасьев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И. Шаферана</w:t>
            </w:r>
            <w:r w:rsidRPr="00384E10">
              <w:rPr>
                <w:color w:val="000000"/>
                <w:sz w:val="24"/>
                <w:szCs w:val="24"/>
              </w:rPr>
              <w:t>. Гляжу в озера синие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11.02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Русский национальный герой Иван Сусанин.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М. Глинка. Ария Ивана Сусанина; Хор «Славься». Из оперы «Жизнь за царя»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Глинка</w:t>
            </w:r>
            <w:r w:rsidRPr="00384E10">
              <w:rPr>
                <w:color w:val="000000"/>
                <w:sz w:val="24"/>
                <w:szCs w:val="24"/>
              </w:rPr>
              <w:t>. Хор «Славься». Из оперы « Жизнь за царя». Обработка для детского оркестра Н. Ветлугиной (игра на детских музыкальных инструментах)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18.02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Прощай, Масленица! </w:t>
            </w:r>
            <w:r w:rsidRPr="00384E10">
              <w:rPr>
                <w:b/>
                <w:color w:val="000000"/>
                <w:sz w:val="24"/>
                <w:szCs w:val="24"/>
              </w:rPr>
              <w:t>Ансамбль «Комарики», г. Новокузнецк.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384E10">
              <w:rPr>
                <w:color w:val="000000"/>
                <w:sz w:val="24"/>
                <w:szCs w:val="24"/>
              </w:rPr>
              <w:t>. Хор «Проводы Масленицы». Из оперы «Снегурочка»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И. Устюжанина</w:t>
            </w:r>
            <w:r w:rsidRPr="00384E10">
              <w:rPr>
                <w:color w:val="000000"/>
                <w:sz w:val="24"/>
                <w:szCs w:val="24"/>
              </w:rPr>
              <w:t>. Проводы зимы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Перед весной. Р.н.п, обработка В. Попова </w:t>
            </w:r>
            <w:r w:rsidRPr="00384E10">
              <w:rPr>
                <w:color w:val="000000"/>
                <w:sz w:val="24"/>
                <w:szCs w:val="24"/>
              </w:rPr>
              <w:lastRenderedPageBreak/>
              <w:t>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Музыкальная имитация.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С. Ляховицкая</w:t>
            </w:r>
            <w:r w:rsidRPr="00384E10">
              <w:rPr>
                <w:color w:val="000000"/>
                <w:sz w:val="24"/>
                <w:szCs w:val="24"/>
              </w:rPr>
              <w:t>. Дразнилка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В. Шаинский</w:t>
            </w:r>
            <w:r w:rsidRPr="00384E10">
              <w:rPr>
                <w:color w:val="000000"/>
                <w:sz w:val="24"/>
                <w:szCs w:val="24"/>
              </w:rPr>
              <w:t>. Веселая фуга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Со вьюном я хожу. Р.н.п.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04.03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Музыкальная имитация.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Со вьюном я хожу. Р.н.п.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Композиторы детям</w:t>
            </w:r>
            <w:r w:rsidRPr="00384E10">
              <w:rPr>
                <w:b/>
                <w:color w:val="000000"/>
                <w:sz w:val="24"/>
                <w:szCs w:val="24"/>
              </w:rPr>
              <w:t>. ( Г. Реброва)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С. Прокофьев</w:t>
            </w:r>
            <w:r w:rsidRPr="00384E10">
              <w:rPr>
                <w:sz w:val="24"/>
                <w:szCs w:val="24"/>
              </w:rPr>
              <w:t>. Пятнашки. Из фортепианного цикла «Детская музыка»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С.Прокофьев</w:t>
            </w:r>
            <w:r w:rsidRPr="00384E10">
              <w:rPr>
                <w:sz w:val="24"/>
                <w:szCs w:val="24"/>
              </w:rPr>
              <w:t>. Марш. Из оперы «Любовь к трем апельсинам»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jc w:val="both"/>
              <w:rPr>
                <w:sz w:val="24"/>
                <w:szCs w:val="24"/>
              </w:rPr>
            </w:pPr>
            <w:r w:rsidRPr="00384E10">
              <w:rPr>
                <w:i/>
                <w:sz w:val="24"/>
                <w:szCs w:val="24"/>
              </w:rPr>
              <w:t>В.А. Моцарт</w:t>
            </w:r>
            <w:r w:rsidRPr="00384E10">
              <w:rPr>
                <w:sz w:val="24"/>
                <w:szCs w:val="24"/>
              </w:rPr>
              <w:t>. Детские игры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18.03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Картины, изображающие музыкальные инструменты.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Г. Ф. Гендель</w:t>
            </w:r>
            <w:r w:rsidRPr="00384E10">
              <w:rPr>
                <w:color w:val="000000"/>
                <w:sz w:val="24"/>
                <w:szCs w:val="24"/>
              </w:rPr>
              <w:t>, из сонаты для флейты, виолончели и клавесина фа мажор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Ф. Таррега</w:t>
            </w:r>
            <w:r w:rsidRPr="00384E10">
              <w:rPr>
                <w:color w:val="000000"/>
                <w:sz w:val="24"/>
                <w:szCs w:val="24"/>
              </w:rPr>
              <w:t>. Воспоминания об Альгамбре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Б. Окуджава</w:t>
            </w:r>
            <w:r w:rsidRPr="00384E10">
              <w:rPr>
                <w:color w:val="000000"/>
                <w:sz w:val="24"/>
                <w:szCs w:val="24"/>
              </w:rPr>
              <w:t>. Музыкант (слушание, 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25.03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«Жизненные правила для музыкантов» Р. Шумана.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Много песен мы споем. Венгерская народная песня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08.04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Струнные смычковые инструменты.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Н. А. Римский-корсаков</w:t>
            </w:r>
            <w:r w:rsidRPr="00384E10">
              <w:rPr>
                <w:color w:val="000000"/>
                <w:sz w:val="24"/>
                <w:szCs w:val="24"/>
              </w:rPr>
              <w:t>. Полет шмеля. Из оперы «сказка о царе Салтане»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А.Дворжак</w:t>
            </w:r>
            <w:r w:rsidRPr="00384E10">
              <w:rPr>
                <w:color w:val="000000"/>
                <w:sz w:val="24"/>
                <w:szCs w:val="24"/>
              </w:rPr>
              <w:t>. Мелодия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Е.Дога</w:t>
            </w:r>
            <w:r w:rsidRPr="00384E10">
              <w:rPr>
                <w:color w:val="000000"/>
                <w:sz w:val="24"/>
                <w:szCs w:val="24"/>
              </w:rPr>
              <w:t>. Вальс. Из кинофильма «мой ласковый и добрый зверь»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Р.Бойко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И. Михайловой</w:t>
            </w:r>
            <w:r w:rsidRPr="00384E10">
              <w:rPr>
                <w:color w:val="000000"/>
                <w:sz w:val="24"/>
                <w:szCs w:val="24"/>
              </w:rPr>
              <w:t>. Скрипка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С. Прокофьев. Симфоническая сказка «Петя и волк».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384E10">
              <w:rPr>
                <w:color w:val="000000"/>
                <w:sz w:val="24"/>
                <w:szCs w:val="24"/>
              </w:rPr>
              <w:t>. Петя и волк. Симфоническая сказка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В. Шаинский,</w:t>
            </w:r>
            <w:r w:rsidRPr="00384E10">
              <w:rPr>
                <w:color w:val="000000"/>
                <w:sz w:val="24"/>
                <w:szCs w:val="24"/>
              </w:rPr>
              <w:t xml:space="preserve"> стихи </w:t>
            </w:r>
            <w:r w:rsidRPr="00384E10">
              <w:rPr>
                <w:i/>
                <w:color w:val="000000"/>
                <w:sz w:val="24"/>
                <w:szCs w:val="24"/>
              </w:rPr>
              <w:t>Ю. Энтина</w:t>
            </w:r>
            <w:r w:rsidRPr="00384E10">
              <w:rPr>
                <w:color w:val="000000"/>
                <w:sz w:val="24"/>
                <w:szCs w:val="24"/>
              </w:rPr>
              <w:t>. В мире много сказок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С. Прокофьев. Симфоническая сказка «Петя и волк».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384E10">
              <w:rPr>
                <w:color w:val="000000"/>
                <w:sz w:val="24"/>
                <w:szCs w:val="24"/>
              </w:rPr>
              <w:t>. Петя и волк. Симфоническая сказка (слушание).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Вечная память героям. День Победы.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Р. Шуман.</w:t>
            </w:r>
            <w:r w:rsidRPr="00384E10">
              <w:rPr>
                <w:color w:val="000000"/>
                <w:sz w:val="24"/>
                <w:szCs w:val="24"/>
              </w:rPr>
              <w:t>Грезы.Из фортепианного цикла «Детские сцены»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Д. Тухманов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В. Харитонова</w:t>
            </w:r>
            <w:r w:rsidRPr="00384E10">
              <w:rPr>
                <w:color w:val="000000"/>
                <w:sz w:val="24"/>
                <w:szCs w:val="24"/>
              </w:rPr>
              <w:t>. День Победы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Д. Тухманов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А. Поперечного</w:t>
            </w:r>
            <w:r w:rsidRPr="00384E10">
              <w:rPr>
                <w:color w:val="000000"/>
                <w:sz w:val="24"/>
                <w:szCs w:val="24"/>
              </w:rPr>
              <w:t>. Аист на крыше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Солдатушки, браво ребятушки. Р.н.п. (слушание).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Легко ли быть музыкальным исполнителем?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М. Минков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Ю. Энтина.</w:t>
            </w:r>
            <w:r w:rsidRPr="00384E10">
              <w:rPr>
                <w:color w:val="000000"/>
                <w:sz w:val="24"/>
                <w:szCs w:val="24"/>
              </w:rPr>
              <w:t xml:space="preserve"> Да здравствует сюрприз! (пение);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А. Зацепин</w:t>
            </w:r>
            <w:r w:rsidRPr="00384E10">
              <w:rPr>
                <w:color w:val="000000"/>
                <w:sz w:val="24"/>
                <w:szCs w:val="24"/>
              </w:rPr>
              <w:t xml:space="preserve">, стихи </w:t>
            </w:r>
            <w:r w:rsidRPr="00384E10">
              <w:rPr>
                <w:i/>
                <w:color w:val="000000"/>
                <w:sz w:val="24"/>
                <w:szCs w:val="24"/>
              </w:rPr>
              <w:t>А. Дербенева</w:t>
            </w:r>
            <w:r w:rsidRPr="00384E10">
              <w:rPr>
                <w:color w:val="000000"/>
                <w:sz w:val="24"/>
                <w:szCs w:val="24"/>
              </w:rPr>
              <w:t>. Волшебник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Выдающиеся музыканты- исполнители.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С. Рахманинов</w:t>
            </w:r>
            <w:r w:rsidRPr="00384E10">
              <w:rPr>
                <w:color w:val="000000"/>
                <w:sz w:val="24"/>
                <w:szCs w:val="24"/>
              </w:rPr>
              <w:t>. Прелюдия си- бемоль мажор, соч. 23 №2,(слушание);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К. Сен-Санс</w:t>
            </w:r>
            <w:r w:rsidRPr="00384E10">
              <w:rPr>
                <w:color w:val="000000"/>
                <w:sz w:val="24"/>
                <w:szCs w:val="24"/>
              </w:rPr>
              <w:t>. Рондо-капрччиозо для скрипки и оркестра». Фрагмент (слушание);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Музыканты. Нем. н. песня (пение).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 xml:space="preserve">Концертные залы мира. 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84E10">
              <w:rPr>
                <w:b/>
                <w:color w:val="000000"/>
                <w:sz w:val="24"/>
                <w:szCs w:val="24"/>
              </w:rPr>
              <w:t>Театр-мюзикл «Седьмое утро»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sz w:val="24"/>
                <w:szCs w:val="24"/>
              </w:rPr>
            </w:pPr>
            <w:r w:rsidRPr="00384E10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384E10">
              <w:rPr>
                <w:color w:val="000000"/>
                <w:sz w:val="24"/>
                <w:szCs w:val="24"/>
              </w:rPr>
              <w:t>. Концерт №1 для фортепиано с оркестром. 3часть, кода (слушание).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E10" w:rsidRPr="00384E10" w:rsidTr="00C4642B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84E10">
              <w:rPr>
                <w:rFonts w:eastAsia="Calibri"/>
                <w:sz w:val="24"/>
                <w:szCs w:val="24"/>
              </w:rPr>
              <w:t>27.05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6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367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Итоговое обобщение.</w:t>
            </w:r>
          </w:p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-10" w:right="13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4E10">
              <w:rPr>
                <w:color w:val="000000"/>
                <w:sz w:val="24"/>
                <w:szCs w:val="24"/>
              </w:rPr>
              <w:t>Музыка П</w:t>
            </w:r>
            <w:r w:rsidRPr="00384E10">
              <w:rPr>
                <w:i/>
                <w:color w:val="000000"/>
                <w:sz w:val="24"/>
                <w:szCs w:val="24"/>
              </w:rPr>
              <w:t>. Чайковского, С. Прокофьева, С. Рахманинова.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10" w:rsidRPr="00384E10" w:rsidRDefault="00384E10" w:rsidP="00384E10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  <w:bookmarkStart w:id="0" w:name="_GoBack"/>
      <w:bookmarkEnd w:id="0"/>
    </w:p>
    <w:p w:rsidR="00C4642B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</w:p>
    <w:p w:rsidR="00384E10" w:rsidRDefault="00C4642B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</w:t>
      </w:r>
      <w:r w:rsidR="00384E10" w:rsidRPr="00384E10">
        <w:rPr>
          <w:b/>
          <w:sz w:val="24"/>
          <w:szCs w:val="24"/>
        </w:rPr>
        <w:t>литературы для учащихся: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i/>
          <w:sz w:val="24"/>
          <w:szCs w:val="24"/>
        </w:rPr>
      </w:pPr>
      <w:r w:rsidRPr="00384E10">
        <w:rPr>
          <w:sz w:val="24"/>
          <w:szCs w:val="24"/>
        </w:rPr>
        <w:t xml:space="preserve"> Учебник по музыке</w:t>
      </w:r>
      <w:r w:rsidRPr="00384E10">
        <w:rPr>
          <w:b/>
          <w:sz w:val="24"/>
          <w:szCs w:val="24"/>
        </w:rPr>
        <w:t>:</w:t>
      </w:r>
      <w:r w:rsidRPr="00384E10">
        <w:rPr>
          <w:sz w:val="24"/>
          <w:szCs w:val="24"/>
        </w:rPr>
        <w:t xml:space="preserve"> Музыка. 3 кл. 2 ч: учебник/ В.В. Алеев, Т.Н. Кичак.-9 - е изд.,стереотип.- М.: Дрофа, 2014. – 79, 1с.: ил</w:t>
      </w:r>
      <w:r w:rsidR="00C4642B">
        <w:rPr>
          <w:sz w:val="24"/>
          <w:szCs w:val="24"/>
        </w:rPr>
        <w:t>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Кабалевский Д. Б. Про трех китов и про многое другое. Книжка о музыке. М.: Дет. Литература, 1970.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>Михеева, Л. В; Словарь юного музыканта / Л. Михеева. – М.: АСТ; СПб.: Сова, 2009. – 333, 3с.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 xml:space="preserve">         Ушакова, О. Д. Великие композиторы: Справочник школьника - СПб.: Издательство Дом «Литера», 2008. – 96 с.: ил.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>Бирюков, Ю. Е.  Всегда на страже. Рассказы о песнях. – М.: Просвещение, 1990.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>Васина-Гроссман, В. А. Книга о музыке и великих музыкантах. – М.: дет. Литература, 1986.</w:t>
      </w:r>
    </w:p>
    <w:p w:rsidR="00384E10" w:rsidRPr="00384E10" w:rsidRDefault="00384E10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384E10">
        <w:rPr>
          <w:sz w:val="24"/>
          <w:szCs w:val="24"/>
        </w:rPr>
        <w:t xml:space="preserve">Википедия. Свободная энциклопедия [Электронный ресурс]. - Режим доступа; </w:t>
      </w:r>
      <w:hyperlink r:id="rId7" w:history="1">
        <w:r w:rsidRPr="00384E10">
          <w:rPr>
            <w:color w:val="0000FF"/>
            <w:sz w:val="24"/>
            <w:szCs w:val="24"/>
            <w:u w:val="single"/>
          </w:rPr>
          <w:t>http://ru.wikipedia.org/wiki</w:t>
        </w:r>
      </w:hyperlink>
    </w:p>
    <w:p w:rsidR="00384E10" w:rsidRPr="00384E10" w:rsidRDefault="00384E10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384E10">
        <w:rPr>
          <w:sz w:val="24"/>
          <w:szCs w:val="24"/>
        </w:rPr>
        <w:t>Классическая музыка [Электронный ресурс]. - Режим доступа :</w:t>
      </w:r>
      <w:hyperlink r:id="rId8" w:history="1">
        <w:r w:rsidRPr="00384E10">
          <w:rPr>
            <w:color w:val="0000FF"/>
            <w:sz w:val="24"/>
            <w:szCs w:val="24"/>
            <w:u w:val="single"/>
          </w:rPr>
          <w:t>http://classic.chubrik.ru</w:t>
        </w:r>
      </w:hyperlink>
    </w:p>
    <w:p w:rsidR="00384E10" w:rsidRPr="00384E10" w:rsidRDefault="00384E10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384E10">
        <w:rPr>
          <w:sz w:val="24"/>
          <w:szCs w:val="24"/>
        </w:rPr>
        <w:t xml:space="preserve">Музыкальный энциклопедический словарь [Электронный ресурс]. - Режим доступа: </w:t>
      </w:r>
      <w:hyperlink r:id="rId9" w:history="1">
        <w:r w:rsidRPr="00384E10">
          <w:rPr>
            <w:color w:val="0000FF"/>
            <w:sz w:val="24"/>
            <w:szCs w:val="24"/>
            <w:u w:val="single"/>
          </w:rPr>
          <w:t>http://www.music-dic.ru</w:t>
        </w:r>
      </w:hyperlink>
    </w:p>
    <w:p w:rsidR="00384E10" w:rsidRPr="00384E10" w:rsidRDefault="00384E10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384E10">
        <w:rPr>
          <w:sz w:val="24"/>
          <w:szCs w:val="24"/>
        </w:rPr>
        <w:t xml:space="preserve">Музыкальный словарь [Электронный ресурс]. - Режим доступа: </w:t>
      </w:r>
      <w:hyperlink r:id="rId10" w:history="1">
        <w:r w:rsidRPr="00384E10">
          <w:rPr>
            <w:color w:val="0000FF"/>
            <w:sz w:val="24"/>
            <w:szCs w:val="24"/>
            <w:u w:val="single"/>
          </w:rPr>
          <w:t>http://dic.academic.ru/con-tents.nsf/dic_music</w:t>
        </w:r>
      </w:hyperlink>
    </w:p>
    <w:p w:rsidR="00384E10" w:rsidRPr="00384E10" w:rsidRDefault="00384E10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b/>
          <w:sz w:val="24"/>
          <w:szCs w:val="24"/>
        </w:rPr>
      </w:pP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384E10">
        <w:rPr>
          <w:b/>
          <w:bCs/>
          <w:color w:val="000000"/>
          <w:sz w:val="24"/>
          <w:szCs w:val="24"/>
          <w:lang w:eastAsia="ar-SA"/>
        </w:rPr>
        <w:t>Список литературы для учителя: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384E10">
        <w:rPr>
          <w:sz w:val="24"/>
          <w:szCs w:val="24"/>
        </w:rPr>
        <w:t xml:space="preserve">(Рабочая программа для общеобразовательных учреждений/ В. В. Алеев, Т. И. Науменко, Т. Н. Кичак. – М.: Дрофа, 2013. – 107, [5] с.) 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 xml:space="preserve">Алеев, В. В. Музыка 1 – 4 кл., 5 – 8 кл.: программы для общеобразовательных учреждений / В. В. Алеев, Т. И. Кичак. – 4-е изд., стереотип. – М.: Дрофа, 2009. – 90с. 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>Зильберквит, Марк. Мир музыки. – М.: Детская литература, 1988.</w:t>
      </w:r>
    </w:p>
    <w:p w:rsidR="00384E10" w:rsidRPr="00384E10" w:rsidRDefault="00384E10" w:rsidP="00384E10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384E10">
        <w:rPr>
          <w:color w:val="000000"/>
          <w:sz w:val="24"/>
          <w:szCs w:val="24"/>
          <w:lang w:eastAsia="ar-SA"/>
        </w:rPr>
        <w:t xml:space="preserve">Слово о музыке: Рус. Композиторы 19 в.: Хрестоматия. – М.: Просвещение, 1990. –  319 с. 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  <w:lang w:eastAsia="ar-SA"/>
        </w:rPr>
      </w:pPr>
      <w:r w:rsidRPr="00384E10">
        <w:rPr>
          <w:sz w:val="24"/>
          <w:szCs w:val="24"/>
          <w:lang w:eastAsia="ar-SA"/>
        </w:rPr>
        <w:t>Школяр, Л. В. Музыкальное образование в школе. – М.: Академия, 2001.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  <w:lang w:eastAsia="ar-SA"/>
        </w:rPr>
      </w:pPr>
      <w:r w:rsidRPr="00384E10">
        <w:rPr>
          <w:sz w:val="24"/>
          <w:szCs w:val="24"/>
          <w:lang w:eastAsia="ar-SA"/>
        </w:rPr>
        <w:t>Дмитриева, Л. Г. Черноиваненко, Н. М. Методика музыкального воспитания в школе. – М.: Академия, 2000.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Безбородова,</w:t>
      </w:r>
      <w:r w:rsidRPr="00384E10">
        <w:rPr>
          <w:sz w:val="24"/>
          <w:szCs w:val="24"/>
          <w:lang w:eastAsia="ar-SA"/>
        </w:rPr>
        <w:t xml:space="preserve"> Л. А.</w:t>
      </w:r>
      <w:r w:rsidRPr="00384E10">
        <w:rPr>
          <w:sz w:val="24"/>
          <w:szCs w:val="24"/>
        </w:rPr>
        <w:t xml:space="preserve"> Алиев, Ю. Б. «Методика преподавания музыки в общеобразовательных учреждениях», М., Академия, 2002г.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Абдуллин Э.Б, «Теория и практика музыкального обучения в общеобразовательной школе», М., Просвещение, 1983г.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</w:rPr>
      </w:pPr>
      <w:r w:rsidRPr="00384E10">
        <w:rPr>
          <w:sz w:val="24"/>
          <w:szCs w:val="24"/>
        </w:rPr>
        <w:t>Аржаникова, Л. Г. «Профессия-учитель музыки», М., Просвещение, 1985г.</w:t>
      </w:r>
    </w:p>
    <w:p w:rsidR="00384E10" w:rsidRPr="00384E10" w:rsidRDefault="00384E10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384E10">
        <w:rPr>
          <w:sz w:val="24"/>
          <w:szCs w:val="24"/>
        </w:rPr>
        <w:t>Халазбурь, П., Попов, В. «Теория и методика музыкального воспитания», Санкт-Петербург, 2002г.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  <w:lang w:eastAsia="ar-SA"/>
        </w:rPr>
      </w:pPr>
      <w:r w:rsidRPr="00384E10">
        <w:rPr>
          <w:sz w:val="24"/>
          <w:szCs w:val="24"/>
          <w:lang w:eastAsia="ar-SA"/>
        </w:rPr>
        <w:t>Школяр</w:t>
      </w:r>
      <w:r w:rsidRPr="00384E10">
        <w:rPr>
          <w:sz w:val="24"/>
          <w:szCs w:val="24"/>
        </w:rPr>
        <w:t xml:space="preserve">, </w:t>
      </w:r>
      <w:r w:rsidRPr="00384E10">
        <w:rPr>
          <w:sz w:val="24"/>
          <w:szCs w:val="24"/>
          <w:lang w:eastAsia="ar-SA"/>
        </w:rPr>
        <w:t>Л. В. Музыкальное образование в школе. М.: Академия, 2001г.</w:t>
      </w:r>
    </w:p>
    <w:p w:rsidR="00384E10" w:rsidRPr="00384E10" w:rsidRDefault="00384E10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rFonts w:ascii="Calibri" w:eastAsia="Calibri" w:hAnsi="Calibri"/>
          <w:sz w:val="24"/>
          <w:szCs w:val="24"/>
          <w:lang w:eastAsia="en-US"/>
        </w:rPr>
      </w:pPr>
      <w:r w:rsidRPr="00384E10">
        <w:rPr>
          <w:sz w:val="24"/>
          <w:szCs w:val="24"/>
        </w:rPr>
        <w:t>Безбородова, Л. А., Алиев, Ю. Б. «Методика преподавания музыки в общеобразовательных учреждениях». – М.: Академия, 2002.</w:t>
      </w:r>
    </w:p>
    <w:p w:rsidR="00384E10" w:rsidRPr="00384E10" w:rsidRDefault="00384E10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384E10">
        <w:rPr>
          <w:sz w:val="24"/>
          <w:szCs w:val="24"/>
        </w:rPr>
        <w:t>Абдуллин, Э. Б. «Теория и практика музыкального обучения в общеобразовательной школе». – М.: Просвещение, 1983.</w:t>
      </w:r>
    </w:p>
    <w:p w:rsidR="00384E10" w:rsidRPr="00384E10" w:rsidRDefault="00384E10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384E10">
        <w:rPr>
          <w:sz w:val="24"/>
          <w:szCs w:val="24"/>
        </w:rPr>
        <w:t>Аржаникова, Л. Г. «Профессия – учитель музыки». – М.: Просвещение, 1985.</w:t>
      </w:r>
    </w:p>
    <w:p w:rsidR="00384E10" w:rsidRPr="00384E10" w:rsidRDefault="00384E10" w:rsidP="00384E10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384E10">
        <w:rPr>
          <w:sz w:val="24"/>
          <w:szCs w:val="24"/>
        </w:rPr>
        <w:t>Халазбурь, П., Попов, В. «Теория и методика музыкального воспитания». – Санкт-Петербург, 2002.</w:t>
      </w:r>
    </w:p>
    <w:p w:rsidR="00C4642B" w:rsidRDefault="00384E10" w:rsidP="00384E10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  <w:lang w:eastAsia="ar-SA"/>
        </w:rPr>
      </w:pPr>
      <w:r w:rsidRPr="00384E10">
        <w:rPr>
          <w:sz w:val="24"/>
          <w:szCs w:val="24"/>
          <w:lang w:eastAsia="ar-SA"/>
        </w:rPr>
        <w:t>Школяр, Л. В. Музыкальное образование в школе. – М.: Академия, 2001.</w:t>
      </w:r>
    </w:p>
    <w:p w:rsidR="00384E10" w:rsidRPr="00384E10" w:rsidRDefault="00384E10" w:rsidP="00384E10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  <w:lang w:eastAsia="ar-SA"/>
        </w:rPr>
      </w:pPr>
      <w:r w:rsidRPr="00384E10">
        <w:rPr>
          <w:sz w:val="24"/>
          <w:szCs w:val="24"/>
          <w:lang w:eastAsia="ar-SA"/>
        </w:rPr>
        <w:t>Дмитриева, Л. Г., Черноиваненко, Н. М. Методика музыкального воспитания в школе. – М.: Академия, 2000.</w:t>
      </w:r>
    </w:p>
    <w:p w:rsidR="00B01A8D" w:rsidRDefault="00384E10" w:rsidP="00C4642B">
      <w:pPr>
        <w:tabs>
          <w:tab w:val="left" w:pos="567"/>
        </w:tabs>
        <w:spacing w:after="0"/>
        <w:ind w:left="11" w:right="-1" w:firstLine="567"/>
        <w:jc w:val="both"/>
      </w:pPr>
      <w:r w:rsidRPr="00384E10">
        <w:rPr>
          <w:sz w:val="24"/>
          <w:szCs w:val="24"/>
          <w:lang w:eastAsia="ar-SA"/>
        </w:rPr>
        <w:t>Цыпин, Г.М. психология музыкальной деятельности: проблемы, суждения, мнения. – М.: Интерпакс, 1994.</w:t>
      </w:r>
    </w:p>
    <w:sectPr w:rsidR="00B01A8D" w:rsidSect="00C4642B">
      <w:footerReference w:type="default" r:id="rId11"/>
      <w:pgSz w:w="11906" w:h="16838"/>
      <w:pgMar w:top="1134" w:right="850" w:bottom="1134" w:left="1701" w:header="708" w:footer="2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FD" w:rsidRDefault="001B23FD" w:rsidP="00C4642B">
      <w:pPr>
        <w:spacing w:after="0"/>
      </w:pPr>
      <w:r>
        <w:separator/>
      </w:r>
    </w:p>
  </w:endnote>
  <w:endnote w:type="continuationSeparator" w:id="1">
    <w:p w:rsidR="001B23FD" w:rsidRDefault="001B23FD" w:rsidP="00C464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1632"/>
      <w:docPartObj>
        <w:docPartGallery w:val="Page Numbers (Bottom of Page)"/>
        <w:docPartUnique/>
      </w:docPartObj>
    </w:sdtPr>
    <w:sdtContent>
      <w:p w:rsidR="00732D00" w:rsidRDefault="00732D00">
        <w:pPr>
          <w:pStyle w:val="ab"/>
          <w:jc w:val="right"/>
        </w:pPr>
        <w:fldSimple w:instr="PAGE   \* MERGEFORMAT">
          <w:r w:rsidR="00886F06">
            <w:rPr>
              <w:noProof/>
            </w:rPr>
            <w:t>2</w:t>
          </w:r>
        </w:fldSimple>
      </w:p>
    </w:sdtContent>
  </w:sdt>
  <w:p w:rsidR="00732D00" w:rsidRDefault="00732D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FD" w:rsidRDefault="001B23FD" w:rsidP="00C4642B">
      <w:pPr>
        <w:spacing w:after="0"/>
      </w:pPr>
      <w:r>
        <w:separator/>
      </w:r>
    </w:p>
  </w:footnote>
  <w:footnote w:type="continuationSeparator" w:id="1">
    <w:p w:rsidR="001B23FD" w:rsidRDefault="001B23FD" w:rsidP="00C464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">
    <w:nsid w:val="0B225784"/>
    <w:multiLevelType w:val="hybridMultilevel"/>
    <w:tmpl w:val="47D6375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C6408DE"/>
    <w:multiLevelType w:val="hybridMultilevel"/>
    <w:tmpl w:val="9F8A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11175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350DF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E1C84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52413E"/>
    <w:multiLevelType w:val="hybridMultilevel"/>
    <w:tmpl w:val="6F60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00244"/>
    <w:multiLevelType w:val="hybridMultilevel"/>
    <w:tmpl w:val="509C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137D1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92C9E"/>
    <w:multiLevelType w:val="hybridMultilevel"/>
    <w:tmpl w:val="CB78304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52096D36"/>
    <w:multiLevelType w:val="hybridMultilevel"/>
    <w:tmpl w:val="F1E23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17A9A"/>
    <w:multiLevelType w:val="hybridMultilevel"/>
    <w:tmpl w:val="617C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7A6E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D5319"/>
    <w:multiLevelType w:val="hybridMultilevel"/>
    <w:tmpl w:val="79F0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350634"/>
    <w:multiLevelType w:val="hybridMultilevel"/>
    <w:tmpl w:val="4C5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9181C"/>
    <w:multiLevelType w:val="hybridMultilevel"/>
    <w:tmpl w:val="998C370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326BA0"/>
    <w:multiLevelType w:val="hybridMultilevel"/>
    <w:tmpl w:val="6DE8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A0002"/>
    <w:multiLevelType w:val="hybridMultilevel"/>
    <w:tmpl w:val="EBF8334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2"/>
  </w:num>
  <w:num w:numId="18">
    <w:abstractNumId w:val="8"/>
  </w:num>
  <w:num w:numId="19">
    <w:abstractNumId w:val="7"/>
  </w:num>
  <w:num w:numId="20">
    <w:abstractNumId w:val="1"/>
  </w:num>
  <w:num w:numId="21">
    <w:abstractNumId w:val="11"/>
  </w:num>
  <w:num w:numId="22">
    <w:abstractNumId w:val="23"/>
  </w:num>
  <w:num w:numId="23">
    <w:abstractNumId w:val="17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E10"/>
    <w:rsid w:val="00105840"/>
    <w:rsid w:val="001B0E4F"/>
    <w:rsid w:val="001B23FD"/>
    <w:rsid w:val="00384E10"/>
    <w:rsid w:val="0061420B"/>
    <w:rsid w:val="00675E32"/>
    <w:rsid w:val="00732D00"/>
    <w:rsid w:val="00886F06"/>
    <w:rsid w:val="009B5BD6"/>
    <w:rsid w:val="00AB1CE7"/>
    <w:rsid w:val="00B01A8D"/>
    <w:rsid w:val="00C20068"/>
    <w:rsid w:val="00C4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CE7"/>
    <w:rPr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84E10"/>
    <w:pPr>
      <w:spacing w:before="600" w:after="0" w:line="360" w:lineRule="auto"/>
      <w:ind w:left="11" w:right="-249" w:firstLine="23"/>
      <w:jc w:val="both"/>
      <w:outlineLvl w:val="0"/>
    </w:pPr>
    <w:rPr>
      <w:rFonts w:ascii="Cambria" w:eastAsia="Calibri" w:hAnsi="Cambria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qFormat/>
    <w:rsid w:val="00384E10"/>
    <w:pPr>
      <w:spacing w:before="320" w:after="0" w:line="360" w:lineRule="auto"/>
      <w:ind w:left="11" w:right="-249" w:firstLine="23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84E10"/>
    <w:pPr>
      <w:spacing w:before="320" w:after="0" w:line="360" w:lineRule="auto"/>
      <w:ind w:left="11" w:right="-249" w:firstLine="23"/>
      <w:jc w:val="both"/>
      <w:outlineLvl w:val="2"/>
    </w:pPr>
    <w:rPr>
      <w:rFonts w:ascii="Cambria" w:eastAsia="Calibri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qFormat/>
    <w:rsid w:val="00384E10"/>
    <w:pPr>
      <w:spacing w:before="280" w:after="0" w:line="360" w:lineRule="auto"/>
      <w:ind w:left="11" w:right="-249" w:firstLine="23"/>
      <w:jc w:val="both"/>
      <w:outlineLvl w:val="3"/>
    </w:pPr>
    <w:rPr>
      <w:rFonts w:ascii="Cambria" w:eastAsia="Calibri" w:hAnsi="Cambria"/>
      <w:b/>
      <w:bCs/>
      <w:i/>
      <w:iCs/>
      <w:sz w:val="28"/>
      <w:szCs w:val="24"/>
    </w:rPr>
  </w:style>
  <w:style w:type="paragraph" w:styleId="5">
    <w:name w:val="heading 5"/>
    <w:basedOn w:val="a0"/>
    <w:next w:val="a0"/>
    <w:link w:val="50"/>
    <w:qFormat/>
    <w:rsid w:val="00384E10"/>
    <w:pPr>
      <w:spacing w:before="280" w:after="0" w:line="360" w:lineRule="auto"/>
      <w:ind w:left="11" w:right="-249" w:firstLine="23"/>
      <w:jc w:val="both"/>
      <w:outlineLvl w:val="4"/>
    </w:pPr>
    <w:rPr>
      <w:rFonts w:ascii="Cambria" w:eastAsia="Calibri" w:hAnsi="Cambria"/>
      <w:b/>
      <w:bCs/>
      <w:i/>
      <w:iCs/>
      <w:sz w:val="28"/>
      <w:szCs w:val="24"/>
    </w:rPr>
  </w:style>
  <w:style w:type="paragraph" w:styleId="6">
    <w:name w:val="heading 6"/>
    <w:basedOn w:val="a0"/>
    <w:next w:val="a0"/>
    <w:link w:val="60"/>
    <w:qFormat/>
    <w:rsid w:val="00384E10"/>
    <w:pPr>
      <w:spacing w:before="280" w:after="80" w:line="360" w:lineRule="auto"/>
      <w:ind w:left="11" w:right="-249" w:firstLine="23"/>
      <w:jc w:val="both"/>
      <w:outlineLvl w:val="5"/>
    </w:pPr>
    <w:rPr>
      <w:rFonts w:ascii="Cambria" w:eastAsia="Calibri" w:hAnsi="Cambria"/>
      <w:b/>
      <w:bCs/>
      <w:i/>
      <w:iCs/>
      <w:sz w:val="28"/>
      <w:szCs w:val="24"/>
    </w:rPr>
  </w:style>
  <w:style w:type="paragraph" w:styleId="7">
    <w:name w:val="heading 7"/>
    <w:basedOn w:val="a0"/>
    <w:next w:val="a0"/>
    <w:link w:val="70"/>
    <w:qFormat/>
    <w:rsid w:val="00384E10"/>
    <w:pPr>
      <w:spacing w:before="280" w:after="0" w:line="360" w:lineRule="auto"/>
      <w:ind w:left="11" w:right="-249" w:firstLine="23"/>
      <w:jc w:val="both"/>
      <w:outlineLvl w:val="6"/>
    </w:pPr>
    <w:rPr>
      <w:rFonts w:ascii="Cambria" w:eastAsia="Calibri" w:hAnsi="Cambria"/>
      <w:b/>
      <w:bCs/>
      <w:i/>
      <w:iCs/>
    </w:rPr>
  </w:style>
  <w:style w:type="paragraph" w:styleId="8">
    <w:name w:val="heading 8"/>
    <w:basedOn w:val="a0"/>
    <w:next w:val="a0"/>
    <w:link w:val="80"/>
    <w:qFormat/>
    <w:rsid w:val="00384E10"/>
    <w:pPr>
      <w:spacing w:before="280" w:after="0" w:line="360" w:lineRule="auto"/>
      <w:ind w:left="11" w:right="-249" w:firstLine="23"/>
      <w:jc w:val="both"/>
      <w:outlineLvl w:val="7"/>
    </w:pPr>
    <w:rPr>
      <w:rFonts w:ascii="Cambria" w:eastAsia="Calibri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qFormat/>
    <w:rsid w:val="00384E10"/>
    <w:pPr>
      <w:spacing w:before="280" w:after="0" w:line="360" w:lineRule="auto"/>
      <w:ind w:left="11" w:right="-249" w:firstLine="23"/>
      <w:jc w:val="both"/>
      <w:outlineLvl w:val="8"/>
    </w:pPr>
    <w:rPr>
      <w:rFonts w:ascii="Cambria" w:eastAsia="Calibri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4E10"/>
    <w:rPr>
      <w:rFonts w:ascii="Cambria" w:eastAsia="Calibri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84E10"/>
    <w:rPr>
      <w:rFonts w:ascii="Cambria" w:eastAsia="Calibri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84E10"/>
    <w:rPr>
      <w:rFonts w:ascii="Cambria" w:eastAsia="Calibri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84E10"/>
    <w:rPr>
      <w:rFonts w:ascii="Cambria" w:eastAsia="Calibri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84E10"/>
    <w:rPr>
      <w:rFonts w:ascii="Cambria" w:eastAsia="Calibri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384E10"/>
    <w:rPr>
      <w:rFonts w:ascii="Cambria" w:eastAsia="Calibri" w:hAnsi="Cambria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semiHidden/>
    <w:rsid w:val="00384E10"/>
  </w:style>
  <w:style w:type="paragraph" w:styleId="a4">
    <w:name w:val="caption"/>
    <w:basedOn w:val="a0"/>
    <w:next w:val="a0"/>
    <w:qFormat/>
    <w:rsid w:val="00384E10"/>
    <w:pPr>
      <w:spacing w:after="0"/>
      <w:ind w:left="11" w:right="-249" w:firstLine="23"/>
      <w:jc w:val="both"/>
    </w:pPr>
    <w:rPr>
      <w:rFonts w:eastAsia="Calibri"/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384E10"/>
    <w:pPr>
      <w:spacing w:after="0"/>
      <w:ind w:left="11" w:right="-249" w:firstLine="23"/>
      <w:jc w:val="both"/>
    </w:pPr>
    <w:rPr>
      <w:rFonts w:ascii="Cambria" w:eastAsia="Calibri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384E10"/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paragraph" w:styleId="a7">
    <w:name w:val="Subtitle"/>
    <w:basedOn w:val="a0"/>
    <w:next w:val="a0"/>
    <w:link w:val="a8"/>
    <w:qFormat/>
    <w:rsid w:val="00384E10"/>
    <w:pPr>
      <w:spacing w:after="320"/>
      <w:ind w:left="11" w:right="-249" w:firstLine="23"/>
      <w:jc w:val="right"/>
    </w:pPr>
    <w:rPr>
      <w:rFonts w:eastAsia="Calibri"/>
      <w:i/>
      <w:iCs/>
      <w:color w:val="808080"/>
      <w:spacing w:val="10"/>
      <w:sz w:val="28"/>
      <w:szCs w:val="24"/>
    </w:rPr>
  </w:style>
  <w:style w:type="character" w:customStyle="1" w:styleId="a8">
    <w:name w:val="Подзаголовок Знак"/>
    <w:basedOn w:val="a1"/>
    <w:link w:val="a7"/>
    <w:rsid w:val="00384E10"/>
    <w:rPr>
      <w:rFonts w:eastAsia="Calibri"/>
      <w:i/>
      <w:iCs/>
      <w:color w:val="808080"/>
      <w:spacing w:val="10"/>
      <w:szCs w:val="24"/>
      <w:lang w:eastAsia="ru-RU"/>
    </w:rPr>
  </w:style>
  <w:style w:type="paragraph" w:customStyle="1" w:styleId="12">
    <w:name w:val="Без интервала1"/>
    <w:basedOn w:val="a0"/>
    <w:rsid w:val="00384E10"/>
    <w:pPr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13">
    <w:name w:val="Абзац списка1"/>
    <w:basedOn w:val="a0"/>
    <w:rsid w:val="00384E10"/>
    <w:pPr>
      <w:spacing w:after="0"/>
      <w:ind w:left="720" w:right="-249" w:firstLine="23"/>
      <w:contextualSpacing/>
      <w:jc w:val="both"/>
    </w:pPr>
    <w:rPr>
      <w:rFonts w:eastAsia="Calibri"/>
      <w:sz w:val="28"/>
      <w:szCs w:val="24"/>
    </w:rPr>
  </w:style>
  <w:style w:type="paragraph" w:customStyle="1" w:styleId="21">
    <w:name w:val="Цитата 21"/>
    <w:basedOn w:val="a0"/>
    <w:next w:val="a0"/>
    <w:link w:val="QuoteChar"/>
    <w:rsid w:val="00384E10"/>
    <w:pPr>
      <w:spacing w:after="0"/>
      <w:ind w:left="11" w:right="-249" w:firstLine="23"/>
      <w:jc w:val="both"/>
    </w:pPr>
    <w:rPr>
      <w:rFonts w:eastAsia="Calibri"/>
      <w:color w:val="5A5A5A"/>
      <w:sz w:val="28"/>
      <w:szCs w:val="24"/>
    </w:rPr>
  </w:style>
  <w:style w:type="character" w:customStyle="1" w:styleId="QuoteChar">
    <w:name w:val="Quote Char"/>
    <w:link w:val="21"/>
    <w:locked/>
    <w:rsid w:val="00384E10"/>
    <w:rPr>
      <w:rFonts w:eastAsia="Calibri"/>
      <w:color w:val="5A5A5A"/>
      <w:szCs w:val="24"/>
      <w:lang w:eastAsia="ru-RU"/>
    </w:rPr>
  </w:style>
  <w:style w:type="paragraph" w:customStyle="1" w:styleId="14">
    <w:name w:val="Выделенная цитата1"/>
    <w:basedOn w:val="a0"/>
    <w:next w:val="a0"/>
    <w:link w:val="IntenseQuoteChar"/>
    <w:rsid w:val="00384E10"/>
    <w:pPr>
      <w:spacing w:before="320" w:after="480"/>
      <w:ind w:left="720" w:right="720" w:firstLine="23"/>
      <w:jc w:val="center"/>
    </w:pPr>
    <w:rPr>
      <w:rFonts w:ascii="Cambria" w:eastAsia="Calibri" w:hAnsi="Cambria"/>
      <w:i/>
      <w:iCs/>
    </w:rPr>
  </w:style>
  <w:style w:type="character" w:customStyle="1" w:styleId="IntenseQuoteChar">
    <w:name w:val="Intense Quote Char"/>
    <w:link w:val="14"/>
    <w:locked/>
    <w:rsid w:val="00384E10"/>
    <w:rPr>
      <w:rFonts w:ascii="Cambria" w:eastAsia="Calibri" w:hAnsi="Cambria"/>
      <w:i/>
      <w:iCs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0"/>
    <w:rsid w:val="00384E10"/>
    <w:pPr>
      <w:outlineLvl w:val="9"/>
    </w:pPr>
  </w:style>
  <w:style w:type="paragraph" w:customStyle="1" w:styleId="a9">
    <w:name w:val="Новый"/>
    <w:basedOn w:val="a0"/>
    <w:rsid w:val="00384E10"/>
    <w:pPr>
      <w:spacing w:after="0" w:line="360" w:lineRule="auto"/>
      <w:ind w:left="11" w:right="-249" w:firstLine="454"/>
      <w:jc w:val="both"/>
    </w:pPr>
    <w:rPr>
      <w:rFonts w:eastAsia="Calibri"/>
      <w:sz w:val="28"/>
      <w:szCs w:val="24"/>
    </w:rPr>
  </w:style>
  <w:style w:type="paragraph" w:customStyle="1" w:styleId="31">
    <w:name w:val="Заголовок 3+"/>
    <w:basedOn w:val="a0"/>
    <w:rsid w:val="00384E10"/>
    <w:pPr>
      <w:widowControl w:val="0"/>
      <w:overflowPunct w:val="0"/>
      <w:autoSpaceDE w:val="0"/>
      <w:autoSpaceDN w:val="0"/>
      <w:adjustRightInd w:val="0"/>
      <w:spacing w:before="240" w:after="0"/>
      <w:ind w:left="11" w:right="-249" w:firstLine="23"/>
      <w:jc w:val="center"/>
    </w:pPr>
    <w:rPr>
      <w:rFonts w:eastAsia="Calibri"/>
      <w:b/>
      <w:sz w:val="28"/>
    </w:rPr>
  </w:style>
  <w:style w:type="paragraph" w:customStyle="1" w:styleId="Style7">
    <w:name w:val="Style7"/>
    <w:basedOn w:val="a0"/>
    <w:rsid w:val="00384E10"/>
    <w:pPr>
      <w:widowControl w:val="0"/>
      <w:autoSpaceDE w:val="0"/>
      <w:autoSpaceDN w:val="0"/>
      <w:adjustRightInd w:val="0"/>
      <w:spacing w:after="0" w:line="256" w:lineRule="exact"/>
      <w:ind w:left="11" w:right="-249" w:firstLine="29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4">
    <w:name w:val="Style14"/>
    <w:basedOn w:val="a0"/>
    <w:rsid w:val="00384E10"/>
    <w:pPr>
      <w:widowControl w:val="0"/>
      <w:autoSpaceDE w:val="0"/>
      <w:autoSpaceDN w:val="0"/>
      <w:adjustRightInd w:val="0"/>
      <w:spacing w:after="0" w:line="256" w:lineRule="exact"/>
      <w:ind w:left="11" w:right="-249" w:firstLine="322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9">
    <w:name w:val="Style9"/>
    <w:basedOn w:val="a0"/>
    <w:rsid w:val="00384E10"/>
    <w:pPr>
      <w:widowControl w:val="0"/>
      <w:autoSpaceDE w:val="0"/>
      <w:autoSpaceDN w:val="0"/>
      <w:adjustRightInd w:val="0"/>
      <w:spacing w:after="0" w:line="259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9">
    <w:name w:val="Style19"/>
    <w:basedOn w:val="a0"/>
    <w:rsid w:val="00384E10"/>
    <w:pPr>
      <w:widowControl w:val="0"/>
      <w:autoSpaceDE w:val="0"/>
      <w:autoSpaceDN w:val="0"/>
      <w:adjustRightInd w:val="0"/>
      <w:spacing w:after="0" w:line="254" w:lineRule="exact"/>
      <w:ind w:left="11" w:right="-249" w:firstLine="2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20">
    <w:name w:val="Style20"/>
    <w:basedOn w:val="a0"/>
    <w:rsid w:val="00384E10"/>
    <w:pPr>
      <w:widowControl w:val="0"/>
      <w:autoSpaceDE w:val="0"/>
      <w:autoSpaceDN w:val="0"/>
      <w:adjustRightInd w:val="0"/>
      <w:spacing w:after="0" w:line="257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">
    <w:name w:val="Style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2">
    <w:name w:val="Style2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3">
    <w:name w:val="Style3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4">
    <w:name w:val="Style4"/>
    <w:basedOn w:val="a0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98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5">
    <w:name w:val="Style5"/>
    <w:basedOn w:val="a0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0">
    <w:name w:val="Style10"/>
    <w:basedOn w:val="a0"/>
    <w:rsid w:val="00384E10"/>
    <w:pPr>
      <w:widowControl w:val="0"/>
      <w:autoSpaceDE w:val="0"/>
      <w:autoSpaceDN w:val="0"/>
      <w:adjustRightInd w:val="0"/>
      <w:spacing w:after="0" w:line="160" w:lineRule="exact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1">
    <w:name w:val="Style1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6">
    <w:name w:val="Style16"/>
    <w:basedOn w:val="a0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character" w:customStyle="1" w:styleId="aa">
    <w:name w:val="Нижний колонтитул Знак"/>
    <w:link w:val="ab"/>
    <w:uiPriority w:val="99"/>
    <w:locked/>
    <w:rsid w:val="00384E10"/>
    <w:rPr>
      <w:sz w:val="24"/>
      <w:szCs w:val="24"/>
      <w:lang w:eastAsia="ru-RU"/>
    </w:rPr>
  </w:style>
  <w:style w:type="paragraph" w:styleId="ab">
    <w:name w:val="footer"/>
    <w:basedOn w:val="a0"/>
    <w:link w:val="aa"/>
    <w:uiPriority w:val="99"/>
    <w:rsid w:val="00384E10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384E10"/>
    <w:rPr>
      <w:sz w:val="20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384E10"/>
    <w:pPr>
      <w:spacing w:after="0" w:line="360" w:lineRule="auto"/>
      <w:ind w:left="11" w:right="-249" w:firstLine="709"/>
      <w:jc w:val="both"/>
    </w:pPr>
    <w:rPr>
      <w:sz w:val="28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1"/>
    <w:link w:val="ac"/>
    <w:rsid w:val="00384E10"/>
    <w:rPr>
      <w:szCs w:val="20"/>
      <w:lang w:eastAsia="ru-RU"/>
    </w:rPr>
  </w:style>
  <w:style w:type="paragraph" w:styleId="ae">
    <w:name w:val="Body Text Indent"/>
    <w:basedOn w:val="a0"/>
    <w:link w:val="af"/>
    <w:semiHidden/>
    <w:rsid w:val="00384E10"/>
    <w:pPr>
      <w:spacing w:after="120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384E10"/>
    <w:rPr>
      <w:rFonts w:eastAsia="Calibri"/>
      <w:szCs w:val="24"/>
      <w:lang w:eastAsia="ru-RU"/>
    </w:rPr>
  </w:style>
  <w:style w:type="paragraph" w:styleId="22">
    <w:name w:val="Body Text 2"/>
    <w:basedOn w:val="a0"/>
    <w:link w:val="23"/>
    <w:rsid w:val="00384E10"/>
    <w:pPr>
      <w:spacing w:after="120" w:line="480" w:lineRule="auto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23">
    <w:name w:val="Основной текст 2 Знак"/>
    <w:basedOn w:val="a1"/>
    <w:link w:val="22"/>
    <w:rsid w:val="00384E10"/>
    <w:rPr>
      <w:rFonts w:eastAsia="Calibri"/>
      <w:szCs w:val="24"/>
      <w:lang w:eastAsia="ru-RU"/>
    </w:rPr>
  </w:style>
  <w:style w:type="paragraph" w:styleId="32">
    <w:name w:val="Body Text 3"/>
    <w:basedOn w:val="a0"/>
    <w:link w:val="33"/>
    <w:rsid w:val="00384E10"/>
    <w:pPr>
      <w:spacing w:after="120"/>
      <w:ind w:left="11" w:right="-249" w:firstLine="23"/>
      <w:jc w:val="both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384E10"/>
    <w:rPr>
      <w:rFonts w:eastAsia="Calibri"/>
      <w:sz w:val="16"/>
      <w:szCs w:val="16"/>
      <w:lang w:eastAsia="ru-RU"/>
    </w:rPr>
  </w:style>
  <w:style w:type="paragraph" w:styleId="24">
    <w:name w:val="Body Text Indent 2"/>
    <w:basedOn w:val="a0"/>
    <w:link w:val="25"/>
    <w:rsid w:val="00384E10"/>
    <w:pPr>
      <w:spacing w:after="120" w:line="480" w:lineRule="auto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25">
    <w:name w:val="Основной текст с отступом 2 Знак"/>
    <w:basedOn w:val="a1"/>
    <w:link w:val="24"/>
    <w:rsid w:val="00384E10"/>
    <w:rPr>
      <w:rFonts w:eastAsia="Calibri"/>
      <w:szCs w:val="24"/>
      <w:lang w:eastAsia="ru-RU"/>
    </w:rPr>
  </w:style>
  <w:style w:type="paragraph" w:customStyle="1" w:styleId="af0">
    <w:name w:val="Знак"/>
    <w:basedOn w:val="a0"/>
    <w:rsid w:val="00384E10"/>
    <w:pPr>
      <w:spacing w:after="160" w:line="240" w:lineRule="exact"/>
      <w:ind w:left="11" w:right="-249" w:firstLine="23"/>
      <w:jc w:val="both"/>
    </w:pPr>
    <w:rPr>
      <w:rFonts w:ascii="Verdana" w:eastAsia="Calibri" w:hAnsi="Verdana"/>
      <w:lang w:val="en-US" w:eastAsia="en-US"/>
    </w:rPr>
  </w:style>
  <w:style w:type="paragraph" w:customStyle="1" w:styleId="MagistorNew">
    <w:name w:val="Magistor New"/>
    <w:basedOn w:val="a0"/>
    <w:rsid w:val="00384E1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eastAsia="Calibri"/>
      <w:color w:val="000000"/>
      <w:spacing w:val="-3"/>
      <w:sz w:val="26"/>
      <w:szCs w:val="26"/>
    </w:rPr>
  </w:style>
  <w:style w:type="character" w:customStyle="1" w:styleId="af1">
    <w:name w:val="Текст сноски Знак"/>
    <w:link w:val="af2"/>
    <w:locked/>
    <w:rsid w:val="00384E10"/>
  </w:style>
  <w:style w:type="paragraph" w:styleId="af2">
    <w:name w:val="footnote text"/>
    <w:basedOn w:val="a0"/>
    <w:link w:val="af1"/>
    <w:rsid w:val="00384E10"/>
    <w:pPr>
      <w:spacing w:after="160" w:line="240" w:lineRule="exact"/>
      <w:ind w:left="11" w:right="-249" w:firstLine="23"/>
      <w:jc w:val="both"/>
    </w:pPr>
    <w:rPr>
      <w:sz w:val="28"/>
      <w:szCs w:val="22"/>
      <w:lang w:eastAsia="en-US"/>
    </w:rPr>
  </w:style>
  <w:style w:type="character" w:customStyle="1" w:styleId="17">
    <w:name w:val="Текст сноски Знак1"/>
    <w:basedOn w:val="a1"/>
    <w:uiPriority w:val="99"/>
    <w:semiHidden/>
    <w:rsid w:val="00384E10"/>
    <w:rPr>
      <w:sz w:val="20"/>
      <w:szCs w:val="20"/>
      <w:lang w:eastAsia="ru-RU"/>
    </w:rPr>
  </w:style>
  <w:style w:type="paragraph" w:styleId="af3">
    <w:name w:val="annotation text"/>
    <w:basedOn w:val="a0"/>
    <w:link w:val="18"/>
    <w:semiHidden/>
    <w:rsid w:val="00384E10"/>
    <w:pPr>
      <w:spacing w:after="0"/>
      <w:ind w:left="11" w:right="-249" w:firstLine="23"/>
      <w:jc w:val="both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4">
    <w:name w:val="Текст примечания Знак"/>
    <w:basedOn w:val="a1"/>
    <w:semiHidden/>
    <w:rsid w:val="00384E10"/>
    <w:rPr>
      <w:sz w:val="20"/>
      <w:szCs w:val="20"/>
      <w:lang w:eastAsia="ru-RU"/>
    </w:rPr>
  </w:style>
  <w:style w:type="character" w:customStyle="1" w:styleId="18">
    <w:name w:val="Текст примечания Знак1"/>
    <w:link w:val="af3"/>
    <w:semiHidden/>
    <w:locked/>
    <w:rsid w:val="00384E10"/>
    <w:rPr>
      <w:rFonts w:ascii="Arial" w:eastAsia="Calibri" w:hAnsi="Arial"/>
      <w:b/>
      <w:bCs/>
      <w:kern w:val="28"/>
      <w:sz w:val="32"/>
      <w:szCs w:val="32"/>
      <w:lang w:eastAsia="ru-RU"/>
    </w:rPr>
  </w:style>
  <w:style w:type="paragraph" w:styleId="af5">
    <w:name w:val="header"/>
    <w:basedOn w:val="a0"/>
    <w:link w:val="af6"/>
    <w:semiHidden/>
    <w:rsid w:val="00384E10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6">
    <w:name w:val="Верхний колонтитул Знак"/>
    <w:basedOn w:val="a1"/>
    <w:link w:val="af5"/>
    <w:semiHidden/>
    <w:rsid w:val="00384E10"/>
    <w:rPr>
      <w:rFonts w:eastAsia="Calibri"/>
      <w:szCs w:val="24"/>
      <w:lang w:eastAsia="ru-RU"/>
    </w:rPr>
  </w:style>
  <w:style w:type="paragraph" w:styleId="af7">
    <w:name w:val="endnote text"/>
    <w:basedOn w:val="a0"/>
    <w:link w:val="af8"/>
    <w:semiHidden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</w:rPr>
  </w:style>
  <w:style w:type="character" w:customStyle="1" w:styleId="af8">
    <w:name w:val="Текст концевой сноски Знак"/>
    <w:basedOn w:val="a1"/>
    <w:link w:val="af7"/>
    <w:semiHidden/>
    <w:rsid w:val="00384E10"/>
    <w:rPr>
      <w:rFonts w:eastAsia="Calibri"/>
      <w:sz w:val="20"/>
      <w:szCs w:val="20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9"/>
    <w:autoRedefine/>
    <w:semiHidden/>
    <w:rsid w:val="00384E10"/>
    <w:pPr>
      <w:numPr>
        <w:numId w:val="7"/>
      </w:numPr>
      <w:tabs>
        <w:tab w:val="clear" w:pos="720"/>
      </w:tabs>
      <w:spacing w:line="360" w:lineRule="auto"/>
      <w:ind w:left="0" w:firstLine="0"/>
    </w:pPr>
    <w:rPr>
      <w:szCs w:val="20"/>
    </w:rPr>
  </w:style>
  <w:style w:type="paragraph" w:styleId="af9">
    <w:name w:val="List"/>
    <w:basedOn w:val="a0"/>
    <w:semiHidden/>
    <w:rsid w:val="00384E10"/>
    <w:pPr>
      <w:spacing w:after="0"/>
      <w:ind w:left="283" w:right="-249" w:hanging="283"/>
      <w:jc w:val="both"/>
    </w:pPr>
    <w:rPr>
      <w:rFonts w:eastAsia="Calibri"/>
      <w:sz w:val="28"/>
      <w:szCs w:val="24"/>
    </w:rPr>
  </w:style>
  <w:style w:type="paragraph" w:styleId="34">
    <w:name w:val="Body Text Indent 3"/>
    <w:basedOn w:val="a0"/>
    <w:link w:val="35"/>
    <w:semiHidden/>
    <w:rsid w:val="00384E10"/>
    <w:pPr>
      <w:spacing w:after="120"/>
      <w:ind w:left="283" w:right="-249" w:firstLine="23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384E10"/>
    <w:rPr>
      <w:rFonts w:eastAsia="Calibri"/>
      <w:sz w:val="16"/>
      <w:szCs w:val="16"/>
      <w:lang w:eastAsia="ru-RU"/>
    </w:rPr>
  </w:style>
  <w:style w:type="paragraph" w:styleId="afa">
    <w:name w:val="Document Map"/>
    <w:basedOn w:val="a0"/>
    <w:link w:val="afb"/>
    <w:semiHidden/>
    <w:rsid w:val="00384E10"/>
    <w:pPr>
      <w:shd w:val="clear" w:color="auto" w:fill="000080"/>
      <w:spacing w:after="0"/>
      <w:ind w:left="11" w:right="-249" w:firstLine="23"/>
      <w:jc w:val="both"/>
    </w:pPr>
    <w:rPr>
      <w:rFonts w:ascii="Tahoma" w:hAnsi="Tahoma" w:cs="Tahoma"/>
      <w:lang w:eastAsia="en-US"/>
    </w:rPr>
  </w:style>
  <w:style w:type="character" w:customStyle="1" w:styleId="afb">
    <w:name w:val="Схема документа Знак"/>
    <w:basedOn w:val="a1"/>
    <w:link w:val="afa"/>
    <w:semiHidden/>
    <w:rsid w:val="00384E1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c">
    <w:name w:val="Текст Знак"/>
    <w:aliases w:val="Знак Знак Знак Знак Знак,Знак Знак Знак Знак1"/>
    <w:link w:val="afd"/>
    <w:semiHidden/>
    <w:locked/>
    <w:rsid w:val="00384E10"/>
    <w:rPr>
      <w:rFonts w:ascii="Courier New" w:hAnsi="Courier New"/>
    </w:rPr>
  </w:style>
  <w:style w:type="paragraph" w:styleId="afd">
    <w:name w:val="Plain Text"/>
    <w:aliases w:val="Знак Знак Знак Знак,Знак Знак Знак"/>
    <w:basedOn w:val="a0"/>
    <w:link w:val="afc"/>
    <w:semiHidden/>
    <w:rsid w:val="00384E10"/>
    <w:pPr>
      <w:autoSpaceDE w:val="0"/>
      <w:autoSpaceDN w:val="0"/>
      <w:spacing w:after="0"/>
      <w:ind w:left="11" w:right="-249" w:firstLine="23"/>
      <w:jc w:val="both"/>
    </w:pPr>
    <w:rPr>
      <w:rFonts w:ascii="Courier New" w:hAnsi="Courier New"/>
      <w:sz w:val="28"/>
      <w:szCs w:val="22"/>
      <w:lang w:eastAsia="en-US"/>
    </w:rPr>
  </w:style>
  <w:style w:type="character" w:customStyle="1" w:styleId="19">
    <w:name w:val="Текст Знак1"/>
    <w:basedOn w:val="a1"/>
    <w:uiPriority w:val="99"/>
    <w:semiHidden/>
    <w:rsid w:val="00384E10"/>
    <w:rPr>
      <w:rFonts w:ascii="Consolas" w:hAnsi="Consolas" w:cs="Consolas"/>
      <w:sz w:val="21"/>
      <w:szCs w:val="21"/>
      <w:lang w:eastAsia="ru-RU"/>
    </w:rPr>
  </w:style>
  <w:style w:type="paragraph" w:styleId="afe">
    <w:name w:val="annotation subject"/>
    <w:basedOn w:val="af3"/>
    <w:next w:val="af3"/>
    <w:link w:val="aff"/>
    <w:semiHidden/>
    <w:rsid w:val="00384E10"/>
    <w:rPr>
      <w:rFonts w:eastAsia="Times New Roman"/>
      <w:b w:val="0"/>
      <w:bCs w:val="0"/>
      <w:lang w:eastAsia="en-US"/>
    </w:rPr>
  </w:style>
  <w:style w:type="character" w:customStyle="1" w:styleId="aff">
    <w:name w:val="Тема примечания Знак"/>
    <w:basedOn w:val="af4"/>
    <w:link w:val="afe"/>
    <w:semiHidden/>
    <w:rsid w:val="00384E10"/>
    <w:rPr>
      <w:rFonts w:ascii="Arial" w:hAnsi="Arial"/>
      <w:kern w:val="28"/>
      <w:sz w:val="32"/>
      <w:szCs w:val="32"/>
      <w:lang w:eastAsia="ru-RU"/>
    </w:rPr>
  </w:style>
  <w:style w:type="paragraph" w:styleId="aff0">
    <w:name w:val="Balloon Text"/>
    <w:basedOn w:val="a0"/>
    <w:link w:val="aff1"/>
    <w:semiHidden/>
    <w:rsid w:val="00384E10"/>
    <w:pPr>
      <w:spacing w:after="0"/>
      <w:ind w:left="11" w:right="-249" w:firstLine="23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1"/>
    <w:link w:val="aff0"/>
    <w:semiHidden/>
    <w:rsid w:val="00384E10"/>
    <w:rPr>
      <w:rFonts w:ascii="Tahoma" w:eastAsia="Calibri" w:hAnsi="Tahoma" w:cs="Tahoma"/>
      <w:sz w:val="16"/>
      <w:szCs w:val="16"/>
    </w:rPr>
  </w:style>
  <w:style w:type="paragraph" w:customStyle="1" w:styleId="aff2">
    <w:name w:val="Знак Знак Знак Знак Знак Знак Знак Знак Знак Знак"/>
    <w:basedOn w:val="a0"/>
    <w:rsid w:val="00384E10"/>
    <w:pPr>
      <w:spacing w:after="160" w:line="240" w:lineRule="exact"/>
      <w:ind w:left="11" w:right="-249" w:firstLine="23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st">
    <w:name w:val="st"/>
    <w:basedOn w:val="a0"/>
    <w:rsid w:val="00384E10"/>
    <w:pPr>
      <w:spacing w:before="20" w:after="20"/>
      <w:ind w:left="612" w:right="612" w:firstLine="23"/>
      <w:jc w:val="both"/>
    </w:pPr>
    <w:rPr>
      <w:rFonts w:eastAsia="Calibri"/>
      <w:sz w:val="28"/>
      <w:szCs w:val="24"/>
    </w:rPr>
  </w:style>
  <w:style w:type="paragraph" w:customStyle="1" w:styleId="aff3">
    <w:name w:val="Заголовок таблицы"/>
    <w:basedOn w:val="a0"/>
    <w:rsid w:val="00384E10"/>
    <w:pPr>
      <w:widowControl w:val="0"/>
      <w:suppressLineNumbers/>
      <w:suppressAutoHyphens/>
      <w:spacing w:after="0"/>
      <w:ind w:left="11" w:right="-249" w:firstLine="23"/>
      <w:jc w:val="center"/>
    </w:pPr>
    <w:rPr>
      <w:rFonts w:ascii="Times" w:hAnsi="Times"/>
      <w:b/>
      <w:bCs/>
      <w:sz w:val="28"/>
      <w:lang w:val="en-US"/>
    </w:rPr>
  </w:style>
  <w:style w:type="paragraph" w:customStyle="1" w:styleId="u-2-msonormal">
    <w:name w:val="u-2-msonormal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msg-header-from">
    <w:name w:val="msg-header-from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f4">
    <w:name w:val="А_основной Знак"/>
    <w:link w:val="aff5"/>
    <w:locked/>
    <w:rsid w:val="00384E10"/>
    <w:rPr>
      <w:szCs w:val="28"/>
    </w:rPr>
  </w:style>
  <w:style w:type="paragraph" w:customStyle="1" w:styleId="aff5">
    <w:name w:val="А_основной"/>
    <w:basedOn w:val="a0"/>
    <w:link w:val="aff4"/>
    <w:rsid w:val="00384E10"/>
    <w:pPr>
      <w:spacing w:after="0" w:line="360" w:lineRule="auto"/>
      <w:ind w:left="11" w:right="-249" w:firstLine="34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384E10"/>
    <w:pPr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color w:val="000000"/>
      <w:sz w:val="24"/>
      <w:szCs w:val="24"/>
      <w:lang w:eastAsia="ru-RU"/>
    </w:rPr>
  </w:style>
  <w:style w:type="paragraph" w:customStyle="1" w:styleId="aff6">
    <w:name w:val="Стиль"/>
    <w:rsid w:val="00384E10"/>
    <w:pPr>
      <w:widowControl w:val="0"/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sz w:val="24"/>
      <w:szCs w:val="20"/>
      <w:lang w:eastAsia="ru-RU"/>
    </w:rPr>
  </w:style>
  <w:style w:type="paragraph" w:customStyle="1" w:styleId="PlainText1">
    <w:name w:val="Plain Text1"/>
    <w:basedOn w:val="a0"/>
    <w:rsid w:val="00384E10"/>
    <w:pPr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Courier New" w:eastAsia="Calibri" w:hAnsi="Courier New"/>
      <w:lang w:val="en-GB"/>
    </w:rPr>
  </w:style>
  <w:style w:type="paragraph" w:customStyle="1" w:styleId="BodyText21">
    <w:name w:val="Body Text 21"/>
    <w:basedOn w:val="a0"/>
    <w:rsid w:val="00384E10"/>
    <w:pPr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  <w:lang w:eastAsia="de-DE"/>
    </w:rPr>
  </w:style>
  <w:style w:type="paragraph" w:customStyle="1" w:styleId="1a">
    <w:name w:val="Стиль1"/>
    <w:basedOn w:val="a0"/>
    <w:rsid w:val="00384E10"/>
    <w:pPr>
      <w:spacing w:after="0"/>
      <w:ind w:left="11" w:right="-249" w:firstLine="23"/>
      <w:jc w:val="both"/>
    </w:pPr>
    <w:rPr>
      <w:rFonts w:eastAsia="Calibri"/>
      <w:sz w:val="28"/>
      <w:szCs w:val="28"/>
    </w:rPr>
  </w:style>
  <w:style w:type="paragraph" w:customStyle="1" w:styleId="aff7">
    <w:name w:val="Заголовок"/>
    <w:basedOn w:val="a0"/>
    <w:next w:val="ac"/>
    <w:rsid w:val="00384E10"/>
    <w:pPr>
      <w:keepNext/>
      <w:widowControl w:val="0"/>
      <w:suppressAutoHyphens/>
      <w:spacing w:before="240" w:after="120"/>
      <w:ind w:left="11" w:right="-249" w:firstLine="23"/>
      <w:jc w:val="both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f8">
    <w:name w:val="Текст в заданном формате"/>
    <w:basedOn w:val="a0"/>
    <w:rsid w:val="00384E10"/>
    <w:pPr>
      <w:widowControl w:val="0"/>
      <w:suppressAutoHyphens/>
      <w:spacing w:after="0"/>
      <w:ind w:left="11" w:right="-249" w:firstLine="23"/>
      <w:jc w:val="both"/>
    </w:pPr>
    <w:rPr>
      <w:rFonts w:ascii="Courier New" w:eastAsia="NSimSun" w:hAnsi="Courier New" w:cs="Courier New"/>
      <w:kern w:val="2"/>
      <w:lang w:eastAsia="hi-IN" w:bidi="hi-IN"/>
    </w:rPr>
  </w:style>
  <w:style w:type="paragraph" w:customStyle="1" w:styleId="26">
    <w:name w:val="текст 2 кл"/>
    <w:basedOn w:val="a0"/>
    <w:rsid w:val="00384E10"/>
    <w:pPr>
      <w:widowControl w:val="0"/>
      <w:autoSpaceDE w:val="0"/>
      <w:autoSpaceDN w:val="0"/>
      <w:spacing w:after="0" w:line="330" w:lineRule="exact"/>
      <w:ind w:left="11" w:right="-249" w:firstLine="720"/>
      <w:jc w:val="both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0"/>
    <w:rsid w:val="00384E10"/>
    <w:pPr>
      <w:widowControl w:val="0"/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</w:rPr>
  </w:style>
  <w:style w:type="paragraph" w:customStyle="1" w:styleId="Style27">
    <w:name w:val="Style27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Style41">
    <w:name w:val="Style4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1b">
    <w:name w:val="заголовок 1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27">
    <w:name w:val="заголовок 2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1"/>
    </w:pPr>
    <w:rPr>
      <w:rFonts w:eastAsia="Calibri"/>
      <w:b/>
      <w:bCs/>
      <w:sz w:val="28"/>
      <w:szCs w:val="24"/>
    </w:rPr>
  </w:style>
  <w:style w:type="paragraph" w:customStyle="1" w:styleId="36">
    <w:name w:val="заголовок 3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2"/>
    </w:pPr>
    <w:rPr>
      <w:rFonts w:eastAsia="Calibri"/>
      <w:sz w:val="28"/>
      <w:szCs w:val="24"/>
    </w:rPr>
  </w:style>
  <w:style w:type="paragraph" w:customStyle="1" w:styleId="41">
    <w:name w:val="заголовок 4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3"/>
    </w:pPr>
    <w:rPr>
      <w:rFonts w:eastAsia="Calibri"/>
      <w:sz w:val="28"/>
      <w:szCs w:val="24"/>
    </w:rPr>
  </w:style>
  <w:style w:type="paragraph" w:customStyle="1" w:styleId="51">
    <w:name w:val="заголовок 5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61">
    <w:name w:val="заголовок 6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5"/>
    </w:pPr>
    <w:rPr>
      <w:rFonts w:eastAsia="Calibri"/>
      <w:b/>
      <w:bCs/>
      <w:sz w:val="32"/>
      <w:szCs w:val="32"/>
    </w:rPr>
  </w:style>
  <w:style w:type="paragraph" w:customStyle="1" w:styleId="71">
    <w:name w:val="заголовок 7"/>
    <w:basedOn w:val="a0"/>
    <w:next w:val="a0"/>
    <w:rsid w:val="00384E10"/>
    <w:pPr>
      <w:keepNext/>
      <w:pBdr>
        <w:bottom w:val="single" w:sz="12" w:space="2" w:color="auto"/>
      </w:pBdr>
      <w:autoSpaceDE w:val="0"/>
      <w:autoSpaceDN w:val="0"/>
      <w:spacing w:after="0"/>
      <w:ind w:left="11" w:right="-249" w:firstLine="23"/>
      <w:jc w:val="both"/>
      <w:outlineLvl w:val="6"/>
    </w:pPr>
    <w:rPr>
      <w:rFonts w:eastAsia="Calibri"/>
      <w:sz w:val="28"/>
      <w:szCs w:val="28"/>
    </w:rPr>
  </w:style>
  <w:style w:type="paragraph" w:customStyle="1" w:styleId="81">
    <w:name w:val="заголовок 8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7"/>
    </w:pPr>
    <w:rPr>
      <w:rFonts w:eastAsia="Calibri"/>
      <w:i/>
      <w:iCs/>
      <w:sz w:val="28"/>
      <w:szCs w:val="24"/>
    </w:rPr>
  </w:style>
  <w:style w:type="paragraph" w:customStyle="1" w:styleId="aff9">
    <w:name w:val="текст сноски"/>
    <w:basedOn w:val="a0"/>
    <w:rsid w:val="00384E10"/>
    <w:pPr>
      <w:autoSpaceDE w:val="0"/>
      <w:autoSpaceDN w:val="0"/>
      <w:spacing w:after="0"/>
      <w:ind w:left="11" w:right="-249" w:firstLine="23"/>
      <w:jc w:val="both"/>
    </w:pPr>
    <w:rPr>
      <w:rFonts w:eastAsia="Calibri"/>
    </w:rPr>
  </w:style>
  <w:style w:type="paragraph" w:customStyle="1" w:styleId="BodyText211">
    <w:name w:val="Body Text 211"/>
    <w:basedOn w:val="a0"/>
    <w:rsid w:val="00384E10"/>
    <w:pPr>
      <w:autoSpaceDE w:val="0"/>
      <w:autoSpaceDN w:val="0"/>
      <w:spacing w:after="0" w:line="360" w:lineRule="auto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affa">
    <w:name w:val="Содержимое таблицы"/>
    <w:basedOn w:val="a0"/>
    <w:rsid w:val="00384E10"/>
    <w:pPr>
      <w:widowControl w:val="0"/>
      <w:suppressLineNumbers/>
      <w:suppressAutoHyphens/>
      <w:spacing w:after="0"/>
      <w:ind w:left="11" w:right="-249" w:firstLine="23"/>
      <w:jc w:val="both"/>
    </w:pPr>
    <w:rPr>
      <w:rFonts w:eastAsia="SimSun" w:cs="Tahoma"/>
      <w:kern w:val="2"/>
      <w:sz w:val="28"/>
      <w:szCs w:val="24"/>
      <w:lang w:eastAsia="hi-IN" w:bidi="hi-IN"/>
    </w:rPr>
  </w:style>
  <w:style w:type="table" w:styleId="affb">
    <w:name w:val="Table Grid"/>
    <w:basedOn w:val="a2"/>
    <w:rsid w:val="00384E10"/>
    <w:pPr>
      <w:spacing w:after="0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210">
    <w:name w:val="Основной текст 21"/>
    <w:basedOn w:val="a0"/>
    <w:rsid w:val="00384E10"/>
    <w:pPr>
      <w:tabs>
        <w:tab w:val="left" w:pos="8222"/>
      </w:tabs>
      <w:spacing w:after="0"/>
      <w:ind w:left="11" w:right="-1759" w:firstLine="23"/>
      <w:jc w:val="both"/>
    </w:pPr>
    <w:rPr>
      <w:sz w:val="28"/>
    </w:rPr>
  </w:style>
  <w:style w:type="paragraph" w:customStyle="1" w:styleId="maintext">
    <w:name w:val="maintext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1c">
    <w:name w:val="Абзац списка1"/>
    <w:basedOn w:val="a0"/>
    <w:rsid w:val="00384E10"/>
    <w:pPr>
      <w:spacing w:after="0"/>
      <w:ind w:left="720" w:right="-249" w:firstLine="23"/>
      <w:jc w:val="both"/>
    </w:pPr>
    <w:rPr>
      <w:sz w:val="28"/>
      <w:szCs w:val="24"/>
    </w:rPr>
  </w:style>
  <w:style w:type="paragraph" w:customStyle="1" w:styleId="affc">
    <w:name w:val="Письмо"/>
    <w:basedOn w:val="a0"/>
    <w:rsid w:val="00384E10"/>
    <w:pPr>
      <w:autoSpaceDE w:val="0"/>
      <w:autoSpaceDN w:val="0"/>
      <w:spacing w:after="0" w:line="320" w:lineRule="exact"/>
      <w:ind w:left="11" w:right="-249" w:firstLine="720"/>
      <w:jc w:val="both"/>
    </w:pPr>
    <w:rPr>
      <w:sz w:val="28"/>
      <w:szCs w:val="28"/>
    </w:rPr>
  </w:style>
  <w:style w:type="paragraph" w:customStyle="1" w:styleId="1d">
    <w:name w:val="Обычный1"/>
    <w:rsid w:val="00384E10"/>
    <w:pPr>
      <w:spacing w:after="0"/>
      <w:ind w:left="11" w:right="-249" w:firstLine="23"/>
      <w:jc w:val="both"/>
    </w:pPr>
    <w:rPr>
      <w:sz w:val="24"/>
      <w:szCs w:val="20"/>
      <w:lang w:eastAsia="ru-RU"/>
    </w:rPr>
  </w:style>
  <w:style w:type="paragraph" w:customStyle="1" w:styleId="msonormalcxspmiddle">
    <w:name w:val="msonormalcxspmiddle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styleId="affd">
    <w:name w:val="Normal (Web)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razdel">
    <w:name w:val="razdel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body">
    <w:name w:val="body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podzag">
    <w:name w:val="podzag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table" w:customStyle="1" w:styleId="1e">
    <w:name w:val="Сетка таблицы1"/>
    <w:basedOn w:val="a2"/>
    <w:next w:val="affb"/>
    <w:uiPriority w:val="59"/>
    <w:rsid w:val="00384E10"/>
    <w:pPr>
      <w:spacing w:after="0"/>
    </w:pPr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rsid w:val="00384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84E10"/>
    <w:pPr>
      <w:spacing w:before="600" w:after="0" w:line="360" w:lineRule="auto"/>
      <w:ind w:left="11" w:right="-249" w:firstLine="23"/>
      <w:jc w:val="both"/>
      <w:outlineLvl w:val="0"/>
    </w:pPr>
    <w:rPr>
      <w:rFonts w:ascii="Cambria" w:eastAsia="Calibri" w:hAnsi="Cambria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qFormat/>
    <w:rsid w:val="00384E10"/>
    <w:pPr>
      <w:spacing w:before="320" w:after="0" w:line="360" w:lineRule="auto"/>
      <w:ind w:left="11" w:right="-249" w:firstLine="23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84E10"/>
    <w:pPr>
      <w:spacing w:before="320" w:after="0" w:line="360" w:lineRule="auto"/>
      <w:ind w:left="11" w:right="-249" w:firstLine="23"/>
      <w:jc w:val="both"/>
      <w:outlineLvl w:val="2"/>
    </w:pPr>
    <w:rPr>
      <w:rFonts w:ascii="Cambria" w:eastAsia="Calibri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qFormat/>
    <w:rsid w:val="00384E10"/>
    <w:pPr>
      <w:spacing w:before="280" w:after="0" w:line="360" w:lineRule="auto"/>
      <w:ind w:left="11" w:right="-249" w:firstLine="23"/>
      <w:jc w:val="both"/>
      <w:outlineLvl w:val="3"/>
    </w:pPr>
    <w:rPr>
      <w:rFonts w:ascii="Cambria" w:eastAsia="Calibri" w:hAnsi="Cambria"/>
      <w:b/>
      <w:bCs/>
      <w:i/>
      <w:iCs/>
      <w:sz w:val="28"/>
      <w:szCs w:val="24"/>
    </w:rPr>
  </w:style>
  <w:style w:type="paragraph" w:styleId="5">
    <w:name w:val="heading 5"/>
    <w:basedOn w:val="a0"/>
    <w:next w:val="a0"/>
    <w:link w:val="50"/>
    <w:qFormat/>
    <w:rsid w:val="00384E10"/>
    <w:pPr>
      <w:spacing w:before="280" w:after="0" w:line="360" w:lineRule="auto"/>
      <w:ind w:left="11" w:right="-249" w:firstLine="23"/>
      <w:jc w:val="both"/>
      <w:outlineLvl w:val="4"/>
    </w:pPr>
    <w:rPr>
      <w:rFonts w:ascii="Cambria" w:eastAsia="Calibri" w:hAnsi="Cambria"/>
      <w:b/>
      <w:bCs/>
      <w:i/>
      <w:iCs/>
      <w:sz w:val="28"/>
      <w:szCs w:val="24"/>
    </w:rPr>
  </w:style>
  <w:style w:type="paragraph" w:styleId="6">
    <w:name w:val="heading 6"/>
    <w:basedOn w:val="a0"/>
    <w:next w:val="a0"/>
    <w:link w:val="60"/>
    <w:qFormat/>
    <w:rsid w:val="00384E10"/>
    <w:pPr>
      <w:spacing w:before="280" w:after="80" w:line="360" w:lineRule="auto"/>
      <w:ind w:left="11" w:right="-249" w:firstLine="23"/>
      <w:jc w:val="both"/>
      <w:outlineLvl w:val="5"/>
    </w:pPr>
    <w:rPr>
      <w:rFonts w:ascii="Cambria" w:eastAsia="Calibri" w:hAnsi="Cambria"/>
      <w:b/>
      <w:bCs/>
      <w:i/>
      <w:iCs/>
      <w:sz w:val="28"/>
      <w:szCs w:val="24"/>
    </w:rPr>
  </w:style>
  <w:style w:type="paragraph" w:styleId="7">
    <w:name w:val="heading 7"/>
    <w:basedOn w:val="a0"/>
    <w:next w:val="a0"/>
    <w:link w:val="70"/>
    <w:qFormat/>
    <w:rsid w:val="00384E10"/>
    <w:pPr>
      <w:spacing w:before="280" w:after="0" w:line="360" w:lineRule="auto"/>
      <w:ind w:left="11" w:right="-249" w:firstLine="23"/>
      <w:jc w:val="both"/>
      <w:outlineLvl w:val="6"/>
    </w:pPr>
    <w:rPr>
      <w:rFonts w:ascii="Cambria" w:eastAsia="Calibri" w:hAnsi="Cambria"/>
      <w:b/>
      <w:bCs/>
      <w:i/>
      <w:iCs/>
    </w:rPr>
  </w:style>
  <w:style w:type="paragraph" w:styleId="8">
    <w:name w:val="heading 8"/>
    <w:basedOn w:val="a0"/>
    <w:next w:val="a0"/>
    <w:link w:val="80"/>
    <w:qFormat/>
    <w:rsid w:val="00384E10"/>
    <w:pPr>
      <w:spacing w:before="280" w:after="0" w:line="360" w:lineRule="auto"/>
      <w:ind w:left="11" w:right="-249" w:firstLine="23"/>
      <w:jc w:val="both"/>
      <w:outlineLvl w:val="7"/>
    </w:pPr>
    <w:rPr>
      <w:rFonts w:ascii="Cambria" w:eastAsia="Calibri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qFormat/>
    <w:rsid w:val="00384E10"/>
    <w:pPr>
      <w:spacing w:before="280" w:after="0" w:line="360" w:lineRule="auto"/>
      <w:ind w:left="11" w:right="-249" w:firstLine="23"/>
      <w:jc w:val="both"/>
      <w:outlineLvl w:val="8"/>
    </w:pPr>
    <w:rPr>
      <w:rFonts w:ascii="Cambria" w:eastAsia="Calibri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4E10"/>
    <w:rPr>
      <w:rFonts w:ascii="Cambria" w:eastAsia="Calibri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84E10"/>
    <w:rPr>
      <w:rFonts w:ascii="Cambria" w:eastAsia="Calibri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84E10"/>
    <w:rPr>
      <w:rFonts w:ascii="Cambria" w:eastAsia="Calibri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84E10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84E10"/>
    <w:rPr>
      <w:rFonts w:ascii="Cambria" w:eastAsia="Calibri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84E10"/>
    <w:rPr>
      <w:rFonts w:ascii="Cambria" w:eastAsia="Calibri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384E10"/>
    <w:rPr>
      <w:rFonts w:ascii="Cambria" w:eastAsia="Calibri" w:hAnsi="Cambria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semiHidden/>
    <w:rsid w:val="00384E10"/>
  </w:style>
  <w:style w:type="paragraph" w:styleId="a4">
    <w:name w:val="caption"/>
    <w:basedOn w:val="a0"/>
    <w:next w:val="a0"/>
    <w:qFormat/>
    <w:rsid w:val="00384E10"/>
    <w:pPr>
      <w:spacing w:after="0"/>
      <w:ind w:left="11" w:right="-249" w:firstLine="23"/>
      <w:jc w:val="both"/>
    </w:pPr>
    <w:rPr>
      <w:rFonts w:eastAsia="Calibri"/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384E10"/>
    <w:pPr>
      <w:spacing w:after="0"/>
      <w:ind w:left="11" w:right="-249" w:firstLine="23"/>
      <w:jc w:val="both"/>
    </w:pPr>
    <w:rPr>
      <w:rFonts w:ascii="Cambria" w:eastAsia="Calibri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384E10"/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paragraph" w:styleId="a7">
    <w:name w:val="Subtitle"/>
    <w:basedOn w:val="a0"/>
    <w:next w:val="a0"/>
    <w:link w:val="a8"/>
    <w:qFormat/>
    <w:rsid w:val="00384E10"/>
    <w:pPr>
      <w:spacing w:after="320"/>
      <w:ind w:left="11" w:right="-249" w:firstLine="23"/>
      <w:jc w:val="right"/>
    </w:pPr>
    <w:rPr>
      <w:rFonts w:eastAsia="Calibri"/>
      <w:i/>
      <w:iCs/>
      <w:color w:val="808080"/>
      <w:spacing w:val="10"/>
      <w:sz w:val="28"/>
      <w:szCs w:val="24"/>
    </w:rPr>
  </w:style>
  <w:style w:type="character" w:customStyle="1" w:styleId="a8">
    <w:name w:val="Подзаголовок Знак"/>
    <w:basedOn w:val="a1"/>
    <w:link w:val="a7"/>
    <w:rsid w:val="00384E10"/>
    <w:rPr>
      <w:rFonts w:eastAsia="Calibri"/>
      <w:i/>
      <w:iCs/>
      <w:color w:val="808080"/>
      <w:spacing w:val="10"/>
      <w:szCs w:val="24"/>
      <w:lang w:eastAsia="ru-RU"/>
    </w:rPr>
  </w:style>
  <w:style w:type="paragraph" w:customStyle="1" w:styleId="NoSpacing">
    <w:name w:val="No Spacing"/>
    <w:basedOn w:val="a0"/>
    <w:rsid w:val="00384E10"/>
    <w:pPr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ListParagraph">
    <w:name w:val="List Paragraph"/>
    <w:basedOn w:val="a0"/>
    <w:rsid w:val="00384E10"/>
    <w:pPr>
      <w:spacing w:after="0"/>
      <w:ind w:left="720" w:right="-249" w:firstLine="23"/>
      <w:contextualSpacing/>
      <w:jc w:val="both"/>
    </w:pPr>
    <w:rPr>
      <w:rFonts w:eastAsia="Calibri"/>
      <w:sz w:val="28"/>
      <w:szCs w:val="24"/>
    </w:rPr>
  </w:style>
  <w:style w:type="paragraph" w:customStyle="1" w:styleId="Quote">
    <w:name w:val="Quote"/>
    <w:basedOn w:val="a0"/>
    <w:next w:val="a0"/>
    <w:link w:val="QuoteChar"/>
    <w:rsid w:val="00384E10"/>
    <w:pPr>
      <w:spacing w:after="0"/>
      <w:ind w:left="11" w:right="-249" w:firstLine="23"/>
      <w:jc w:val="both"/>
    </w:pPr>
    <w:rPr>
      <w:rFonts w:eastAsia="Calibri"/>
      <w:color w:val="5A5A5A"/>
      <w:sz w:val="28"/>
      <w:szCs w:val="24"/>
    </w:rPr>
  </w:style>
  <w:style w:type="character" w:customStyle="1" w:styleId="QuoteChar">
    <w:name w:val="Quote Char"/>
    <w:link w:val="Quote"/>
    <w:locked/>
    <w:rsid w:val="00384E10"/>
    <w:rPr>
      <w:rFonts w:eastAsia="Calibri"/>
      <w:color w:val="5A5A5A"/>
      <w:szCs w:val="24"/>
      <w:lang w:eastAsia="ru-RU"/>
    </w:rPr>
  </w:style>
  <w:style w:type="paragraph" w:customStyle="1" w:styleId="IntenseQuote">
    <w:name w:val="Intense Quote"/>
    <w:basedOn w:val="a0"/>
    <w:next w:val="a0"/>
    <w:link w:val="IntenseQuoteChar"/>
    <w:rsid w:val="00384E10"/>
    <w:pPr>
      <w:spacing w:before="320" w:after="480"/>
      <w:ind w:left="720" w:right="720" w:firstLine="23"/>
      <w:jc w:val="center"/>
    </w:pPr>
    <w:rPr>
      <w:rFonts w:ascii="Cambria" w:eastAsia="Calibri" w:hAnsi="Cambria"/>
      <w:i/>
      <w:iCs/>
    </w:rPr>
  </w:style>
  <w:style w:type="character" w:customStyle="1" w:styleId="IntenseQuoteChar">
    <w:name w:val="Intense Quote Char"/>
    <w:link w:val="IntenseQuote"/>
    <w:locked/>
    <w:rsid w:val="00384E10"/>
    <w:rPr>
      <w:rFonts w:ascii="Cambria" w:eastAsia="Calibri" w:hAnsi="Cambria"/>
      <w:i/>
      <w:iCs/>
      <w:sz w:val="20"/>
      <w:szCs w:val="20"/>
      <w:lang w:eastAsia="ru-RU"/>
    </w:rPr>
  </w:style>
  <w:style w:type="paragraph" w:customStyle="1" w:styleId="TOCHeading">
    <w:name w:val="TOC Heading"/>
    <w:basedOn w:val="1"/>
    <w:next w:val="a0"/>
    <w:rsid w:val="00384E10"/>
    <w:pPr>
      <w:outlineLvl w:val="9"/>
    </w:pPr>
  </w:style>
  <w:style w:type="paragraph" w:customStyle="1" w:styleId="a9">
    <w:name w:val="Новый"/>
    <w:basedOn w:val="a0"/>
    <w:rsid w:val="00384E10"/>
    <w:pPr>
      <w:spacing w:after="0" w:line="360" w:lineRule="auto"/>
      <w:ind w:left="11" w:right="-249" w:firstLine="454"/>
      <w:jc w:val="both"/>
    </w:pPr>
    <w:rPr>
      <w:rFonts w:eastAsia="Calibri"/>
      <w:sz w:val="28"/>
      <w:szCs w:val="24"/>
    </w:rPr>
  </w:style>
  <w:style w:type="paragraph" w:customStyle="1" w:styleId="31">
    <w:name w:val="Заголовок 3+"/>
    <w:basedOn w:val="a0"/>
    <w:rsid w:val="00384E10"/>
    <w:pPr>
      <w:widowControl w:val="0"/>
      <w:overflowPunct w:val="0"/>
      <w:autoSpaceDE w:val="0"/>
      <w:autoSpaceDN w:val="0"/>
      <w:adjustRightInd w:val="0"/>
      <w:spacing w:before="240" w:after="0"/>
      <w:ind w:left="11" w:right="-249" w:firstLine="23"/>
      <w:jc w:val="center"/>
    </w:pPr>
    <w:rPr>
      <w:rFonts w:eastAsia="Calibri"/>
      <w:b/>
      <w:sz w:val="28"/>
    </w:rPr>
  </w:style>
  <w:style w:type="paragraph" w:customStyle="1" w:styleId="Style7">
    <w:name w:val="Style7"/>
    <w:basedOn w:val="a0"/>
    <w:rsid w:val="00384E10"/>
    <w:pPr>
      <w:widowControl w:val="0"/>
      <w:autoSpaceDE w:val="0"/>
      <w:autoSpaceDN w:val="0"/>
      <w:adjustRightInd w:val="0"/>
      <w:spacing w:after="0" w:line="256" w:lineRule="exact"/>
      <w:ind w:left="11" w:right="-249" w:firstLine="29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4">
    <w:name w:val="Style14"/>
    <w:basedOn w:val="a0"/>
    <w:rsid w:val="00384E10"/>
    <w:pPr>
      <w:widowControl w:val="0"/>
      <w:autoSpaceDE w:val="0"/>
      <w:autoSpaceDN w:val="0"/>
      <w:adjustRightInd w:val="0"/>
      <w:spacing w:after="0" w:line="256" w:lineRule="exact"/>
      <w:ind w:left="11" w:right="-249" w:firstLine="322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9">
    <w:name w:val="Style9"/>
    <w:basedOn w:val="a0"/>
    <w:rsid w:val="00384E10"/>
    <w:pPr>
      <w:widowControl w:val="0"/>
      <w:autoSpaceDE w:val="0"/>
      <w:autoSpaceDN w:val="0"/>
      <w:adjustRightInd w:val="0"/>
      <w:spacing w:after="0" w:line="259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9">
    <w:name w:val="Style19"/>
    <w:basedOn w:val="a0"/>
    <w:rsid w:val="00384E10"/>
    <w:pPr>
      <w:widowControl w:val="0"/>
      <w:autoSpaceDE w:val="0"/>
      <w:autoSpaceDN w:val="0"/>
      <w:adjustRightInd w:val="0"/>
      <w:spacing w:after="0" w:line="254" w:lineRule="exact"/>
      <w:ind w:left="11" w:right="-249" w:firstLine="2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20">
    <w:name w:val="Style20"/>
    <w:basedOn w:val="a0"/>
    <w:rsid w:val="00384E10"/>
    <w:pPr>
      <w:widowControl w:val="0"/>
      <w:autoSpaceDE w:val="0"/>
      <w:autoSpaceDN w:val="0"/>
      <w:adjustRightInd w:val="0"/>
      <w:spacing w:after="0" w:line="257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">
    <w:name w:val="Style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2">
    <w:name w:val="Style2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3">
    <w:name w:val="Style3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4">
    <w:name w:val="Style4"/>
    <w:basedOn w:val="a0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98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5">
    <w:name w:val="Style5"/>
    <w:basedOn w:val="a0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0">
    <w:name w:val="Style10"/>
    <w:basedOn w:val="a0"/>
    <w:rsid w:val="00384E10"/>
    <w:pPr>
      <w:widowControl w:val="0"/>
      <w:autoSpaceDE w:val="0"/>
      <w:autoSpaceDN w:val="0"/>
      <w:adjustRightInd w:val="0"/>
      <w:spacing w:after="0" w:line="160" w:lineRule="exact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1">
    <w:name w:val="Style1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6">
    <w:name w:val="Style16"/>
    <w:basedOn w:val="a0"/>
    <w:rsid w:val="00384E10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character" w:customStyle="1" w:styleId="aa">
    <w:name w:val="Нижний колонтитул Знак"/>
    <w:link w:val="ab"/>
    <w:uiPriority w:val="99"/>
    <w:locked/>
    <w:rsid w:val="00384E10"/>
    <w:rPr>
      <w:sz w:val="24"/>
      <w:szCs w:val="24"/>
      <w:lang w:eastAsia="ru-RU"/>
    </w:rPr>
  </w:style>
  <w:style w:type="paragraph" w:styleId="ab">
    <w:name w:val="footer"/>
    <w:basedOn w:val="a0"/>
    <w:link w:val="aa"/>
    <w:uiPriority w:val="99"/>
    <w:rsid w:val="00384E10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384E10"/>
    <w:rPr>
      <w:sz w:val="20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384E10"/>
    <w:pPr>
      <w:spacing w:after="0" w:line="360" w:lineRule="auto"/>
      <w:ind w:left="11" w:right="-249" w:firstLine="709"/>
      <w:jc w:val="both"/>
    </w:pPr>
    <w:rPr>
      <w:sz w:val="28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1"/>
    <w:link w:val="ac"/>
    <w:rsid w:val="00384E10"/>
    <w:rPr>
      <w:szCs w:val="20"/>
      <w:lang w:eastAsia="ru-RU"/>
    </w:rPr>
  </w:style>
  <w:style w:type="paragraph" w:styleId="ae">
    <w:name w:val="Body Text Indent"/>
    <w:basedOn w:val="a0"/>
    <w:link w:val="af"/>
    <w:semiHidden/>
    <w:rsid w:val="00384E10"/>
    <w:pPr>
      <w:spacing w:after="120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384E10"/>
    <w:rPr>
      <w:rFonts w:eastAsia="Calibri"/>
      <w:szCs w:val="24"/>
      <w:lang w:eastAsia="ru-RU"/>
    </w:rPr>
  </w:style>
  <w:style w:type="paragraph" w:styleId="21">
    <w:name w:val="Body Text 2"/>
    <w:basedOn w:val="a0"/>
    <w:link w:val="22"/>
    <w:rsid w:val="00384E10"/>
    <w:pPr>
      <w:spacing w:after="120" w:line="480" w:lineRule="auto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384E10"/>
    <w:rPr>
      <w:rFonts w:eastAsia="Calibri"/>
      <w:szCs w:val="24"/>
      <w:lang w:eastAsia="ru-RU"/>
    </w:rPr>
  </w:style>
  <w:style w:type="paragraph" w:styleId="32">
    <w:name w:val="Body Text 3"/>
    <w:basedOn w:val="a0"/>
    <w:link w:val="33"/>
    <w:rsid w:val="00384E10"/>
    <w:pPr>
      <w:spacing w:after="120"/>
      <w:ind w:left="11" w:right="-249" w:firstLine="23"/>
      <w:jc w:val="both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384E10"/>
    <w:rPr>
      <w:rFonts w:eastAsia="Calibri"/>
      <w:sz w:val="16"/>
      <w:szCs w:val="16"/>
      <w:lang w:eastAsia="ru-RU"/>
    </w:rPr>
  </w:style>
  <w:style w:type="paragraph" w:styleId="23">
    <w:name w:val="Body Text Indent 2"/>
    <w:basedOn w:val="a0"/>
    <w:link w:val="24"/>
    <w:rsid w:val="00384E10"/>
    <w:pPr>
      <w:spacing w:after="120" w:line="480" w:lineRule="auto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24">
    <w:name w:val="Основной текст с отступом 2 Знак"/>
    <w:basedOn w:val="a1"/>
    <w:link w:val="23"/>
    <w:rsid w:val="00384E10"/>
    <w:rPr>
      <w:rFonts w:eastAsia="Calibri"/>
      <w:szCs w:val="24"/>
      <w:lang w:eastAsia="ru-RU"/>
    </w:rPr>
  </w:style>
  <w:style w:type="paragraph" w:customStyle="1" w:styleId="af0">
    <w:name w:val="Знак"/>
    <w:basedOn w:val="a0"/>
    <w:rsid w:val="00384E10"/>
    <w:pPr>
      <w:spacing w:after="160" w:line="240" w:lineRule="exact"/>
      <w:ind w:left="11" w:right="-249" w:firstLine="23"/>
      <w:jc w:val="both"/>
    </w:pPr>
    <w:rPr>
      <w:rFonts w:ascii="Verdana" w:eastAsia="Calibri" w:hAnsi="Verdana"/>
      <w:lang w:val="en-US" w:eastAsia="en-US"/>
    </w:rPr>
  </w:style>
  <w:style w:type="paragraph" w:customStyle="1" w:styleId="MagistorNew">
    <w:name w:val="Magistor New"/>
    <w:basedOn w:val="a0"/>
    <w:rsid w:val="00384E1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eastAsia="Calibri"/>
      <w:color w:val="000000"/>
      <w:spacing w:val="-3"/>
      <w:sz w:val="26"/>
      <w:szCs w:val="26"/>
    </w:rPr>
  </w:style>
  <w:style w:type="character" w:customStyle="1" w:styleId="af1">
    <w:name w:val="Текст сноски Знак"/>
    <w:link w:val="af2"/>
    <w:locked/>
    <w:rsid w:val="00384E10"/>
  </w:style>
  <w:style w:type="paragraph" w:styleId="af2">
    <w:name w:val="footnote text"/>
    <w:basedOn w:val="a0"/>
    <w:link w:val="af1"/>
    <w:rsid w:val="00384E10"/>
    <w:pPr>
      <w:spacing w:after="160" w:line="240" w:lineRule="exact"/>
      <w:ind w:left="11" w:right="-249" w:firstLine="23"/>
      <w:jc w:val="both"/>
    </w:pPr>
    <w:rPr>
      <w:sz w:val="28"/>
      <w:szCs w:val="22"/>
      <w:lang w:eastAsia="en-US"/>
    </w:rPr>
  </w:style>
  <w:style w:type="character" w:customStyle="1" w:styleId="13">
    <w:name w:val="Текст сноски Знак1"/>
    <w:basedOn w:val="a1"/>
    <w:uiPriority w:val="99"/>
    <w:semiHidden/>
    <w:rsid w:val="00384E10"/>
    <w:rPr>
      <w:sz w:val="20"/>
      <w:szCs w:val="20"/>
      <w:lang w:eastAsia="ru-RU"/>
    </w:rPr>
  </w:style>
  <w:style w:type="paragraph" w:styleId="af3">
    <w:name w:val="annotation text"/>
    <w:basedOn w:val="a0"/>
    <w:link w:val="14"/>
    <w:semiHidden/>
    <w:rsid w:val="00384E10"/>
    <w:pPr>
      <w:spacing w:after="0"/>
      <w:ind w:left="11" w:right="-249" w:firstLine="23"/>
      <w:jc w:val="both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4">
    <w:name w:val="Текст примечания Знак"/>
    <w:basedOn w:val="a1"/>
    <w:semiHidden/>
    <w:rsid w:val="00384E10"/>
    <w:rPr>
      <w:sz w:val="20"/>
      <w:szCs w:val="20"/>
      <w:lang w:eastAsia="ru-RU"/>
    </w:rPr>
  </w:style>
  <w:style w:type="character" w:customStyle="1" w:styleId="14">
    <w:name w:val="Текст примечания Знак1"/>
    <w:link w:val="af3"/>
    <w:semiHidden/>
    <w:locked/>
    <w:rsid w:val="00384E10"/>
    <w:rPr>
      <w:rFonts w:ascii="Arial" w:eastAsia="Calibri" w:hAnsi="Arial"/>
      <w:b/>
      <w:bCs/>
      <w:kern w:val="28"/>
      <w:sz w:val="32"/>
      <w:szCs w:val="32"/>
      <w:lang w:eastAsia="ru-RU"/>
    </w:rPr>
  </w:style>
  <w:style w:type="paragraph" w:styleId="af5">
    <w:name w:val="header"/>
    <w:basedOn w:val="a0"/>
    <w:link w:val="af6"/>
    <w:semiHidden/>
    <w:rsid w:val="00384E10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6">
    <w:name w:val="Верхний колонтитул Знак"/>
    <w:basedOn w:val="a1"/>
    <w:link w:val="af5"/>
    <w:semiHidden/>
    <w:rsid w:val="00384E10"/>
    <w:rPr>
      <w:rFonts w:eastAsia="Calibri"/>
      <w:szCs w:val="24"/>
      <w:lang w:eastAsia="ru-RU"/>
    </w:rPr>
  </w:style>
  <w:style w:type="paragraph" w:styleId="af7">
    <w:name w:val="endnote text"/>
    <w:basedOn w:val="a0"/>
    <w:link w:val="af8"/>
    <w:semiHidden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</w:rPr>
  </w:style>
  <w:style w:type="character" w:customStyle="1" w:styleId="af8">
    <w:name w:val="Текст концевой сноски Знак"/>
    <w:basedOn w:val="a1"/>
    <w:link w:val="af7"/>
    <w:semiHidden/>
    <w:rsid w:val="00384E10"/>
    <w:rPr>
      <w:rFonts w:eastAsia="Calibri"/>
      <w:sz w:val="20"/>
      <w:szCs w:val="20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9"/>
    <w:autoRedefine/>
    <w:semiHidden/>
    <w:rsid w:val="00384E10"/>
    <w:pPr>
      <w:numPr>
        <w:numId w:val="7"/>
      </w:numPr>
      <w:tabs>
        <w:tab w:val="clear" w:pos="720"/>
      </w:tabs>
      <w:spacing w:line="360" w:lineRule="auto"/>
      <w:ind w:left="0" w:firstLine="0"/>
    </w:pPr>
    <w:rPr>
      <w:szCs w:val="20"/>
    </w:rPr>
  </w:style>
  <w:style w:type="paragraph" w:styleId="af9">
    <w:name w:val="List"/>
    <w:basedOn w:val="a0"/>
    <w:semiHidden/>
    <w:rsid w:val="00384E10"/>
    <w:pPr>
      <w:spacing w:after="0"/>
      <w:ind w:left="283" w:right="-249" w:hanging="283"/>
      <w:jc w:val="both"/>
    </w:pPr>
    <w:rPr>
      <w:rFonts w:eastAsia="Calibri"/>
      <w:sz w:val="28"/>
      <w:szCs w:val="24"/>
    </w:rPr>
  </w:style>
  <w:style w:type="paragraph" w:styleId="34">
    <w:name w:val="Body Text Indent 3"/>
    <w:basedOn w:val="a0"/>
    <w:link w:val="35"/>
    <w:semiHidden/>
    <w:rsid w:val="00384E10"/>
    <w:pPr>
      <w:spacing w:after="120"/>
      <w:ind w:left="283" w:right="-249" w:firstLine="23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384E10"/>
    <w:rPr>
      <w:rFonts w:eastAsia="Calibri"/>
      <w:sz w:val="16"/>
      <w:szCs w:val="16"/>
      <w:lang w:eastAsia="ru-RU"/>
    </w:rPr>
  </w:style>
  <w:style w:type="paragraph" w:styleId="afa">
    <w:name w:val="Document Map"/>
    <w:basedOn w:val="a0"/>
    <w:link w:val="afb"/>
    <w:semiHidden/>
    <w:rsid w:val="00384E10"/>
    <w:pPr>
      <w:shd w:val="clear" w:color="auto" w:fill="000080"/>
      <w:spacing w:after="0"/>
      <w:ind w:left="11" w:right="-249" w:firstLine="23"/>
      <w:jc w:val="both"/>
    </w:pPr>
    <w:rPr>
      <w:rFonts w:ascii="Tahoma" w:hAnsi="Tahoma" w:cs="Tahoma"/>
      <w:lang w:eastAsia="en-US"/>
    </w:rPr>
  </w:style>
  <w:style w:type="character" w:customStyle="1" w:styleId="afb">
    <w:name w:val="Схема документа Знак"/>
    <w:basedOn w:val="a1"/>
    <w:link w:val="afa"/>
    <w:semiHidden/>
    <w:rsid w:val="00384E1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c">
    <w:name w:val="Текст Знак"/>
    <w:aliases w:val="Знак Знак Знак Знак Знак,Знак Знак Знак Знак1"/>
    <w:link w:val="afd"/>
    <w:semiHidden/>
    <w:locked/>
    <w:rsid w:val="00384E10"/>
    <w:rPr>
      <w:rFonts w:ascii="Courier New" w:hAnsi="Courier New"/>
    </w:rPr>
  </w:style>
  <w:style w:type="paragraph" w:styleId="afd">
    <w:name w:val="Plain Text"/>
    <w:aliases w:val="Знак Знак Знак Знак,Знак Знак Знак"/>
    <w:basedOn w:val="a0"/>
    <w:link w:val="afc"/>
    <w:semiHidden/>
    <w:rsid w:val="00384E10"/>
    <w:pPr>
      <w:autoSpaceDE w:val="0"/>
      <w:autoSpaceDN w:val="0"/>
      <w:spacing w:after="0"/>
      <w:ind w:left="11" w:right="-249" w:firstLine="23"/>
      <w:jc w:val="both"/>
    </w:pPr>
    <w:rPr>
      <w:rFonts w:ascii="Courier New" w:hAnsi="Courier New"/>
      <w:sz w:val="28"/>
      <w:szCs w:val="22"/>
      <w:lang w:eastAsia="en-US"/>
    </w:rPr>
  </w:style>
  <w:style w:type="character" w:customStyle="1" w:styleId="15">
    <w:name w:val="Текст Знак1"/>
    <w:basedOn w:val="a1"/>
    <w:uiPriority w:val="99"/>
    <w:semiHidden/>
    <w:rsid w:val="00384E10"/>
    <w:rPr>
      <w:rFonts w:ascii="Consolas" w:hAnsi="Consolas" w:cs="Consolas"/>
      <w:sz w:val="21"/>
      <w:szCs w:val="21"/>
      <w:lang w:eastAsia="ru-RU"/>
    </w:rPr>
  </w:style>
  <w:style w:type="paragraph" w:styleId="afe">
    <w:name w:val="annotation subject"/>
    <w:basedOn w:val="af3"/>
    <w:next w:val="af3"/>
    <w:link w:val="aff"/>
    <w:semiHidden/>
    <w:rsid w:val="00384E10"/>
    <w:rPr>
      <w:rFonts w:eastAsia="Times New Roman"/>
      <w:b w:val="0"/>
      <w:bCs w:val="0"/>
      <w:lang w:eastAsia="en-US"/>
    </w:rPr>
  </w:style>
  <w:style w:type="character" w:customStyle="1" w:styleId="aff">
    <w:name w:val="Тема примечания Знак"/>
    <w:basedOn w:val="af4"/>
    <w:link w:val="afe"/>
    <w:semiHidden/>
    <w:rsid w:val="00384E10"/>
    <w:rPr>
      <w:rFonts w:ascii="Arial" w:hAnsi="Arial"/>
      <w:kern w:val="28"/>
      <w:sz w:val="32"/>
      <w:szCs w:val="32"/>
      <w:lang w:eastAsia="ru-RU"/>
    </w:rPr>
  </w:style>
  <w:style w:type="paragraph" w:styleId="aff0">
    <w:name w:val="Balloon Text"/>
    <w:basedOn w:val="a0"/>
    <w:link w:val="aff1"/>
    <w:semiHidden/>
    <w:rsid w:val="00384E10"/>
    <w:pPr>
      <w:spacing w:after="0"/>
      <w:ind w:left="11" w:right="-249" w:firstLine="23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1"/>
    <w:link w:val="aff0"/>
    <w:semiHidden/>
    <w:rsid w:val="00384E10"/>
    <w:rPr>
      <w:rFonts w:ascii="Tahoma" w:eastAsia="Calibri" w:hAnsi="Tahoma" w:cs="Tahoma"/>
      <w:sz w:val="16"/>
      <w:szCs w:val="16"/>
    </w:rPr>
  </w:style>
  <w:style w:type="paragraph" w:customStyle="1" w:styleId="aff2">
    <w:name w:val="Знак Знак Знак Знак Знак Знак Знак Знак Знак Знак"/>
    <w:basedOn w:val="a0"/>
    <w:rsid w:val="00384E10"/>
    <w:pPr>
      <w:spacing w:after="160" w:line="240" w:lineRule="exact"/>
      <w:ind w:left="11" w:right="-249" w:firstLine="23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st">
    <w:name w:val="st"/>
    <w:basedOn w:val="a0"/>
    <w:rsid w:val="00384E10"/>
    <w:pPr>
      <w:spacing w:before="20" w:after="20"/>
      <w:ind w:left="612" w:right="612" w:firstLine="23"/>
      <w:jc w:val="both"/>
    </w:pPr>
    <w:rPr>
      <w:rFonts w:eastAsia="Calibri"/>
      <w:sz w:val="28"/>
      <w:szCs w:val="24"/>
    </w:rPr>
  </w:style>
  <w:style w:type="paragraph" w:customStyle="1" w:styleId="aff3">
    <w:name w:val="Заголовок таблицы"/>
    <w:basedOn w:val="a0"/>
    <w:rsid w:val="00384E10"/>
    <w:pPr>
      <w:widowControl w:val="0"/>
      <w:suppressLineNumbers/>
      <w:suppressAutoHyphens/>
      <w:spacing w:after="0"/>
      <w:ind w:left="11" w:right="-249" w:firstLine="23"/>
      <w:jc w:val="center"/>
    </w:pPr>
    <w:rPr>
      <w:rFonts w:ascii="Times" w:hAnsi="Times"/>
      <w:b/>
      <w:bCs/>
      <w:sz w:val="28"/>
      <w:lang w:val="en-US"/>
    </w:rPr>
  </w:style>
  <w:style w:type="paragraph" w:customStyle="1" w:styleId="u-2-msonormal">
    <w:name w:val="u-2-msonormal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msg-header-from">
    <w:name w:val="msg-header-from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f4">
    <w:name w:val="А_основной Знак"/>
    <w:link w:val="aff5"/>
    <w:locked/>
    <w:rsid w:val="00384E10"/>
    <w:rPr>
      <w:szCs w:val="28"/>
    </w:rPr>
  </w:style>
  <w:style w:type="paragraph" w:customStyle="1" w:styleId="aff5">
    <w:name w:val="А_основной"/>
    <w:basedOn w:val="a0"/>
    <w:link w:val="aff4"/>
    <w:rsid w:val="00384E10"/>
    <w:pPr>
      <w:spacing w:after="0" w:line="360" w:lineRule="auto"/>
      <w:ind w:left="11" w:right="-249" w:firstLine="34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384E10"/>
    <w:pPr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color w:val="000000"/>
      <w:sz w:val="24"/>
      <w:szCs w:val="24"/>
      <w:lang w:eastAsia="ru-RU"/>
    </w:rPr>
  </w:style>
  <w:style w:type="paragraph" w:customStyle="1" w:styleId="aff6">
    <w:name w:val="Стиль"/>
    <w:rsid w:val="00384E10"/>
    <w:pPr>
      <w:widowControl w:val="0"/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sz w:val="24"/>
      <w:szCs w:val="20"/>
      <w:lang w:eastAsia="ru-RU"/>
    </w:rPr>
  </w:style>
  <w:style w:type="paragraph" w:customStyle="1" w:styleId="PlainText1">
    <w:name w:val="Plain Text1"/>
    <w:basedOn w:val="a0"/>
    <w:rsid w:val="00384E10"/>
    <w:pPr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Courier New" w:eastAsia="Calibri" w:hAnsi="Courier New"/>
      <w:lang w:val="en-GB"/>
    </w:rPr>
  </w:style>
  <w:style w:type="paragraph" w:customStyle="1" w:styleId="BodyText21">
    <w:name w:val="Body Text 21"/>
    <w:basedOn w:val="a0"/>
    <w:rsid w:val="00384E10"/>
    <w:pPr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  <w:lang w:eastAsia="de-DE"/>
    </w:rPr>
  </w:style>
  <w:style w:type="paragraph" w:customStyle="1" w:styleId="16">
    <w:name w:val="Стиль1"/>
    <w:basedOn w:val="a0"/>
    <w:rsid w:val="00384E10"/>
    <w:pPr>
      <w:spacing w:after="0"/>
      <w:ind w:left="11" w:right="-249" w:firstLine="23"/>
      <w:jc w:val="both"/>
    </w:pPr>
    <w:rPr>
      <w:rFonts w:eastAsia="Calibri"/>
      <w:sz w:val="28"/>
      <w:szCs w:val="28"/>
    </w:rPr>
  </w:style>
  <w:style w:type="paragraph" w:customStyle="1" w:styleId="aff7">
    <w:name w:val="Заголовок"/>
    <w:basedOn w:val="a0"/>
    <w:next w:val="ac"/>
    <w:rsid w:val="00384E10"/>
    <w:pPr>
      <w:keepNext/>
      <w:widowControl w:val="0"/>
      <w:suppressAutoHyphens/>
      <w:spacing w:before="240" w:after="120"/>
      <w:ind w:left="11" w:right="-249" w:firstLine="23"/>
      <w:jc w:val="both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f8">
    <w:name w:val="Текст в заданном формате"/>
    <w:basedOn w:val="a0"/>
    <w:rsid w:val="00384E10"/>
    <w:pPr>
      <w:widowControl w:val="0"/>
      <w:suppressAutoHyphens/>
      <w:spacing w:after="0"/>
      <w:ind w:left="11" w:right="-249" w:firstLine="23"/>
      <w:jc w:val="both"/>
    </w:pPr>
    <w:rPr>
      <w:rFonts w:ascii="Courier New" w:eastAsia="NSimSun" w:hAnsi="Courier New" w:cs="Courier New"/>
      <w:kern w:val="2"/>
      <w:lang w:eastAsia="hi-IN" w:bidi="hi-IN"/>
    </w:rPr>
  </w:style>
  <w:style w:type="paragraph" w:customStyle="1" w:styleId="25">
    <w:name w:val="текст 2 кл"/>
    <w:basedOn w:val="a0"/>
    <w:rsid w:val="00384E10"/>
    <w:pPr>
      <w:widowControl w:val="0"/>
      <w:autoSpaceDE w:val="0"/>
      <w:autoSpaceDN w:val="0"/>
      <w:spacing w:after="0" w:line="330" w:lineRule="exact"/>
      <w:ind w:left="11" w:right="-249" w:firstLine="720"/>
      <w:jc w:val="both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0"/>
    <w:rsid w:val="00384E10"/>
    <w:pPr>
      <w:widowControl w:val="0"/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</w:rPr>
  </w:style>
  <w:style w:type="paragraph" w:customStyle="1" w:styleId="Style27">
    <w:name w:val="Style27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Style41">
    <w:name w:val="Style41"/>
    <w:basedOn w:val="a0"/>
    <w:rsid w:val="00384E10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17">
    <w:name w:val="заголовок 1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26">
    <w:name w:val="заголовок 2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1"/>
    </w:pPr>
    <w:rPr>
      <w:rFonts w:eastAsia="Calibri"/>
      <w:b/>
      <w:bCs/>
      <w:sz w:val="28"/>
      <w:szCs w:val="24"/>
    </w:rPr>
  </w:style>
  <w:style w:type="paragraph" w:customStyle="1" w:styleId="36">
    <w:name w:val="заголовок 3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2"/>
    </w:pPr>
    <w:rPr>
      <w:rFonts w:eastAsia="Calibri"/>
      <w:sz w:val="28"/>
      <w:szCs w:val="24"/>
    </w:rPr>
  </w:style>
  <w:style w:type="paragraph" w:customStyle="1" w:styleId="41">
    <w:name w:val="заголовок 4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3"/>
    </w:pPr>
    <w:rPr>
      <w:rFonts w:eastAsia="Calibri"/>
      <w:sz w:val="28"/>
      <w:szCs w:val="24"/>
    </w:rPr>
  </w:style>
  <w:style w:type="paragraph" w:customStyle="1" w:styleId="51">
    <w:name w:val="заголовок 5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61">
    <w:name w:val="заголовок 6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5"/>
    </w:pPr>
    <w:rPr>
      <w:rFonts w:eastAsia="Calibri"/>
      <w:b/>
      <w:bCs/>
      <w:sz w:val="32"/>
      <w:szCs w:val="32"/>
    </w:rPr>
  </w:style>
  <w:style w:type="paragraph" w:customStyle="1" w:styleId="71">
    <w:name w:val="заголовок 7"/>
    <w:basedOn w:val="a0"/>
    <w:next w:val="a0"/>
    <w:rsid w:val="00384E10"/>
    <w:pPr>
      <w:keepNext/>
      <w:pBdr>
        <w:bottom w:val="single" w:sz="12" w:space="2" w:color="auto"/>
      </w:pBdr>
      <w:autoSpaceDE w:val="0"/>
      <w:autoSpaceDN w:val="0"/>
      <w:spacing w:after="0"/>
      <w:ind w:left="11" w:right="-249" w:firstLine="23"/>
      <w:jc w:val="both"/>
      <w:outlineLvl w:val="6"/>
    </w:pPr>
    <w:rPr>
      <w:rFonts w:eastAsia="Calibri"/>
      <w:sz w:val="28"/>
      <w:szCs w:val="28"/>
    </w:rPr>
  </w:style>
  <w:style w:type="paragraph" w:customStyle="1" w:styleId="81">
    <w:name w:val="заголовок 8"/>
    <w:basedOn w:val="a0"/>
    <w:next w:val="a0"/>
    <w:rsid w:val="00384E10"/>
    <w:pPr>
      <w:keepNext/>
      <w:autoSpaceDE w:val="0"/>
      <w:autoSpaceDN w:val="0"/>
      <w:spacing w:after="0"/>
      <w:ind w:left="11" w:right="-249" w:firstLine="23"/>
      <w:jc w:val="both"/>
      <w:outlineLvl w:val="7"/>
    </w:pPr>
    <w:rPr>
      <w:rFonts w:eastAsia="Calibri"/>
      <w:i/>
      <w:iCs/>
      <w:sz w:val="28"/>
      <w:szCs w:val="24"/>
    </w:rPr>
  </w:style>
  <w:style w:type="paragraph" w:customStyle="1" w:styleId="aff9">
    <w:name w:val="текст сноски"/>
    <w:basedOn w:val="a0"/>
    <w:rsid w:val="00384E10"/>
    <w:pPr>
      <w:autoSpaceDE w:val="0"/>
      <w:autoSpaceDN w:val="0"/>
      <w:spacing w:after="0"/>
      <w:ind w:left="11" w:right="-249" w:firstLine="23"/>
      <w:jc w:val="both"/>
    </w:pPr>
    <w:rPr>
      <w:rFonts w:eastAsia="Calibri"/>
    </w:rPr>
  </w:style>
  <w:style w:type="paragraph" w:customStyle="1" w:styleId="BodyText211">
    <w:name w:val="Body Text 211"/>
    <w:basedOn w:val="a0"/>
    <w:rsid w:val="00384E10"/>
    <w:pPr>
      <w:autoSpaceDE w:val="0"/>
      <w:autoSpaceDN w:val="0"/>
      <w:spacing w:after="0" w:line="360" w:lineRule="auto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affa">
    <w:name w:val="Содержимое таблицы"/>
    <w:basedOn w:val="a0"/>
    <w:rsid w:val="00384E10"/>
    <w:pPr>
      <w:widowControl w:val="0"/>
      <w:suppressLineNumbers/>
      <w:suppressAutoHyphens/>
      <w:spacing w:after="0"/>
      <w:ind w:left="11" w:right="-249" w:firstLine="23"/>
      <w:jc w:val="both"/>
    </w:pPr>
    <w:rPr>
      <w:rFonts w:eastAsia="SimSun" w:cs="Tahoma"/>
      <w:kern w:val="2"/>
      <w:sz w:val="28"/>
      <w:szCs w:val="24"/>
      <w:lang w:eastAsia="hi-IN" w:bidi="hi-IN"/>
    </w:rPr>
  </w:style>
  <w:style w:type="table" w:styleId="affb">
    <w:name w:val="Table Grid"/>
    <w:basedOn w:val="a2"/>
    <w:rsid w:val="00384E10"/>
    <w:pPr>
      <w:spacing w:after="0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210">
    <w:name w:val="Основной текст 21"/>
    <w:basedOn w:val="a0"/>
    <w:rsid w:val="00384E10"/>
    <w:pPr>
      <w:tabs>
        <w:tab w:val="left" w:pos="8222"/>
      </w:tabs>
      <w:spacing w:after="0"/>
      <w:ind w:left="11" w:right="-1759" w:firstLine="23"/>
      <w:jc w:val="both"/>
    </w:pPr>
    <w:rPr>
      <w:sz w:val="28"/>
    </w:rPr>
  </w:style>
  <w:style w:type="paragraph" w:customStyle="1" w:styleId="maintext">
    <w:name w:val="maintext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18">
    <w:name w:val="Абзац списка1"/>
    <w:basedOn w:val="a0"/>
    <w:rsid w:val="00384E10"/>
    <w:pPr>
      <w:spacing w:after="0"/>
      <w:ind w:left="720" w:right="-249" w:firstLine="23"/>
      <w:jc w:val="both"/>
    </w:pPr>
    <w:rPr>
      <w:sz w:val="28"/>
      <w:szCs w:val="24"/>
    </w:rPr>
  </w:style>
  <w:style w:type="paragraph" w:customStyle="1" w:styleId="affc">
    <w:name w:val="Письмо"/>
    <w:basedOn w:val="a0"/>
    <w:rsid w:val="00384E10"/>
    <w:pPr>
      <w:autoSpaceDE w:val="0"/>
      <w:autoSpaceDN w:val="0"/>
      <w:spacing w:after="0" w:line="320" w:lineRule="exact"/>
      <w:ind w:left="11" w:right="-249" w:firstLine="720"/>
      <w:jc w:val="both"/>
    </w:pPr>
    <w:rPr>
      <w:sz w:val="28"/>
      <w:szCs w:val="28"/>
    </w:rPr>
  </w:style>
  <w:style w:type="paragraph" w:customStyle="1" w:styleId="19">
    <w:name w:val="Обычный1"/>
    <w:rsid w:val="00384E10"/>
    <w:pPr>
      <w:spacing w:after="0"/>
      <w:ind w:left="11" w:right="-249" w:firstLine="23"/>
      <w:jc w:val="both"/>
    </w:pPr>
    <w:rPr>
      <w:sz w:val="24"/>
      <w:szCs w:val="20"/>
      <w:lang w:eastAsia="ru-RU"/>
    </w:rPr>
  </w:style>
  <w:style w:type="paragraph" w:customStyle="1" w:styleId="msonormalcxspmiddle">
    <w:name w:val="msonormalcxspmiddle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styleId="affd">
    <w:name w:val="Normal (Web)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razdel">
    <w:name w:val="razdel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body">
    <w:name w:val="body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podzag">
    <w:name w:val="podzag"/>
    <w:basedOn w:val="a0"/>
    <w:rsid w:val="00384E10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table" w:customStyle="1" w:styleId="1a">
    <w:name w:val="Сетка таблицы1"/>
    <w:basedOn w:val="a2"/>
    <w:next w:val="affb"/>
    <w:uiPriority w:val="59"/>
    <w:rsid w:val="00384E10"/>
    <w:pPr>
      <w:spacing w:after="0"/>
    </w:pPr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rsid w:val="00384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c.academic.ru/con-tents.nsf/dic_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dic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7</cp:revision>
  <cp:lastPrinted>2014-10-06T11:12:00Z</cp:lastPrinted>
  <dcterms:created xsi:type="dcterms:W3CDTF">2014-09-30T10:31:00Z</dcterms:created>
  <dcterms:modified xsi:type="dcterms:W3CDTF">2015-03-18T03:54:00Z</dcterms:modified>
</cp:coreProperties>
</file>