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1B" w:rsidRDefault="00C97A1B" w:rsidP="00C97A1B">
      <w:pPr>
        <w:spacing w:after="0" w:line="240" w:lineRule="auto"/>
        <w:jc w:val="center"/>
        <w:rPr>
          <w:rFonts w:ascii="Times New Roman" w:eastAsia="Times New Roman" w:hAnsi="Times New Roman" w:cs="Times New Roman"/>
          <w:b/>
          <w:sz w:val="24"/>
          <w:szCs w:val="24"/>
          <w:lang w:eastAsia="ru-RU"/>
        </w:rPr>
      </w:pPr>
      <w:r w:rsidRPr="00984F0F">
        <w:rPr>
          <w:rFonts w:ascii="Times New Roman" w:eastAsia="Times New Roman" w:hAnsi="Times New Roman" w:cs="Times New Roman"/>
          <w:b/>
          <w:sz w:val="24"/>
          <w:szCs w:val="24"/>
          <w:lang w:eastAsia="ru-RU"/>
        </w:rPr>
        <w:t xml:space="preserve">ПРОБЛЕМНОЕ ОБУЧЕНИЕ НА УРОКАХ МАТЕМАТИКИ </w:t>
      </w:r>
      <w:r w:rsidRPr="00984F0F">
        <w:rPr>
          <w:rFonts w:ascii="Times New Roman" w:eastAsia="Times New Roman" w:hAnsi="Times New Roman" w:cs="Times New Roman"/>
          <w:b/>
          <w:sz w:val="24"/>
          <w:szCs w:val="24"/>
          <w:lang w:eastAsia="ru-RU"/>
        </w:rPr>
        <w:br/>
      </w:r>
    </w:p>
    <w:p w:rsidR="00C97A1B" w:rsidRDefault="00C97A1B" w:rsidP="00C97A1B">
      <w:pPr>
        <w:spacing w:after="0" w:line="240" w:lineRule="auto"/>
        <w:ind w:firstLine="851"/>
        <w:jc w:val="right"/>
        <w:rPr>
          <w:rFonts w:ascii="Times New Roman" w:hAnsi="Times New Roman" w:cs="Times New Roman"/>
          <w:i/>
          <w:sz w:val="24"/>
          <w:szCs w:val="24"/>
        </w:rPr>
      </w:pPr>
      <w:r w:rsidRPr="00E54D69">
        <w:rPr>
          <w:rFonts w:ascii="Times New Roman" w:hAnsi="Times New Roman" w:cs="Times New Roman"/>
          <w:i/>
          <w:sz w:val="24"/>
          <w:szCs w:val="24"/>
        </w:rPr>
        <w:t xml:space="preserve">Соловьева Т.В., </w:t>
      </w:r>
    </w:p>
    <w:p w:rsidR="00C97A1B" w:rsidRDefault="00C97A1B" w:rsidP="00C97A1B">
      <w:pPr>
        <w:spacing w:after="0" w:line="240" w:lineRule="auto"/>
        <w:ind w:firstLine="851"/>
        <w:jc w:val="right"/>
        <w:rPr>
          <w:rFonts w:ascii="Times New Roman" w:hAnsi="Times New Roman" w:cs="Times New Roman"/>
          <w:i/>
          <w:sz w:val="24"/>
          <w:szCs w:val="24"/>
        </w:rPr>
      </w:pPr>
      <w:r w:rsidRPr="00E54D69">
        <w:rPr>
          <w:rFonts w:ascii="Times New Roman" w:hAnsi="Times New Roman" w:cs="Times New Roman"/>
          <w:i/>
          <w:sz w:val="24"/>
          <w:szCs w:val="24"/>
        </w:rPr>
        <w:t>учитель математики  ОУ № 76 г. Екатеринбурга</w:t>
      </w:r>
    </w:p>
    <w:p w:rsidR="00C97A1B" w:rsidRPr="003D38B3" w:rsidRDefault="00C97A1B" w:rsidP="00C97A1B">
      <w:pPr>
        <w:spacing w:after="0" w:line="240" w:lineRule="auto"/>
        <w:ind w:firstLine="851"/>
        <w:jc w:val="right"/>
        <w:rPr>
          <w:rFonts w:ascii="Times New Roman" w:hAnsi="Times New Roman" w:cs="Times New Roman"/>
          <w:i/>
          <w:sz w:val="24"/>
          <w:szCs w:val="24"/>
        </w:rPr>
      </w:pPr>
    </w:p>
    <w:p w:rsidR="00C97A1B" w:rsidRPr="00984F0F" w:rsidRDefault="00C97A1B" w:rsidP="00C97A1B">
      <w:pPr>
        <w:spacing w:after="0" w:line="240" w:lineRule="auto"/>
        <w:jc w:val="right"/>
        <w:rPr>
          <w:rFonts w:ascii="Times New Roman" w:eastAsia="Times New Roman" w:hAnsi="Times New Roman" w:cs="Times New Roman"/>
          <w:b/>
          <w:sz w:val="24"/>
          <w:szCs w:val="24"/>
          <w:lang w:eastAsia="ru-RU"/>
        </w:rPr>
      </w:pPr>
    </w:p>
    <w:p w:rsidR="00C97A1B" w:rsidRDefault="00C97A1B" w:rsidP="00C97A1B">
      <w:pPr>
        <w:spacing w:after="0" w:line="240" w:lineRule="auto"/>
        <w:jc w:val="both"/>
        <w:rPr>
          <w:rFonts w:ascii="Times New Roman" w:eastAsia="Times New Roman" w:hAnsi="Times New Roman" w:cs="Times New Roman"/>
          <w:sz w:val="28"/>
          <w:szCs w:val="28"/>
          <w:lang w:eastAsia="ru-RU"/>
        </w:rPr>
      </w:pPr>
      <w:r w:rsidRPr="005F5380">
        <w:rPr>
          <w:rFonts w:ascii="Times New Roman" w:eastAsia="Times New Roman" w:hAnsi="Times New Roman" w:cs="Times New Roman"/>
          <w:sz w:val="24"/>
          <w:szCs w:val="24"/>
          <w:lang w:eastAsia="ru-RU"/>
        </w:rPr>
        <w:br/>
      </w:r>
      <w:r w:rsidRPr="00FE34B9">
        <w:rPr>
          <w:rFonts w:ascii="Times New Roman" w:eastAsia="Times New Roman" w:hAnsi="Times New Roman" w:cs="Times New Roman"/>
          <w:sz w:val="28"/>
          <w:szCs w:val="28"/>
          <w:lang w:eastAsia="ru-RU"/>
        </w:rPr>
        <w:t xml:space="preserve">Принцип активности ребенка в процессе обучения был и остается одним из основных в дидактике. Под этим понятием подразумевается такое качество деятельности, которое характеризуется высоким уровнем мотивации, осознанной потребностью в усвоении знаний, умений, результативностью и соответствием социальным нормам. </w:t>
      </w:r>
      <w:r w:rsidRPr="00FE34B9">
        <w:rPr>
          <w:rFonts w:ascii="Times New Roman" w:eastAsia="Times New Roman" w:hAnsi="Times New Roman" w:cs="Times New Roman"/>
          <w:sz w:val="28"/>
          <w:szCs w:val="28"/>
          <w:lang w:eastAsia="ru-RU"/>
        </w:rPr>
        <w:br/>
        <w:t xml:space="preserve">Такого рода активность сама по себе возникает не часто. Она является следствием целенаправленных управленческих педагогических воздействий и организации педагогической среды, т.е. применяемой педагогической технологии. </w:t>
      </w:r>
      <w:r w:rsidRPr="00FE34B9">
        <w:rPr>
          <w:rFonts w:ascii="Times New Roman" w:eastAsia="Times New Roman" w:hAnsi="Times New Roman" w:cs="Times New Roman"/>
          <w:sz w:val="28"/>
          <w:szCs w:val="28"/>
          <w:lang w:eastAsia="ru-RU"/>
        </w:rPr>
        <w:br/>
        <w:t xml:space="preserve">Любая технология обладает средствами, активирующими и интенсифицирующими деятельность учащихся, в некоторых же технологиях эти средства составляют главную идею и основу эффективности результатов. К таким технологиям и относится технология проблемного обучения. </w:t>
      </w:r>
      <w:r w:rsidRPr="00FE34B9">
        <w:rPr>
          <w:rFonts w:ascii="Times New Roman" w:eastAsia="Times New Roman" w:hAnsi="Times New Roman" w:cs="Times New Roman"/>
          <w:sz w:val="28"/>
          <w:szCs w:val="28"/>
          <w:lang w:eastAsia="ru-RU"/>
        </w:rPr>
        <w:br/>
        <w:t xml:space="preserve">Сегодня под проблемным обучением (технологией проблемного обучения) понимается такая организация учебного процесса, которая предполагает создание в сознании учащихся под руководством учителя проблемных ситуаций и организацию активной самостоятельной деятельности учащихся по их разрешению, в результате чего и происходит творческое овладение знаниями, умениями, навыками и развитие мыслительных способностей. </w:t>
      </w:r>
      <w:r w:rsidRPr="00FE34B9">
        <w:rPr>
          <w:rFonts w:ascii="Times New Roman" w:eastAsia="Times New Roman" w:hAnsi="Times New Roman" w:cs="Times New Roman"/>
          <w:sz w:val="28"/>
          <w:szCs w:val="28"/>
          <w:lang w:eastAsia="ru-RU"/>
        </w:rPr>
        <w:br/>
        <w:t xml:space="preserve">Проблемное обучение основано на создании особого вида мотивации –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 </w:t>
      </w:r>
    </w:p>
    <w:p w:rsidR="00C97A1B" w:rsidRDefault="00C97A1B" w:rsidP="00C97A1B">
      <w:pPr>
        <w:spacing w:after="0" w:line="240" w:lineRule="auto"/>
        <w:jc w:val="both"/>
        <w:rPr>
          <w:rFonts w:ascii="Times New Roman" w:eastAsia="Times New Roman" w:hAnsi="Times New Roman" w:cs="Times New Roman"/>
          <w:sz w:val="28"/>
          <w:szCs w:val="28"/>
          <w:lang w:eastAsia="ru-RU"/>
        </w:rPr>
      </w:pPr>
      <w:r w:rsidRPr="00FE34B9">
        <w:rPr>
          <w:rFonts w:ascii="Times New Roman" w:eastAsia="Times New Roman" w:hAnsi="Times New Roman" w:cs="Times New Roman"/>
          <w:sz w:val="28"/>
          <w:szCs w:val="28"/>
          <w:lang w:eastAsia="ru-RU"/>
        </w:rPr>
        <w:br/>
        <w:t xml:space="preserve">Технология проблемного обучения реализуется на основе следующих факторов: </w:t>
      </w:r>
    </w:p>
    <w:p w:rsidR="00C97A1B" w:rsidRDefault="00C97A1B" w:rsidP="00C97A1B">
      <w:pPr>
        <w:spacing w:after="0" w:line="240" w:lineRule="auto"/>
        <w:rPr>
          <w:rFonts w:ascii="Times New Roman" w:eastAsia="Times New Roman" w:hAnsi="Times New Roman" w:cs="Times New Roman"/>
          <w:sz w:val="28"/>
          <w:szCs w:val="28"/>
          <w:lang w:eastAsia="ru-RU"/>
        </w:rPr>
      </w:pPr>
      <w:r w:rsidRPr="00FE34B9">
        <w:rPr>
          <w:rFonts w:ascii="Times New Roman" w:eastAsia="Times New Roman" w:hAnsi="Times New Roman" w:cs="Times New Roman"/>
          <w:sz w:val="28"/>
          <w:szCs w:val="28"/>
          <w:lang w:eastAsia="ru-RU"/>
        </w:rPr>
        <w:br/>
        <w:t xml:space="preserve">– оптимальный подбор проблемных ситуаций и средств их создания; </w:t>
      </w:r>
      <w:r w:rsidRPr="00FE34B9">
        <w:rPr>
          <w:rFonts w:ascii="Times New Roman" w:eastAsia="Times New Roman" w:hAnsi="Times New Roman" w:cs="Times New Roman"/>
          <w:sz w:val="28"/>
          <w:szCs w:val="28"/>
          <w:lang w:eastAsia="ru-RU"/>
        </w:rPr>
        <w:br/>
        <w:t xml:space="preserve">– отбор ситуаций тесно связан с применением их в повседневной жизни; </w:t>
      </w:r>
      <w:r w:rsidRPr="00FE34B9">
        <w:rPr>
          <w:rFonts w:ascii="Times New Roman" w:eastAsia="Times New Roman" w:hAnsi="Times New Roman" w:cs="Times New Roman"/>
          <w:sz w:val="28"/>
          <w:szCs w:val="28"/>
          <w:lang w:eastAsia="ru-RU"/>
        </w:rPr>
        <w:br/>
        <w:t xml:space="preserve">– учет особенностей проблемных ситуаций в различных видах учебной работы и в различных классах; </w:t>
      </w:r>
      <w:r w:rsidRPr="00FE34B9">
        <w:rPr>
          <w:rFonts w:ascii="Times New Roman" w:eastAsia="Times New Roman" w:hAnsi="Times New Roman" w:cs="Times New Roman"/>
          <w:sz w:val="28"/>
          <w:szCs w:val="28"/>
          <w:lang w:eastAsia="ru-RU"/>
        </w:rPr>
        <w:br/>
        <w:t xml:space="preserve">– личностный подход и мастерство учителя, способные вызвать активную познавательную деятельность ребенка. </w:t>
      </w:r>
    </w:p>
    <w:p w:rsidR="00C97A1B" w:rsidRDefault="00C97A1B" w:rsidP="00C97A1B">
      <w:pPr>
        <w:spacing w:after="0" w:line="240" w:lineRule="auto"/>
        <w:jc w:val="both"/>
        <w:rPr>
          <w:rFonts w:ascii="Times New Roman" w:eastAsia="Times New Roman" w:hAnsi="Times New Roman" w:cs="Times New Roman"/>
          <w:sz w:val="28"/>
          <w:szCs w:val="28"/>
          <w:lang w:eastAsia="ru-RU"/>
        </w:rPr>
      </w:pPr>
      <w:r w:rsidRPr="00FE34B9">
        <w:rPr>
          <w:rFonts w:ascii="Times New Roman" w:eastAsia="Times New Roman" w:hAnsi="Times New Roman" w:cs="Times New Roman"/>
          <w:sz w:val="28"/>
          <w:szCs w:val="28"/>
          <w:lang w:eastAsia="ru-RU"/>
        </w:rPr>
        <w:br/>
        <w:t xml:space="preserve">Логическая структура урока в логике проблемного обучения имеет не линейный характер, а более сложный: если в начале урока поставлена проблема, а следующий ход урока направлен на ее разрешение, то обращение к данной проблеме происходит в течение всего урока. </w:t>
      </w:r>
      <w:r w:rsidRPr="00FE34B9">
        <w:rPr>
          <w:rFonts w:ascii="Times New Roman" w:eastAsia="Times New Roman" w:hAnsi="Times New Roman" w:cs="Times New Roman"/>
          <w:sz w:val="28"/>
          <w:szCs w:val="28"/>
          <w:lang w:eastAsia="ru-RU"/>
        </w:rPr>
        <w:br/>
        <w:t xml:space="preserve">Педагогическая проблемная ситуация создается с помощью активизирующих </w:t>
      </w:r>
      <w:r w:rsidRPr="00FE34B9">
        <w:rPr>
          <w:rFonts w:ascii="Times New Roman" w:eastAsia="Times New Roman" w:hAnsi="Times New Roman" w:cs="Times New Roman"/>
          <w:sz w:val="28"/>
          <w:szCs w:val="28"/>
          <w:lang w:eastAsia="ru-RU"/>
        </w:rPr>
        <w:lastRenderedPageBreak/>
        <w:t xml:space="preserve">действий, вопросов учителя, подчеркивающих новизну, важность, красоту и другие отличительные качества объекта познания. Создание психологической проблемной ситуации сугубо индивидуально. </w:t>
      </w:r>
      <w:proofErr w:type="gramStart"/>
      <w:r w:rsidRPr="00FE34B9">
        <w:rPr>
          <w:rFonts w:ascii="Times New Roman" w:eastAsia="Times New Roman" w:hAnsi="Times New Roman" w:cs="Times New Roman"/>
          <w:sz w:val="28"/>
          <w:szCs w:val="28"/>
          <w:lang w:eastAsia="ru-RU"/>
        </w:rPr>
        <w:t>Ни слишком</w:t>
      </w:r>
      <w:proofErr w:type="gramEnd"/>
      <w:r w:rsidRPr="00FE34B9">
        <w:rPr>
          <w:rFonts w:ascii="Times New Roman" w:eastAsia="Times New Roman" w:hAnsi="Times New Roman" w:cs="Times New Roman"/>
          <w:sz w:val="28"/>
          <w:szCs w:val="28"/>
          <w:lang w:eastAsia="ru-RU"/>
        </w:rPr>
        <w:t xml:space="preserve"> трудная, ни слишком легкая познавательная задача не создает проблемы для учеников. Проблемная ситуация может создавать на всех этапах процесса обучения: при объяснении, закреплении, контроле. </w:t>
      </w:r>
      <w:r w:rsidRPr="00FE34B9">
        <w:rPr>
          <w:rFonts w:ascii="Times New Roman" w:eastAsia="Times New Roman" w:hAnsi="Times New Roman" w:cs="Times New Roman"/>
          <w:sz w:val="28"/>
          <w:szCs w:val="28"/>
          <w:lang w:eastAsia="ru-RU"/>
        </w:rPr>
        <w:br/>
        <w:t xml:space="preserve">Трудность управления проблемным обучением состоит в том, что возникновение проблемной ситуации – акт индивидуальный, поэтому от учителя требуется использование дифференцированного и индивидуального подхода. </w:t>
      </w:r>
      <w:r w:rsidRPr="00FE34B9">
        <w:rPr>
          <w:rFonts w:ascii="Times New Roman" w:eastAsia="Times New Roman" w:hAnsi="Times New Roman" w:cs="Times New Roman"/>
          <w:sz w:val="28"/>
          <w:szCs w:val="28"/>
          <w:lang w:eastAsia="ru-RU"/>
        </w:rPr>
        <w:br/>
        <w:t xml:space="preserve">Сущность моего опыта «Использование проблемного обучения на уроках математики и во внеурочной деятельности» заключается в создании условий для творческого саморазвития личности через технологию проблемного обучения. </w:t>
      </w:r>
      <w:r w:rsidRPr="00FE34B9">
        <w:rPr>
          <w:rFonts w:ascii="Times New Roman" w:eastAsia="Times New Roman" w:hAnsi="Times New Roman" w:cs="Times New Roman"/>
          <w:sz w:val="28"/>
          <w:szCs w:val="28"/>
          <w:lang w:eastAsia="ru-RU"/>
        </w:rPr>
        <w:br/>
        <w:t xml:space="preserve">Новизна опыта состоит в конструировании содержания и организации, разработке технологического подхода к решению заявленной темы как средства творческого саморазвития личности школьника в </w:t>
      </w:r>
      <w:proofErr w:type="spellStart"/>
      <w:r w:rsidRPr="00FE34B9">
        <w:rPr>
          <w:rFonts w:ascii="Times New Roman" w:eastAsia="Times New Roman" w:hAnsi="Times New Roman" w:cs="Times New Roman"/>
          <w:sz w:val="28"/>
          <w:szCs w:val="28"/>
          <w:lang w:eastAsia="ru-RU"/>
        </w:rPr>
        <w:t>учебно</w:t>
      </w:r>
      <w:proofErr w:type="spellEnd"/>
      <w:r w:rsidRPr="00FE34B9">
        <w:rPr>
          <w:rFonts w:ascii="Times New Roman" w:eastAsia="Times New Roman" w:hAnsi="Times New Roman" w:cs="Times New Roman"/>
          <w:sz w:val="28"/>
          <w:szCs w:val="28"/>
          <w:lang w:eastAsia="ru-RU"/>
        </w:rPr>
        <w:t xml:space="preserve">–познавательной деятельности. Новизна реализуется в постоянной вариативности компонентов создаваемых ситуаций, в условиях обучения, заданиях и приемах их выполнения, в постоянной смене проблем, способов их доказательств и выводов. </w:t>
      </w:r>
      <w:r w:rsidRPr="00FE34B9">
        <w:rPr>
          <w:rFonts w:ascii="Times New Roman" w:eastAsia="Times New Roman" w:hAnsi="Times New Roman" w:cs="Times New Roman"/>
          <w:sz w:val="28"/>
          <w:szCs w:val="28"/>
          <w:lang w:eastAsia="ru-RU"/>
        </w:rPr>
        <w:br/>
        <w:t xml:space="preserve">Использование проблемных методов и приемов на уроке осуществляется по определенному алгоритму. Данная технологическая схема позволяет целенаправленно добиваться высоких результатов на уроке. </w:t>
      </w:r>
      <w:r w:rsidRPr="00FE34B9">
        <w:rPr>
          <w:rFonts w:ascii="Times New Roman" w:eastAsia="Times New Roman" w:hAnsi="Times New Roman" w:cs="Times New Roman"/>
          <w:sz w:val="28"/>
          <w:szCs w:val="28"/>
          <w:lang w:eastAsia="ru-RU"/>
        </w:rPr>
        <w:br/>
      </w:r>
      <w:r w:rsidRPr="00FE34B9">
        <w:rPr>
          <w:rFonts w:ascii="Times New Roman" w:eastAsia="Times New Roman" w:hAnsi="Times New Roman" w:cs="Times New Roman"/>
          <w:sz w:val="28"/>
          <w:szCs w:val="28"/>
          <w:lang w:eastAsia="ru-RU"/>
        </w:rPr>
        <w:br/>
        <w:t xml:space="preserve">Проблемная ситуация специально создается учителем путем применения особых методических приемов: </w:t>
      </w:r>
    </w:p>
    <w:p w:rsidR="00C97A1B" w:rsidRDefault="00C97A1B" w:rsidP="00C97A1B">
      <w:pPr>
        <w:spacing w:after="0" w:line="240" w:lineRule="auto"/>
        <w:jc w:val="both"/>
        <w:rPr>
          <w:rFonts w:ascii="Times New Roman" w:eastAsia="Times New Roman" w:hAnsi="Times New Roman" w:cs="Times New Roman"/>
          <w:sz w:val="28"/>
          <w:szCs w:val="28"/>
          <w:lang w:eastAsia="ru-RU"/>
        </w:rPr>
      </w:pPr>
      <w:r w:rsidRPr="00FE34B9">
        <w:rPr>
          <w:rFonts w:ascii="Times New Roman" w:eastAsia="Times New Roman" w:hAnsi="Times New Roman" w:cs="Times New Roman"/>
          <w:sz w:val="28"/>
          <w:szCs w:val="28"/>
          <w:lang w:eastAsia="ru-RU"/>
        </w:rPr>
        <w:br/>
        <w:t xml:space="preserve">1) Учитель подводит школьников к противоречию и предлагает им самим найти способ его разрешения. </w:t>
      </w:r>
    </w:p>
    <w:p w:rsidR="00C97A1B" w:rsidRDefault="00C97A1B" w:rsidP="00C97A1B">
      <w:pPr>
        <w:spacing w:after="0" w:line="240" w:lineRule="auto"/>
        <w:jc w:val="both"/>
        <w:rPr>
          <w:rFonts w:ascii="Times New Roman" w:eastAsia="Times New Roman" w:hAnsi="Times New Roman" w:cs="Times New Roman"/>
          <w:sz w:val="28"/>
          <w:szCs w:val="28"/>
          <w:lang w:eastAsia="ru-RU"/>
        </w:rPr>
      </w:pPr>
      <w:r w:rsidRPr="00FE34B9">
        <w:rPr>
          <w:rFonts w:ascii="Times New Roman" w:eastAsia="Times New Roman" w:hAnsi="Times New Roman" w:cs="Times New Roman"/>
          <w:sz w:val="28"/>
          <w:szCs w:val="28"/>
          <w:lang w:eastAsia="ru-RU"/>
        </w:rPr>
        <w:br/>
      </w:r>
      <w:r w:rsidRPr="00984F0F">
        <w:rPr>
          <w:rFonts w:ascii="Times New Roman" w:eastAsia="Times New Roman" w:hAnsi="Times New Roman" w:cs="Times New Roman"/>
          <w:b/>
          <w:sz w:val="28"/>
          <w:szCs w:val="28"/>
          <w:lang w:eastAsia="ru-RU"/>
        </w:rPr>
        <w:t xml:space="preserve">8 класс. Тема: «Свойств арифметического квадратного корня». </w:t>
      </w:r>
      <w:r w:rsidRPr="00984F0F">
        <w:rPr>
          <w:rFonts w:ascii="Times New Roman" w:eastAsia="Times New Roman" w:hAnsi="Times New Roman" w:cs="Times New Roman"/>
          <w:b/>
          <w:sz w:val="28"/>
          <w:szCs w:val="28"/>
          <w:lang w:eastAsia="ru-RU"/>
        </w:rPr>
        <w:br/>
      </w:r>
      <w:r w:rsidRPr="00FE34B9">
        <w:rPr>
          <w:rFonts w:ascii="Times New Roman" w:eastAsia="Times New Roman" w:hAnsi="Times New Roman" w:cs="Times New Roman"/>
          <w:sz w:val="28"/>
          <w:szCs w:val="28"/>
          <w:lang w:eastAsia="ru-RU"/>
        </w:rPr>
        <w:br/>
        <w:t xml:space="preserve">2) Сталкивает противоречия практической деятельности. </w:t>
      </w:r>
    </w:p>
    <w:p w:rsidR="00C97A1B" w:rsidRDefault="00C97A1B" w:rsidP="00C97A1B">
      <w:pPr>
        <w:spacing w:after="0" w:line="240" w:lineRule="auto"/>
        <w:jc w:val="both"/>
        <w:rPr>
          <w:rFonts w:ascii="Times New Roman" w:eastAsia="Times New Roman" w:hAnsi="Times New Roman" w:cs="Times New Roman"/>
          <w:sz w:val="28"/>
          <w:szCs w:val="28"/>
          <w:lang w:eastAsia="ru-RU"/>
        </w:rPr>
      </w:pPr>
      <w:r w:rsidRPr="00FE34B9">
        <w:rPr>
          <w:rFonts w:ascii="Times New Roman" w:eastAsia="Times New Roman" w:hAnsi="Times New Roman" w:cs="Times New Roman"/>
          <w:sz w:val="28"/>
          <w:szCs w:val="28"/>
          <w:lang w:eastAsia="ru-RU"/>
        </w:rPr>
        <w:br/>
      </w:r>
      <w:r w:rsidRPr="00984F0F">
        <w:rPr>
          <w:rFonts w:ascii="Times New Roman" w:eastAsia="Times New Roman" w:hAnsi="Times New Roman" w:cs="Times New Roman"/>
          <w:b/>
          <w:sz w:val="28"/>
          <w:szCs w:val="28"/>
          <w:lang w:eastAsia="ru-RU"/>
        </w:rPr>
        <w:t xml:space="preserve">7 класс. Темы: «Построение треугольника по трем элементам», «Неравенство треугольника». </w:t>
      </w:r>
      <w:r w:rsidRPr="00984F0F">
        <w:rPr>
          <w:rFonts w:ascii="Times New Roman" w:eastAsia="Times New Roman" w:hAnsi="Times New Roman" w:cs="Times New Roman"/>
          <w:b/>
          <w:sz w:val="28"/>
          <w:szCs w:val="28"/>
          <w:lang w:eastAsia="ru-RU"/>
        </w:rPr>
        <w:br/>
      </w:r>
      <w:r w:rsidRPr="0050113F">
        <w:rPr>
          <w:rFonts w:ascii="Times New Roman" w:eastAsia="Times New Roman" w:hAnsi="Times New Roman" w:cs="Times New Roman"/>
          <w:b/>
          <w:sz w:val="28"/>
          <w:szCs w:val="28"/>
          <w:lang w:eastAsia="ru-RU"/>
        </w:rPr>
        <w:t>Теорему о неравенстве треугольника вводим при изучении темы «Построение треугольника по трем элементам»,</w:t>
      </w:r>
      <w:r w:rsidRPr="00FE34B9">
        <w:rPr>
          <w:rFonts w:ascii="Times New Roman" w:eastAsia="Times New Roman" w:hAnsi="Times New Roman" w:cs="Times New Roman"/>
          <w:sz w:val="28"/>
          <w:szCs w:val="28"/>
          <w:lang w:eastAsia="ru-RU"/>
        </w:rPr>
        <w:t xml:space="preserve"> решая задачу на построение треугольника по трем его сторонам. </w:t>
      </w:r>
    </w:p>
    <w:p w:rsidR="00C97A1B" w:rsidRDefault="00C97A1B" w:rsidP="00C97A1B">
      <w:pPr>
        <w:spacing w:after="0" w:line="240" w:lineRule="auto"/>
        <w:jc w:val="both"/>
        <w:rPr>
          <w:rFonts w:ascii="Times New Roman" w:eastAsia="Times New Roman" w:hAnsi="Times New Roman" w:cs="Times New Roman"/>
          <w:b/>
          <w:sz w:val="28"/>
          <w:szCs w:val="28"/>
          <w:lang w:eastAsia="ru-RU"/>
        </w:rPr>
      </w:pPr>
      <w:r w:rsidRPr="00FE34B9">
        <w:rPr>
          <w:rFonts w:ascii="Times New Roman" w:eastAsia="Times New Roman" w:hAnsi="Times New Roman" w:cs="Times New Roman"/>
          <w:sz w:val="28"/>
          <w:szCs w:val="28"/>
          <w:lang w:eastAsia="ru-RU"/>
        </w:rPr>
        <w:t xml:space="preserve">Предлагаем ученикам построить с помощью циркуля и линейки треугольник со сторонами: а) 5см; 6см; 7см; б) 9см; 5см; 6см; в) 1см; 2см; 3см; </w:t>
      </w:r>
      <w:r w:rsidRPr="00FE34B9">
        <w:rPr>
          <w:rFonts w:ascii="Times New Roman" w:eastAsia="Times New Roman" w:hAnsi="Times New Roman" w:cs="Times New Roman"/>
          <w:sz w:val="28"/>
          <w:szCs w:val="28"/>
          <w:lang w:eastAsia="ru-RU"/>
        </w:rPr>
        <w:br/>
        <w:t xml:space="preserve">г) 3см; 4см; 10см. </w:t>
      </w:r>
      <w:r w:rsidRPr="00FE34B9">
        <w:rPr>
          <w:rFonts w:ascii="Times New Roman" w:eastAsia="Times New Roman" w:hAnsi="Times New Roman" w:cs="Times New Roman"/>
          <w:sz w:val="28"/>
          <w:szCs w:val="28"/>
          <w:lang w:eastAsia="ru-RU"/>
        </w:rPr>
        <w:br/>
        <w:t xml:space="preserve">Ребята работают самостоятельно и приходят к тому, что построить треугольник в последних двух примерах не удается. Возникает проблема: </w:t>
      </w:r>
      <w:r w:rsidRPr="00FE34B9">
        <w:rPr>
          <w:rFonts w:ascii="Times New Roman" w:eastAsia="Times New Roman" w:hAnsi="Times New Roman" w:cs="Times New Roman"/>
          <w:sz w:val="28"/>
          <w:szCs w:val="28"/>
          <w:lang w:eastAsia="ru-RU"/>
        </w:rPr>
        <w:lastRenderedPageBreak/>
        <w:t xml:space="preserve">«При каких же условиях существует треугольник»? </w:t>
      </w:r>
      <w:proofErr w:type="gramStart"/>
      <w:r w:rsidRPr="00FE34B9">
        <w:rPr>
          <w:rFonts w:ascii="Times New Roman" w:eastAsia="Times New Roman" w:hAnsi="Times New Roman" w:cs="Times New Roman"/>
          <w:sz w:val="28"/>
          <w:szCs w:val="28"/>
          <w:lang w:eastAsia="ru-RU"/>
        </w:rPr>
        <w:t>Чертежи, полученные учащимися при решении этой задачи дают</w:t>
      </w:r>
      <w:proofErr w:type="gramEnd"/>
      <w:r w:rsidRPr="00FE34B9">
        <w:rPr>
          <w:rFonts w:ascii="Times New Roman" w:eastAsia="Times New Roman" w:hAnsi="Times New Roman" w:cs="Times New Roman"/>
          <w:sz w:val="28"/>
          <w:szCs w:val="28"/>
          <w:lang w:eastAsia="ru-RU"/>
        </w:rPr>
        <w:t xml:space="preserve"> возможность легко сделать вывод: «Каждая сторона треугольника меньше суммы двух других сторон». Доказываем полученную теорему. </w:t>
      </w:r>
      <w:r w:rsidRPr="00FE34B9">
        <w:rPr>
          <w:rFonts w:ascii="Times New Roman" w:eastAsia="Times New Roman" w:hAnsi="Times New Roman" w:cs="Times New Roman"/>
          <w:sz w:val="28"/>
          <w:szCs w:val="28"/>
          <w:lang w:eastAsia="ru-RU"/>
        </w:rPr>
        <w:br/>
      </w:r>
      <w:r w:rsidRPr="00FE34B9">
        <w:rPr>
          <w:rFonts w:ascii="Times New Roman" w:eastAsia="Times New Roman" w:hAnsi="Times New Roman" w:cs="Times New Roman"/>
          <w:sz w:val="28"/>
          <w:szCs w:val="28"/>
          <w:lang w:eastAsia="ru-RU"/>
        </w:rPr>
        <w:br/>
        <w:t xml:space="preserve">3) Излагает различные точки зрения на один и тот же вопрос. </w:t>
      </w:r>
      <w:r w:rsidRPr="00FE34B9">
        <w:rPr>
          <w:rFonts w:ascii="Times New Roman" w:eastAsia="Times New Roman" w:hAnsi="Times New Roman" w:cs="Times New Roman"/>
          <w:sz w:val="28"/>
          <w:szCs w:val="28"/>
          <w:lang w:eastAsia="ru-RU"/>
        </w:rPr>
        <w:br/>
      </w:r>
      <w:r w:rsidRPr="0050113F">
        <w:rPr>
          <w:rFonts w:ascii="Times New Roman" w:eastAsia="Times New Roman" w:hAnsi="Times New Roman" w:cs="Times New Roman"/>
          <w:b/>
          <w:sz w:val="28"/>
          <w:szCs w:val="28"/>
          <w:lang w:eastAsia="ru-RU"/>
        </w:rPr>
        <w:t xml:space="preserve">7 класс. Тема: «Формулы сокращенного умножения». </w:t>
      </w:r>
    </w:p>
    <w:p w:rsidR="00C97A1B" w:rsidRDefault="00C97A1B" w:rsidP="00C97A1B">
      <w:pPr>
        <w:spacing w:after="0" w:line="240" w:lineRule="auto"/>
        <w:jc w:val="both"/>
        <w:rPr>
          <w:rFonts w:ascii="Times New Roman" w:eastAsia="Times New Roman" w:hAnsi="Times New Roman" w:cs="Times New Roman"/>
          <w:sz w:val="28"/>
          <w:szCs w:val="28"/>
          <w:lang w:eastAsia="ru-RU"/>
        </w:rPr>
      </w:pPr>
      <w:r w:rsidRPr="0050113F">
        <w:rPr>
          <w:rFonts w:ascii="Times New Roman" w:eastAsia="Times New Roman" w:hAnsi="Times New Roman" w:cs="Times New Roman"/>
          <w:b/>
          <w:sz w:val="28"/>
          <w:szCs w:val="28"/>
          <w:lang w:eastAsia="ru-RU"/>
        </w:rPr>
        <w:br/>
      </w:r>
      <w:r w:rsidRPr="00FE34B9">
        <w:rPr>
          <w:rFonts w:ascii="Times New Roman" w:eastAsia="Times New Roman" w:hAnsi="Times New Roman" w:cs="Times New Roman"/>
          <w:sz w:val="28"/>
          <w:szCs w:val="28"/>
          <w:lang w:eastAsia="ru-RU"/>
        </w:rPr>
        <w:t>При изучении формулы квадрата суммы</w:t>
      </w:r>
      <w:r>
        <w:rPr>
          <w:rFonts w:ascii="Times New Roman" w:eastAsia="Times New Roman" w:hAnsi="Times New Roman" w:cs="Times New Roman"/>
          <w:sz w:val="28"/>
          <w:szCs w:val="28"/>
          <w:lang w:eastAsia="ru-RU"/>
        </w:rPr>
        <w:t xml:space="preserve"> </w:t>
      </w:r>
      <w:r w:rsidRPr="00FE34B9">
        <w:rPr>
          <w:rFonts w:ascii="Times New Roman" w:eastAsia="Times New Roman" w:hAnsi="Times New Roman" w:cs="Times New Roman"/>
          <w:sz w:val="28"/>
          <w:szCs w:val="28"/>
          <w:lang w:eastAsia="ru-RU"/>
        </w:rPr>
        <w:t xml:space="preserve">двух выражений используем два способа доказательства. </w:t>
      </w:r>
    </w:p>
    <w:p w:rsidR="00C97A1B" w:rsidRPr="00FE34B9" w:rsidRDefault="00C97A1B" w:rsidP="00C97A1B">
      <w:pPr>
        <w:spacing w:after="0" w:line="240" w:lineRule="auto"/>
        <w:jc w:val="both"/>
        <w:rPr>
          <w:rFonts w:ascii="Times New Roman" w:eastAsia="Times New Roman" w:hAnsi="Times New Roman" w:cs="Times New Roman"/>
          <w:sz w:val="28"/>
          <w:szCs w:val="28"/>
          <w:lang w:eastAsia="ru-RU"/>
        </w:rPr>
      </w:pPr>
      <w:r w:rsidRPr="00FE34B9">
        <w:rPr>
          <w:rFonts w:ascii="Times New Roman" w:eastAsia="Times New Roman" w:hAnsi="Times New Roman" w:cs="Times New Roman"/>
          <w:sz w:val="28"/>
          <w:szCs w:val="28"/>
          <w:lang w:eastAsia="ru-RU"/>
        </w:rPr>
        <w:br/>
        <w:t xml:space="preserve">1. Алгебраический. </w:t>
      </w:r>
      <w:r w:rsidRPr="00FE34B9">
        <w:rPr>
          <w:rFonts w:ascii="Times New Roman" w:eastAsia="Times New Roman" w:hAnsi="Times New Roman" w:cs="Times New Roman"/>
          <w:sz w:val="28"/>
          <w:szCs w:val="28"/>
          <w:lang w:eastAsia="ru-RU"/>
        </w:rPr>
        <w:br/>
        <w:t xml:space="preserve">2. Геометрический. </w:t>
      </w:r>
      <w:r w:rsidRPr="00FE34B9">
        <w:rPr>
          <w:rFonts w:ascii="Times New Roman" w:eastAsia="Times New Roman" w:hAnsi="Times New Roman" w:cs="Times New Roman"/>
          <w:sz w:val="28"/>
          <w:szCs w:val="28"/>
          <w:lang w:eastAsia="ru-RU"/>
        </w:rPr>
        <w:br/>
      </w:r>
      <w:r w:rsidRPr="00FE34B9">
        <w:rPr>
          <w:rFonts w:ascii="Times New Roman" w:eastAsia="Times New Roman" w:hAnsi="Times New Roman" w:cs="Times New Roman"/>
          <w:sz w:val="28"/>
          <w:szCs w:val="28"/>
          <w:lang w:eastAsia="ru-RU"/>
        </w:rPr>
        <w:br/>
        <w:t xml:space="preserve">4) Предлагает рассмотреть явление с различных позиций. </w:t>
      </w:r>
      <w:r w:rsidRPr="00FE34B9">
        <w:rPr>
          <w:rFonts w:ascii="Times New Roman" w:eastAsia="Times New Roman" w:hAnsi="Times New Roman" w:cs="Times New Roman"/>
          <w:sz w:val="28"/>
          <w:szCs w:val="28"/>
          <w:lang w:eastAsia="ru-RU"/>
        </w:rPr>
        <w:br/>
      </w:r>
      <w:r w:rsidRPr="0050113F">
        <w:rPr>
          <w:rFonts w:ascii="Times New Roman" w:eastAsia="Times New Roman" w:hAnsi="Times New Roman" w:cs="Times New Roman"/>
          <w:b/>
          <w:sz w:val="28"/>
          <w:szCs w:val="28"/>
          <w:lang w:eastAsia="ru-RU"/>
        </w:rPr>
        <w:t xml:space="preserve">8 класс. Тема: «Площадь трапеции». </w:t>
      </w:r>
      <w:r w:rsidRPr="0050113F">
        <w:rPr>
          <w:rFonts w:ascii="Times New Roman" w:eastAsia="Times New Roman" w:hAnsi="Times New Roman" w:cs="Times New Roman"/>
          <w:b/>
          <w:sz w:val="28"/>
          <w:szCs w:val="28"/>
          <w:lang w:eastAsia="ru-RU"/>
        </w:rPr>
        <w:br/>
      </w:r>
      <w:r w:rsidRPr="00FE34B9">
        <w:rPr>
          <w:rFonts w:ascii="Times New Roman" w:eastAsia="Times New Roman" w:hAnsi="Times New Roman" w:cs="Times New Roman"/>
          <w:sz w:val="28"/>
          <w:szCs w:val="28"/>
          <w:lang w:eastAsia="ru-RU"/>
        </w:rPr>
        <w:t xml:space="preserve">При выводе формулы для вычисления площади трапеции учитель предлагает учащимся воспользоваться ранее изученными формулами для вычисления площади прямоугольника, параллелограмма, треугольника, свойствами площадей. </w:t>
      </w:r>
      <w:r w:rsidRPr="00FE34B9">
        <w:rPr>
          <w:rFonts w:ascii="Times New Roman" w:eastAsia="Times New Roman" w:hAnsi="Times New Roman" w:cs="Times New Roman"/>
          <w:sz w:val="28"/>
          <w:szCs w:val="28"/>
          <w:lang w:eastAsia="ru-RU"/>
        </w:rPr>
        <w:br/>
        <w:t xml:space="preserve">Ребята предлагают различные способы: </w:t>
      </w:r>
      <w:r w:rsidRPr="00FE34B9">
        <w:rPr>
          <w:rFonts w:ascii="Times New Roman" w:eastAsia="Times New Roman" w:hAnsi="Times New Roman" w:cs="Times New Roman"/>
          <w:sz w:val="28"/>
          <w:szCs w:val="28"/>
          <w:lang w:eastAsia="ru-RU"/>
        </w:rPr>
        <w:br/>
        <w:t xml:space="preserve">а) провести диагональ и найти площадь трапеции как сумму площадей двух треугольников; </w:t>
      </w:r>
      <w:r w:rsidRPr="00FE34B9">
        <w:rPr>
          <w:rFonts w:ascii="Times New Roman" w:eastAsia="Times New Roman" w:hAnsi="Times New Roman" w:cs="Times New Roman"/>
          <w:sz w:val="28"/>
          <w:szCs w:val="28"/>
          <w:lang w:eastAsia="ru-RU"/>
        </w:rPr>
        <w:br/>
        <w:t xml:space="preserve">б) провести две высоты и найти площадь трапеции как сумму площадей прямоугольника и двух прямоугольных треугольников; </w:t>
      </w:r>
      <w:r w:rsidRPr="00FE34B9">
        <w:rPr>
          <w:rFonts w:ascii="Times New Roman" w:eastAsia="Times New Roman" w:hAnsi="Times New Roman" w:cs="Times New Roman"/>
          <w:sz w:val="28"/>
          <w:szCs w:val="28"/>
          <w:lang w:eastAsia="ru-RU"/>
        </w:rPr>
        <w:br/>
        <w:t xml:space="preserve">в) провести прямую, параллельную боковой стороне трапеции и найти площадь трапеции как сумму площадей параллелограмма и треугольника. </w:t>
      </w:r>
      <w:r w:rsidRPr="00FE34B9">
        <w:rPr>
          <w:rFonts w:ascii="Times New Roman" w:eastAsia="Times New Roman" w:hAnsi="Times New Roman" w:cs="Times New Roman"/>
          <w:sz w:val="28"/>
          <w:szCs w:val="28"/>
          <w:lang w:eastAsia="ru-RU"/>
        </w:rPr>
        <w:br/>
      </w:r>
      <w:r w:rsidRPr="00FE34B9">
        <w:rPr>
          <w:rFonts w:ascii="Times New Roman" w:eastAsia="Times New Roman" w:hAnsi="Times New Roman" w:cs="Times New Roman"/>
          <w:sz w:val="28"/>
          <w:szCs w:val="28"/>
          <w:lang w:eastAsia="ru-RU"/>
        </w:rPr>
        <w:br/>
        <w:t xml:space="preserve">5) Побуждает обучаемых делать сравнения, обобщения, выводы из ситуации, сопоставлять факты; ставит конкретные вопросы (на обобщение, обоснования, конкретизацию, логику рассуждения). </w:t>
      </w:r>
      <w:r w:rsidRPr="00FE34B9">
        <w:rPr>
          <w:rFonts w:ascii="Times New Roman" w:eastAsia="Times New Roman" w:hAnsi="Times New Roman" w:cs="Times New Roman"/>
          <w:sz w:val="28"/>
          <w:szCs w:val="28"/>
          <w:lang w:eastAsia="ru-RU"/>
        </w:rPr>
        <w:br/>
      </w:r>
      <w:r w:rsidRPr="0050113F">
        <w:rPr>
          <w:rFonts w:ascii="Times New Roman" w:eastAsia="Times New Roman" w:hAnsi="Times New Roman" w:cs="Times New Roman"/>
          <w:b/>
          <w:sz w:val="28"/>
          <w:szCs w:val="28"/>
          <w:lang w:eastAsia="ru-RU"/>
        </w:rPr>
        <w:t xml:space="preserve">8 класс. Тема: «Четырехугольники». </w:t>
      </w:r>
      <w:r w:rsidRPr="0050113F">
        <w:rPr>
          <w:rFonts w:ascii="Times New Roman" w:eastAsia="Times New Roman" w:hAnsi="Times New Roman" w:cs="Times New Roman"/>
          <w:b/>
          <w:sz w:val="28"/>
          <w:szCs w:val="28"/>
          <w:lang w:eastAsia="ru-RU"/>
        </w:rPr>
        <w:br/>
      </w:r>
      <w:r w:rsidRPr="00FE34B9">
        <w:rPr>
          <w:rFonts w:ascii="Times New Roman" w:eastAsia="Times New Roman" w:hAnsi="Times New Roman" w:cs="Times New Roman"/>
          <w:sz w:val="28"/>
          <w:szCs w:val="28"/>
          <w:lang w:eastAsia="ru-RU"/>
        </w:rPr>
        <w:t xml:space="preserve">К моменту изучения темы «Квадрат» учащимся знакомы такие виды четырехугольников как прямоугольник, ромб и их свойства. Прошу учащихся сформулировать определение квадрата. На что они дают два разных определения: «Квадратом называется прямоугольник, у которого все стороны равны» или «Квадратом называется ромб, у которого все углы прямые». Оба определения верные. </w:t>
      </w:r>
      <w:proofErr w:type="gramStart"/>
      <w:r w:rsidRPr="00FE34B9">
        <w:rPr>
          <w:rFonts w:ascii="Times New Roman" w:eastAsia="Times New Roman" w:hAnsi="Times New Roman" w:cs="Times New Roman"/>
          <w:sz w:val="28"/>
          <w:szCs w:val="28"/>
          <w:lang w:eastAsia="ru-RU"/>
        </w:rPr>
        <w:t>Обсуждаем</w:t>
      </w:r>
      <w:proofErr w:type="gramEnd"/>
      <w:r w:rsidRPr="00FE34B9">
        <w:rPr>
          <w:rFonts w:ascii="Times New Roman" w:eastAsia="Times New Roman" w:hAnsi="Times New Roman" w:cs="Times New Roman"/>
          <w:sz w:val="28"/>
          <w:szCs w:val="28"/>
          <w:lang w:eastAsia="ru-RU"/>
        </w:rPr>
        <w:t xml:space="preserve"> почему имеет право быть каждое из них. </w:t>
      </w:r>
      <w:r w:rsidRPr="00FE34B9">
        <w:rPr>
          <w:rFonts w:ascii="Times New Roman" w:eastAsia="Times New Roman" w:hAnsi="Times New Roman" w:cs="Times New Roman"/>
          <w:sz w:val="28"/>
          <w:szCs w:val="28"/>
          <w:lang w:eastAsia="ru-RU"/>
        </w:rPr>
        <w:br/>
      </w:r>
      <w:r w:rsidRPr="00FE34B9">
        <w:rPr>
          <w:rFonts w:ascii="Times New Roman" w:eastAsia="Times New Roman" w:hAnsi="Times New Roman" w:cs="Times New Roman"/>
          <w:sz w:val="28"/>
          <w:szCs w:val="28"/>
          <w:lang w:eastAsia="ru-RU"/>
        </w:rPr>
        <w:br/>
        <w:t xml:space="preserve">6) Определяет проблемные теоретические и практические задания (например, исследовательские). </w:t>
      </w:r>
      <w:r w:rsidRPr="00FE34B9">
        <w:rPr>
          <w:rFonts w:ascii="Times New Roman" w:eastAsia="Times New Roman" w:hAnsi="Times New Roman" w:cs="Times New Roman"/>
          <w:sz w:val="28"/>
          <w:szCs w:val="28"/>
          <w:lang w:eastAsia="ru-RU"/>
        </w:rPr>
        <w:br/>
      </w:r>
      <w:r w:rsidRPr="0050113F">
        <w:rPr>
          <w:rFonts w:ascii="Times New Roman" w:eastAsia="Times New Roman" w:hAnsi="Times New Roman" w:cs="Times New Roman"/>
          <w:b/>
          <w:sz w:val="28"/>
          <w:szCs w:val="28"/>
          <w:lang w:eastAsia="ru-RU"/>
        </w:rPr>
        <w:t xml:space="preserve">11 класс. Тема исследовательской работы: «Геометрия пчелиных сот». </w:t>
      </w:r>
      <w:r w:rsidRPr="0050113F">
        <w:rPr>
          <w:rFonts w:ascii="Times New Roman" w:eastAsia="Times New Roman" w:hAnsi="Times New Roman" w:cs="Times New Roman"/>
          <w:b/>
          <w:sz w:val="28"/>
          <w:szCs w:val="28"/>
          <w:lang w:eastAsia="ru-RU"/>
        </w:rPr>
        <w:br/>
      </w:r>
      <w:r w:rsidRPr="00FE34B9">
        <w:rPr>
          <w:rFonts w:ascii="Times New Roman" w:eastAsia="Times New Roman" w:hAnsi="Times New Roman" w:cs="Times New Roman"/>
          <w:sz w:val="28"/>
          <w:szCs w:val="28"/>
          <w:lang w:eastAsia="ru-RU"/>
        </w:rPr>
        <w:t xml:space="preserve">Пчелиные соты всегда привлекали внимание исследователей своей изумительной красотой и изяществом. Авторы многих изданий наделяют </w:t>
      </w:r>
      <w:r w:rsidRPr="00FE34B9">
        <w:rPr>
          <w:rFonts w:ascii="Times New Roman" w:eastAsia="Times New Roman" w:hAnsi="Times New Roman" w:cs="Times New Roman"/>
          <w:sz w:val="28"/>
          <w:szCs w:val="28"/>
          <w:lang w:eastAsia="ru-RU"/>
        </w:rPr>
        <w:lastRenderedPageBreak/>
        <w:t xml:space="preserve">пчёл геометрическими способностями. </w:t>
      </w:r>
      <w:r w:rsidRPr="00FE34B9">
        <w:rPr>
          <w:rFonts w:ascii="Times New Roman" w:eastAsia="Times New Roman" w:hAnsi="Times New Roman" w:cs="Times New Roman"/>
          <w:sz w:val="28"/>
          <w:szCs w:val="28"/>
          <w:lang w:eastAsia="ru-RU"/>
        </w:rPr>
        <w:br/>
        <w:t xml:space="preserve">Пчёлы на практике решили задачу строительства ячейки для размещения возможно большего количества мёда и экономии воска: при разрезе пчелиных сот плоскостью, перпендикулярной их рёбрам, видна сеть равных друг другу правильных шестиугольников, уложенных в виде паркета; пчёлы строят донышки своих ячеек в форме части трёхгранного угла, в качестве граней которого служат ромбы, а не делают дно сот плоским, т.е. обычным правильным шестиугольником. </w:t>
      </w:r>
      <w:r w:rsidRPr="00FE34B9">
        <w:rPr>
          <w:rFonts w:ascii="Times New Roman" w:eastAsia="Times New Roman" w:hAnsi="Times New Roman" w:cs="Times New Roman"/>
          <w:sz w:val="28"/>
          <w:szCs w:val="28"/>
          <w:lang w:eastAsia="ru-RU"/>
        </w:rPr>
        <w:br/>
        <w:t xml:space="preserve">В данной работе учащиеся исследовали следующие вопросы: </w:t>
      </w:r>
      <w:r w:rsidRPr="00FE34B9">
        <w:rPr>
          <w:rFonts w:ascii="Times New Roman" w:eastAsia="Times New Roman" w:hAnsi="Times New Roman" w:cs="Times New Roman"/>
          <w:sz w:val="28"/>
          <w:szCs w:val="28"/>
          <w:lang w:eastAsia="ru-RU"/>
        </w:rPr>
        <w:br/>
        <w:t xml:space="preserve">1. «Почему пчёлы строят соты именно так, почему они предпочли сеть правильных шестиугольников, а не правильных треугольников или квадратов, ведь их, казалось бы, гораздо проще сконструировать?» </w:t>
      </w:r>
      <w:r w:rsidRPr="00FE34B9">
        <w:rPr>
          <w:rFonts w:ascii="Times New Roman" w:eastAsia="Times New Roman" w:hAnsi="Times New Roman" w:cs="Times New Roman"/>
          <w:sz w:val="28"/>
          <w:szCs w:val="28"/>
          <w:lang w:eastAsia="ru-RU"/>
        </w:rPr>
        <w:br/>
        <w:t xml:space="preserve">2. «Почему пчёлы строят донышки своих ячеек в форме части трёхгранного угла, в качестве граней которого служат ромбы. Нельзя ли было поступить проще, сделать дно сот плоским, то есть обычным правильным шестиугольником? Какая же здесь выгода для пчёл?» </w:t>
      </w:r>
      <w:r w:rsidRPr="00FE34B9">
        <w:rPr>
          <w:rFonts w:ascii="Times New Roman" w:eastAsia="Times New Roman" w:hAnsi="Times New Roman" w:cs="Times New Roman"/>
          <w:sz w:val="28"/>
          <w:szCs w:val="28"/>
          <w:lang w:eastAsia="ru-RU"/>
        </w:rPr>
        <w:br/>
      </w:r>
      <w:proofErr w:type="gramStart"/>
      <w:r w:rsidRPr="00FE34B9">
        <w:rPr>
          <w:rFonts w:ascii="Times New Roman" w:eastAsia="Times New Roman" w:hAnsi="Times New Roman" w:cs="Times New Roman"/>
          <w:sz w:val="28"/>
          <w:szCs w:val="28"/>
          <w:lang w:eastAsia="ru-RU"/>
        </w:rPr>
        <w:t xml:space="preserve">Цель данной работы – с помощью геометрии и математического анализа исследовать, как пчёлы оптимизируют свои восковые постройки, убедится во всесторонней эффективности математики. </w:t>
      </w:r>
      <w:r w:rsidRPr="00FE34B9">
        <w:rPr>
          <w:rFonts w:ascii="Times New Roman" w:eastAsia="Times New Roman" w:hAnsi="Times New Roman" w:cs="Times New Roman"/>
          <w:sz w:val="28"/>
          <w:szCs w:val="28"/>
          <w:lang w:eastAsia="ru-RU"/>
        </w:rPr>
        <w:br/>
      </w:r>
      <w:r w:rsidRPr="00FE34B9">
        <w:rPr>
          <w:rFonts w:ascii="Times New Roman" w:eastAsia="Times New Roman" w:hAnsi="Times New Roman" w:cs="Times New Roman"/>
          <w:sz w:val="28"/>
          <w:szCs w:val="28"/>
          <w:lang w:eastAsia="ru-RU"/>
        </w:rPr>
        <w:br/>
        <w:t>7) Ставит проблемные задачи (например, с недостаточными или избыточными исходными данными; с неопределенностью в постановке вопроса; с противоречивыми данными; с заведомо допущенными ошибками; с ограниченным временем решения), анализирует умение применять полученные знания.</w:t>
      </w:r>
      <w:proofErr w:type="gramEnd"/>
      <w:r w:rsidRPr="00FE34B9">
        <w:rPr>
          <w:rFonts w:ascii="Times New Roman" w:eastAsia="Times New Roman" w:hAnsi="Times New Roman" w:cs="Times New Roman"/>
          <w:sz w:val="28"/>
          <w:szCs w:val="28"/>
          <w:lang w:eastAsia="ru-RU"/>
        </w:rPr>
        <w:t xml:space="preserve"> </w:t>
      </w:r>
      <w:r w:rsidRPr="00FE34B9">
        <w:rPr>
          <w:rFonts w:ascii="Times New Roman" w:eastAsia="Times New Roman" w:hAnsi="Times New Roman" w:cs="Times New Roman"/>
          <w:sz w:val="28"/>
          <w:szCs w:val="28"/>
          <w:lang w:eastAsia="ru-RU"/>
        </w:rPr>
        <w:br/>
        <w:t xml:space="preserve">«Обманные задачи»: </w:t>
      </w:r>
      <w:r w:rsidRPr="00FE34B9">
        <w:rPr>
          <w:rFonts w:ascii="Times New Roman" w:eastAsia="Times New Roman" w:hAnsi="Times New Roman" w:cs="Times New Roman"/>
          <w:sz w:val="28"/>
          <w:szCs w:val="28"/>
          <w:lang w:eastAsia="ru-RU"/>
        </w:rPr>
        <w:br/>
        <w:t xml:space="preserve">1. Постройте прямоугольник со сторонами 2, 3 и 5 см. </w:t>
      </w:r>
      <w:r w:rsidRPr="00FE34B9">
        <w:rPr>
          <w:rFonts w:ascii="Times New Roman" w:eastAsia="Times New Roman" w:hAnsi="Times New Roman" w:cs="Times New Roman"/>
          <w:sz w:val="28"/>
          <w:szCs w:val="28"/>
          <w:lang w:eastAsia="ru-RU"/>
        </w:rPr>
        <w:br/>
        <w:t xml:space="preserve">2. Больший угол треугольника равен 50°. Найдите остальные углы. </w:t>
      </w:r>
      <w:r w:rsidRPr="00FE34B9">
        <w:rPr>
          <w:rFonts w:ascii="Times New Roman" w:eastAsia="Times New Roman" w:hAnsi="Times New Roman" w:cs="Times New Roman"/>
          <w:sz w:val="28"/>
          <w:szCs w:val="28"/>
          <w:lang w:eastAsia="ru-RU"/>
        </w:rPr>
        <w:br/>
        <w:t xml:space="preserve">3. Две стороны треугольника перпендикулярны третьей. Определите вид треугольника. </w:t>
      </w:r>
      <w:r w:rsidRPr="00FE34B9">
        <w:rPr>
          <w:rFonts w:ascii="Times New Roman" w:eastAsia="Times New Roman" w:hAnsi="Times New Roman" w:cs="Times New Roman"/>
          <w:sz w:val="28"/>
          <w:szCs w:val="28"/>
          <w:lang w:eastAsia="ru-RU"/>
        </w:rPr>
        <w:br/>
        <w:t xml:space="preserve">4. Внешний угол при основании равнобедренного треугольника равен 75°. Найдите углы треугольника. </w:t>
      </w:r>
      <w:r w:rsidRPr="00FE34B9">
        <w:rPr>
          <w:rFonts w:ascii="Times New Roman" w:eastAsia="Times New Roman" w:hAnsi="Times New Roman" w:cs="Times New Roman"/>
          <w:sz w:val="28"/>
          <w:szCs w:val="28"/>
          <w:lang w:eastAsia="ru-RU"/>
        </w:rPr>
        <w:br/>
        <w:t xml:space="preserve">5. Диагональ ромба в два раза больше его стороны. Найдите углы ромба. </w:t>
      </w:r>
      <w:r w:rsidRPr="00FE34B9">
        <w:rPr>
          <w:rFonts w:ascii="Times New Roman" w:eastAsia="Times New Roman" w:hAnsi="Times New Roman" w:cs="Times New Roman"/>
          <w:sz w:val="28"/>
          <w:szCs w:val="28"/>
          <w:lang w:eastAsia="ru-RU"/>
        </w:rPr>
        <w:br/>
      </w:r>
      <w:proofErr w:type="gramStart"/>
      <w:r w:rsidRPr="00FE34B9">
        <w:rPr>
          <w:rFonts w:ascii="Times New Roman" w:eastAsia="Times New Roman" w:hAnsi="Times New Roman" w:cs="Times New Roman"/>
          <w:sz w:val="28"/>
          <w:szCs w:val="28"/>
          <w:lang w:eastAsia="ru-RU"/>
        </w:rPr>
        <w:t>При рассмотрении сущности и особенностей проблемного обучения видим, что организация такой технологии действительно способствует развитию умственных сил учащихся (противоречия заставляют задуматься, искать выход из проблемной ситуации, ситуации затруднения), самостоятельности (самостоятельное видение проблемы, формулировка проблемного вопроса, проблемной ситуации, самостоятельность выбора плана решения), развитию творческого мышления (самостоятельное применение знаний, способов действий, поиск нестандартного решения).</w:t>
      </w:r>
      <w:proofErr w:type="gramEnd"/>
      <w:r w:rsidRPr="00FE34B9">
        <w:rPr>
          <w:rFonts w:ascii="Times New Roman" w:eastAsia="Times New Roman" w:hAnsi="Times New Roman" w:cs="Times New Roman"/>
          <w:sz w:val="28"/>
          <w:szCs w:val="28"/>
          <w:lang w:eastAsia="ru-RU"/>
        </w:rPr>
        <w:t xml:space="preserve"> Оно вносит свой вклад в формирование готовности к творческой деятельности, способствует развитию познавательной активности, осознанности знаний, предупреждает появление формализма, бездумности. Проблемное обучение обеспечивает более прочное усвоение знаний; развивает аналитическое мышление, </w:t>
      </w:r>
      <w:r w:rsidRPr="00FE34B9">
        <w:rPr>
          <w:rFonts w:ascii="Times New Roman" w:eastAsia="Times New Roman" w:hAnsi="Times New Roman" w:cs="Times New Roman"/>
          <w:sz w:val="28"/>
          <w:szCs w:val="28"/>
          <w:lang w:eastAsia="ru-RU"/>
        </w:rPr>
        <w:lastRenderedPageBreak/>
        <w:t xml:space="preserve">способствует сделать учебную деятельность для учащихся более привлекательной, основанной на постоянных трудностях; оно ориентирует на комплексное использование знаний. </w:t>
      </w:r>
      <w:r w:rsidRPr="00FE34B9">
        <w:rPr>
          <w:rFonts w:ascii="Times New Roman" w:eastAsia="Times New Roman" w:hAnsi="Times New Roman" w:cs="Times New Roman"/>
          <w:sz w:val="28"/>
          <w:szCs w:val="28"/>
          <w:lang w:eastAsia="ru-RU"/>
        </w:rPr>
        <w:br/>
        <w:t xml:space="preserve">Важно и то, что проблемное обучение, приучающее учащихся сталкиваться с противоречиями, разбираться в них, искать решение, является одним из средств формирования диалектического мышления. </w:t>
      </w:r>
      <w:r w:rsidRPr="00FE34B9">
        <w:rPr>
          <w:rFonts w:ascii="Times New Roman" w:eastAsia="Times New Roman" w:hAnsi="Times New Roman" w:cs="Times New Roman"/>
          <w:sz w:val="28"/>
          <w:szCs w:val="28"/>
          <w:lang w:eastAsia="ru-RU"/>
        </w:rPr>
        <w:br/>
        <w:t xml:space="preserve">Использование проблемно-диалогических методов в учебном процессе исключает пассивное восприятие учебного материала, утомляющее детей, обеспечивает для каждого ребенка адекватную нагрузку, что обеспечивает снятие стрессовых факторов во взаимодействии между учениками и учителями, создание атмосферы доброжелательности и взаимной поддержки. Складывается ситуация успеха на уроке практически для каждого ребенка. Данная технология является результативной и </w:t>
      </w:r>
      <w:proofErr w:type="spellStart"/>
      <w:r w:rsidRPr="00FE34B9">
        <w:rPr>
          <w:rFonts w:ascii="Times New Roman" w:eastAsia="Times New Roman" w:hAnsi="Times New Roman" w:cs="Times New Roman"/>
          <w:sz w:val="28"/>
          <w:szCs w:val="28"/>
          <w:lang w:eastAsia="ru-RU"/>
        </w:rPr>
        <w:t>здоровьесберегающей</w:t>
      </w:r>
      <w:proofErr w:type="spellEnd"/>
      <w:r w:rsidRPr="00FE34B9">
        <w:rPr>
          <w:rFonts w:ascii="Times New Roman" w:eastAsia="Times New Roman" w:hAnsi="Times New Roman" w:cs="Times New Roman"/>
          <w:sz w:val="28"/>
          <w:szCs w:val="28"/>
          <w:lang w:eastAsia="ru-RU"/>
        </w:rPr>
        <w:t xml:space="preserve">, поскольку обеспечивает высокое качество усвоения знаний, позволяет добиться положительной динамики качества обучения, развитие интеллекта и творческих способностей, воспитания активной личности при сохранении здоровья учащихся. </w:t>
      </w:r>
      <w:r w:rsidRPr="00FE34B9">
        <w:rPr>
          <w:rFonts w:ascii="Times New Roman" w:eastAsia="Times New Roman" w:hAnsi="Times New Roman" w:cs="Times New Roman"/>
          <w:sz w:val="28"/>
          <w:szCs w:val="28"/>
          <w:lang w:eastAsia="ru-RU"/>
        </w:rPr>
        <w:br/>
      </w:r>
      <w:proofErr w:type="gramStart"/>
      <w:r w:rsidRPr="00FE34B9">
        <w:rPr>
          <w:rFonts w:ascii="Times New Roman" w:eastAsia="Times New Roman" w:hAnsi="Times New Roman" w:cs="Times New Roman"/>
          <w:sz w:val="28"/>
          <w:szCs w:val="28"/>
          <w:lang w:eastAsia="ru-RU"/>
        </w:rPr>
        <w:t>К слабым сторонам проблемного обучения следует отнести значительно большие расходы времени на изучение учебного материала; недостаточную эффективность их при решении задач формирования практических умений и навыков, особенно трудового характера, где показ и подражание имеют большое значение; слабую эффективность их при усвоении принципиально новых разделов учебного материала, где не может быть применен принцип апперцепции (опоры на прежний опыт);</w:t>
      </w:r>
      <w:proofErr w:type="gramEnd"/>
      <w:r w:rsidRPr="00FE34B9">
        <w:rPr>
          <w:rFonts w:ascii="Times New Roman" w:eastAsia="Times New Roman" w:hAnsi="Times New Roman" w:cs="Times New Roman"/>
          <w:sz w:val="28"/>
          <w:szCs w:val="28"/>
          <w:lang w:eastAsia="ru-RU"/>
        </w:rPr>
        <w:t xml:space="preserve"> при изучении сложных тем, где крайне необходимо объяснение учителем, а самостоятельный поиск оказывается недоступным для большинства школьников.</w:t>
      </w:r>
    </w:p>
    <w:p w:rsidR="00C97A1B" w:rsidRPr="00FE34B9" w:rsidRDefault="00C97A1B" w:rsidP="00C97A1B">
      <w:pPr>
        <w:spacing w:after="0" w:line="240" w:lineRule="auto"/>
        <w:jc w:val="both"/>
        <w:rPr>
          <w:rFonts w:ascii="Times New Roman" w:eastAsia="Times New Roman" w:hAnsi="Times New Roman" w:cs="Times New Roman"/>
          <w:sz w:val="28"/>
          <w:szCs w:val="28"/>
          <w:lang w:eastAsia="ru-RU"/>
        </w:rPr>
      </w:pPr>
    </w:p>
    <w:p w:rsidR="00C97A1B" w:rsidRDefault="00C97A1B" w:rsidP="00C97A1B">
      <w:pPr>
        <w:spacing w:after="0" w:line="240" w:lineRule="auto"/>
        <w:ind w:firstLine="851"/>
        <w:jc w:val="both"/>
        <w:rPr>
          <w:rFonts w:ascii="Times New Roman" w:hAnsi="Times New Roman" w:cs="Times New Roman"/>
          <w:sz w:val="28"/>
          <w:szCs w:val="28"/>
        </w:rPr>
      </w:pPr>
    </w:p>
    <w:p w:rsidR="00C97A1B" w:rsidRDefault="00C97A1B" w:rsidP="00C97A1B">
      <w:pPr>
        <w:spacing w:after="0" w:line="240" w:lineRule="auto"/>
        <w:ind w:firstLine="851"/>
        <w:jc w:val="both"/>
        <w:rPr>
          <w:rFonts w:ascii="Times New Roman" w:hAnsi="Times New Roman" w:cs="Times New Roman"/>
          <w:sz w:val="28"/>
          <w:szCs w:val="28"/>
        </w:rPr>
      </w:pPr>
    </w:p>
    <w:p w:rsidR="00785A81" w:rsidRDefault="00785A81"/>
    <w:sectPr w:rsidR="00785A81" w:rsidSect="00785A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C97A1B"/>
    <w:rsid w:val="00785A81"/>
    <w:rsid w:val="00C97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A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9606</Characters>
  <Application>Microsoft Office Word</Application>
  <DocSecurity>0</DocSecurity>
  <Lines>252</Lines>
  <Paragraphs>104</Paragraphs>
  <ScaleCrop>false</ScaleCrop>
  <Company/>
  <LinksUpToDate>false</LinksUpToDate>
  <CharactersWithSpaces>10880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2013-04-05T19:10:00Z</dcterms:created>
  <dcterms:modified xsi:type="dcterms:W3CDTF">2013-04-05T19:11:00Z</dcterms:modified>
</cp:coreProperties>
</file>