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107" w:rsidRPr="00E47B23" w:rsidRDefault="00F10107" w:rsidP="00C02C3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«Научные понятия не усваиваются и   </w:t>
      </w:r>
    </w:p>
    <w:p w:rsidR="00F10107" w:rsidRPr="00E47B23" w:rsidRDefault="00F10107" w:rsidP="00C02C3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заучиваются ребенком, не берутся</w:t>
      </w:r>
    </w:p>
    <w:p w:rsidR="00F10107" w:rsidRPr="00E47B23" w:rsidRDefault="00F10107" w:rsidP="00C02C3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памятью, а возникают и складываются</w:t>
      </w:r>
    </w:p>
    <w:p w:rsidR="00F10107" w:rsidRPr="00E47B23" w:rsidRDefault="00F10107" w:rsidP="00C02C3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 помощью напряжения всей активности </w:t>
      </w:r>
    </w:p>
    <w:p w:rsidR="00F10107" w:rsidRPr="00E47B23" w:rsidRDefault="00F10107" w:rsidP="00C02C3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его собственной мысли</w:t>
      </w:r>
      <w:proofErr w:type="gramStart"/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.» </w:t>
      </w:r>
      <w:proofErr w:type="gramEnd"/>
    </w:p>
    <w:p w:rsidR="00F10107" w:rsidRPr="00E47B23" w:rsidRDefault="00F10107" w:rsidP="00C02C3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А.С. Выгодский.</w:t>
      </w:r>
    </w:p>
    <w:p w:rsidR="00966DF8" w:rsidRPr="00E47B23" w:rsidRDefault="00966DF8" w:rsidP="00E47B2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6DF8" w:rsidRPr="00E47B23" w:rsidRDefault="00A37025" w:rsidP="00E47B2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7B23">
        <w:rPr>
          <w:rFonts w:ascii="Times New Roman" w:hAnsi="Times New Roman" w:cs="Times New Roman"/>
          <w:b/>
          <w:sz w:val="28"/>
          <w:szCs w:val="28"/>
        </w:rPr>
        <w:t>1.</w:t>
      </w:r>
      <w:r w:rsidR="00950794" w:rsidRPr="00E47B23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F14A4" w:rsidRPr="00E47B23" w:rsidRDefault="00966DF8" w:rsidP="00E47B2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47B23">
        <w:rPr>
          <w:rFonts w:ascii="Times New Roman" w:hAnsi="Times New Roman" w:cs="Times New Roman"/>
          <w:sz w:val="28"/>
          <w:szCs w:val="28"/>
        </w:rPr>
        <w:t xml:space="preserve">     </w:t>
      </w:r>
      <w:r w:rsidR="00910ABE" w:rsidRPr="00E47B23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Развития </w:t>
      </w:r>
      <w:r w:rsidR="005F14A4" w:rsidRPr="00E47B23">
        <w:rPr>
          <w:rFonts w:ascii="Times New Roman" w:hAnsi="Times New Roman" w:cs="Times New Roman"/>
          <w:sz w:val="28"/>
          <w:szCs w:val="28"/>
          <w:lang w:eastAsia="ru-RU"/>
        </w:rPr>
        <w:t xml:space="preserve"> мышления </w:t>
      </w:r>
      <w:r w:rsidR="00910ABE" w:rsidRPr="00E47B23">
        <w:rPr>
          <w:rFonts w:ascii="Times New Roman" w:hAnsi="Times New Roman" w:cs="Times New Roman"/>
          <w:sz w:val="28"/>
          <w:szCs w:val="28"/>
          <w:lang w:eastAsia="ru-RU"/>
        </w:rPr>
        <w:t>у детей с помощью логических игр</w:t>
      </w:r>
      <w:r w:rsidR="005F14A4" w:rsidRPr="00E47B23">
        <w:rPr>
          <w:rFonts w:ascii="Times New Roman" w:hAnsi="Times New Roman" w:cs="Times New Roman"/>
          <w:sz w:val="28"/>
          <w:szCs w:val="28"/>
          <w:lang w:eastAsia="ru-RU"/>
        </w:rPr>
        <w:t xml:space="preserve">, является актуальной темой  для современного детского сада не только сегодня, но и в будущем, поскольку обществу нужны творческие, неординарно мыслящие личности, а закладка «фундамента» происходит в дошкольном возрасте. </w:t>
      </w:r>
      <w:r w:rsidR="005F14A4" w:rsidRPr="00E47B23">
        <w:rPr>
          <w:rFonts w:ascii="Times New Roman" w:hAnsi="Times New Roman" w:cs="Times New Roman"/>
          <w:sz w:val="28"/>
          <w:szCs w:val="28"/>
        </w:rPr>
        <w:t xml:space="preserve">В. А. Сухомлинский писал: «Без игры </w:t>
      </w:r>
      <w:proofErr w:type="gramStart"/>
      <w:r w:rsidR="005F14A4" w:rsidRPr="00E47B23">
        <w:rPr>
          <w:rFonts w:ascii="Times New Roman" w:hAnsi="Times New Roman" w:cs="Times New Roman"/>
          <w:sz w:val="28"/>
          <w:szCs w:val="28"/>
        </w:rPr>
        <w:t>нет и не может</w:t>
      </w:r>
      <w:proofErr w:type="gramEnd"/>
      <w:r w:rsidR="005F14A4" w:rsidRPr="00E47B23">
        <w:rPr>
          <w:rFonts w:ascii="Times New Roman" w:hAnsi="Times New Roman" w:cs="Times New Roman"/>
          <w:sz w:val="28"/>
          <w:szCs w:val="28"/>
        </w:rPr>
        <w:t xml:space="preserve"> быть полноценного умственного развития. Игра - это искра, зажигающая огонек пытливости и любознательности».  Для дошкольников игра имеет огромное значение: игра - это учеба, игра - это труд, игра - это серьезная форма воспитания</w:t>
      </w:r>
      <w:r w:rsidR="00910ABE" w:rsidRPr="00E47B23">
        <w:rPr>
          <w:rFonts w:ascii="Times New Roman" w:hAnsi="Times New Roman" w:cs="Times New Roman"/>
          <w:sz w:val="28"/>
          <w:szCs w:val="28"/>
        </w:rPr>
        <w:t xml:space="preserve">. В игре ребёнок делает открытия того, что давно известно взрослому. Потребность в игре и желание играть у дошкольников необходимо использовать и направлять в целях решения определённых образовательных задач. Игра будет являться средством воспитания, обучения и развития, если она будет включаться в целостный педагогический процесс. Руководя игрой, организуя жизнь детей в игре, педагог воздействует на все стороны развития личности  ребёнка: на чувства, </w:t>
      </w:r>
      <w:r w:rsidR="00950794" w:rsidRPr="00E47B23">
        <w:rPr>
          <w:rFonts w:ascii="Times New Roman" w:hAnsi="Times New Roman" w:cs="Times New Roman"/>
          <w:sz w:val="28"/>
          <w:szCs w:val="28"/>
        </w:rPr>
        <w:t xml:space="preserve">на </w:t>
      </w:r>
      <w:r w:rsidR="00910ABE" w:rsidRPr="00E47B23">
        <w:rPr>
          <w:rFonts w:ascii="Times New Roman" w:hAnsi="Times New Roman" w:cs="Times New Roman"/>
          <w:sz w:val="28"/>
          <w:szCs w:val="28"/>
        </w:rPr>
        <w:t>сознание, на волю, на развитие психических процессов и на поведение в целом.</w:t>
      </w:r>
    </w:p>
    <w:p w:rsidR="005F14A4" w:rsidRPr="00E47B23" w:rsidRDefault="00EF4746" w:rsidP="00C02C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sz w:val="28"/>
          <w:szCs w:val="28"/>
        </w:rPr>
        <w:t xml:space="preserve">Но зачем развивать мышление дошкольнику? Дело в том, что на каждом возрастном этапе создается как бы определенный «этаж», на котором формируются психические функции, важные для перехода к следующему этапу. Таким образом, навыки, умения, приобретенные в дошкольный период, будут служить фундаментом для получения знаний и развития способностей в </w:t>
      </w:r>
      <w:proofErr w:type="gramStart"/>
      <w:r w:rsidRPr="00E47B23">
        <w:rPr>
          <w:rFonts w:ascii="Times New Roman" w:eastAsia="Times New Roman" w:hAnsi="Times New Roman" w:cs="Times New Roman"/>
          <w:sz w:val="28"/>
          <w:szCs w:val="28"/>
        </w:rPr>
        <w:t>более старшем</w:t>
      </w:r>
      <w:proofErr w:type="gramEnd"/>
      <w:r w:rsidRPr="00E47B23">
        <w:rPr>
          <w:rFonts w:ascii="Times New Roman" w:eastAsia="Times New Roman" w:hAnsi="Times New Roman" w:cs="Times New Roman"/>
          <w:sz w:val="28"/>
          <w:szCs w:val="28"/>
        </w:rPr>
        <w:t xml:space="preserve"> возрасте. И важнейшим среди этих навыков является навык логического мышления, способность «действовать в уме». </w:t>
      </w:r>
    </w:p>
    <w:p w:rsidR="00950794" w:rsidRPr="00E47B23" w:rsidRDefault="00950794" w:rsidP="00E47B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B23">
        <w:rPr>
          <w:rFonts w:ascii="Times New Roman" w:hAnsi="Times New Roman" w:cs="Times New Roman"/>
          <w:sz w:val="28"/>
          <w:szCs w:val="28"/>
        </w:rPr>
        <w:lastRenderedPageBreak/>
        <w:t xml:space="preserve"> Отсюда следует, что учиться будет </w:t>
      </w:r>
      <w:r w:rsidR="00EF4746" w:rsidRPr="00E47B23">
        <w:rPr>
          <w:rFonts w:ascii="Times New Roman" w:eastAsia="Times New Roman" w:hAnsi="Times New Roman" w:cs="Times New Roman"/>
          <w:sz w:val="28"/>
          <w:szCs w:val="28"/>
        </w:rPr>
        <w:t xml:space="preserve"> легче, а значит, и процесс учебы, и сама школьная жизнь будут прин</w:t>
      </w:r>
      <w:r w:rsidRPr="00E47B23">
        <w:rPr>
          <w:rFonts w:ascii="Times New Roman" w:hAnsi="Times New Roman" w:cs="Times New Roman"/>
          <w:sz w:val="28"/>
          <w:szCs w:val="28"/>
        </w:rPr>
        <w:t>осить радость и удовлетворение.  А так же з</w:t>
      </w:r>
      <w:r w:rsidR="00EF4746" w:rsidRPr="00E47B23">
        <w:rPr>
          <w:rFonts w:ascii="Times New Roman" w:eastAsia="Times New Roman" w:hAnsi="Times New Roman" w:cs="Times New Roman"/>
          <w:sz w:val="28"/>
          <w:szCs w:val="28"/>
        </w:rPr>
        <w:t>нание логики будет способствовать культурному и инте</w:t>
      </w:r>
      <w:r w:rsidRPr="00E47B23">
        <w:rPr>
          <w:rFonts w:ascii="Times New Roman" w:hAnsi="Times New Roman" w:cs="Times New Roman"/>
          <w:sz w:val="28"/>
          <w:szCs w:val="28"/>
        </w:rPr>
        <w:t>ллектуальному развитию личности.</w:t>
      </w:r>
    </w:p>
    <w:p w:rsidR="00966DF8" w:rsidRPr="00E47B23" w:rsidRDefault="005F14A4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hAnsi="Times New Roman" w:cs="Times New Roman"/>
          <w:sz w:val="28"/>
          <w:szCs w:val="28"/>
        </w:rPr>
        <w:t xml:space="preserve"> </w:t>
      </w:r>
      <w:r w:rsidR="00966DF8" w:rsidRPr="00E4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950794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66DF8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настоящее время многие современные программы дошкольного образования акцентируют свое внимание на ребенке, как на неповторимой, творчески развивающейся личности. </w:t>
      </w:r>
    </w:p>
    <w:p w:rsidR="00726705" w:rsidRPr="00E47B23" w:rsidRDefault="00A3702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 w:rsidR="00726705" w:rsidRPr="00E4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="00726705" w:rsidRPr="00E4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Проблемность</w:t>
      </w:r>
      <w:proofErr w:type="spellEnd"/>
      <w:r w:rsidR="00726705" w:rsidRPr="00E4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 Работая в старшей  группе детского сада и имея положительный опыт работы по развитию внимания </w:t>
      </w:r>
      <w:r w:rsidR="00DF0D6E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на интегрированных занятиях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старших дошкольников, я сочла возможны</w:t>
      </w:r>
      <w:r w:rsidR="00DF0D6E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начать работу по  развитию мышления с помощью логических  игр и упражнений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своей группы.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Основывала я свой выбор по нескольким причинам.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Группа детей, с которыми я работаю второй год, показала свою контрастность в плане общего развития. </w:t>
      </w:r>
      <w:r w:rsidR="00C24A0C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Одни дети не справляются с </w:t>
      </w:r>
      <w:r w:rsidR="00C24A0C" w:rsidRPr="00E47B23">
        <w:rPr>
          <w:rFonts w:ascii="Times New Roman" w:hAnsi="Times New Roman" w:cs="Times New Roman"/>
          <w:sz w:val="28"/>
          <w:szCs w:val="28"/>
        </w:rPr>
        <w:t xml:space="preserve"> простыми на первый взгляд логическими задачами. </w:t>
      </w:r>
      <w:r w:rsidR="00C24A0C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Другие,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значительно опережают своих сверстников. Они любопытны, пытливы, проявляют большой интерес к новому, неизвестному, при этом обладая неплохим запасом знаний. Это дети, которым дома уделяется большое внимание со стороны взрослых.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Такие ребята, придя в детский сад, должны подниматься на более высокую ступень, тренируя свой интеллект в игровой деятельности.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педагогу необходимо создать хорошую развивающую среду, максимально отвечающую потребностям ребенка.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2. Программа «Радуга»</w:t>
      </w:r>
      <w:r w:rsidR="00C02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Т.Н. </w:t>
      </w:r>
      <w:proofErr w:type="spellStart"/>
      <w:r w:rsidR="00C02C31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Дороновой</w:t>
      </w:r>
      <w:proofErr w:type="spellEnd"/>
      <w:r w:rsidR="00C02C3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являющаяся основой моей педагогической деятельности, по</w:t>
      </w:r>
      <w:r w:rsidR="00C24A0C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дтверждает своим содержанием </w:t>
      </w:r>
      <w:proofErr w:type="spellStart"/>
      <w:r w:rsidR="00C24A0C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 w:rsidR="003A709F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требованн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proofErr w:type="spellEnd"/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опыта. </w:t>
      </w:r>
      <w:r w:rsidR="00C24A0C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И одной из главных задач ставит перед собой развитие психических процессов у ребенка, что подразумевает развитие определенного уровня мышления, памяти, внимания и др. процессов.</w:t>
      </w:r>
      <w:r w:rsidR="005608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Однако, на мой взгляд, недостаточность занятий по математическому развитию (1 раз в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неделю), на которых в большей мере присутствуют элементы развития мышления,  </w:t>
      </w:r>
      <w:r w:rsidR="003A70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должна компенсироваться в повседневной игровой деятельности.</w:t>
      </w:r>
      <w:proofErr w:type="gramEnd"/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3. Учитывая пси</w:t>
      </w:r>
      <w:r w:rsidR="00DF0D6E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хологические особенности детей,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я уделила игре большую роль – роль сближения детей в работе парами, группами. Итогом должно стать получение совместных результатов деятельности, ощущение радости за себя и своих сверстников.</w:t>
      </w:r>
    </w:p>
    <w:p w:rsidR="00726705" w:rsidRPr="00E47B23" w:rsidRDefault="00726705" w:rsidP="00E47B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26705" w:rsidRPr="00E47B23" w:rsidRDefault="00A3702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726705" w:rsidRPr="00E47B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Этапы  работы.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 Исходя из всего вышеизложенного, я наметила для себя следующие ЭТАПЫ  РАБОТЫ: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1.     Провести анализ деятельности, форм и методов работы с детьми старшего дошкольного возраста.</w:t>
      </w:r>
    </w:p>
    <w:p w:rsidR="00726705" w:rsidRPr="00E47B23" w:rsidRDefault="00EF2B92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     Изучить научную литературу, характеризующую психические особенности развития детей </w:t>
      </w:r>
      <w:r w:rsidR="006F2491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пятого 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жизни.</w:t>
      </w:r>
    </w:p>
    <w:p w:rsidR="008B7A7F" w:rsidRPr="00E47B23" w:rsidRDefault="00EF2B92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8B7A7F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Провести диагностическое обследование детей вместе с психологом.</w:t>
      </w:r>
    </w:p>
    <w:p w:rsidR="00726705" w:rsidRPr="00E47B23" w:rsidRDefault="00EF2B92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развивающую среду с учетом возрастных особенностей детей.</w:t>
      </w:r>
    </w:p>
    <w:p w:rsidR="00726705" w:rsidRPr="00E47B23" w:rsidRDefault="00F7009D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Конкретно обозначить виды игр, посредством которых будет </w:t>
      </w:r>
      <w:proofErr w:type="gramStart"/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</w:t>
      </w:r>
      <w:proofErr w:type="gramEnd"/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целенаправленная работа педагога (игры, активизирующие мышление ребенка, способствующие усвоению им отдельных логических операций).</w:t>
      </w:r>
    </w:p>
    <w:p w:rsidR="00726705" w:rsidRPr="00E47B23" w:rsidRDefault="00F7009D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Составить </w:t>
      </w:r>
      <w:r w:rsidR="00EF2B92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перспективный 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план игр </w:t>
      </w:r>
      <w:r w:rsidR="00EF2B92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развития мышления 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в совместной</w:t>
      </w:r>
      <w:r w:rsidR="00EF2B92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самостоятельной деятельности, в соответствии с циклограммой.</w:t>
      </w:r>
    </w:p>
    <w:p w:rsidR="00726705" w:rsidRPr="00E47B23" w:rsidRDefault="00F7009D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всего временного промежутка (учебный 2012 – 2013 учебный год) наблюдать за особенностями формирования навыков логического мышления у каждого конкретного ребенка.</w:t>
      </w:r>
    </w:p>
    <w:p w:rsidR="00A6311C" w:rsidRPr="00E47B23" w:rsidRDefault="00A3702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00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3.1</w:t>
      </w:r>
      <w:proofErr w:type="gramStart"/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F0D6E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="00DF0D6E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зучив научную литературу, подобрала следующие методики для проведения диагностики, с помощью которой были </w:t>
      </w:r>
      <w:r w:rsidR="00DF0D6E" w:rsidRPr="00E47B23">
        <w:rPr>
          <w:rFonts w:ascii="Times New Roman" w:eastAsia="Times New Roman" w:hAnsi="Times New Roman" w:cs="Times New Roman"/>
          <w:sz w:val="28"/>
          <w:szCs w:val="28"/>
        </w:rPr>
        <w:t xml:space="preserve">выявлены  уровни </w:t>
      </w:r>
      <w:r w:rsidR="00A6311C" w:rsidRPr="00E47B23">
        <w:rPr>
          <w:rFonts w:ascii="Times New Roman" w:eastAsia="Times New Roman" w:hAnsi="Times New Roman" w:cs="Times New Roman"/>
          <w:sz w:val="28"/>
          <w:szCs w:val="28"/>
        </w:rPr>
        <w:t xml:space="preserve"> развития </w:t>
      </w:r>
      <w:r w:rsidR="00DF0D6E" w:rsidRPr="00E47B23">
        <w:rPr>
          <w:rFonts w:ascii="Times New Roman" w:eastAsia="Times New Roman" w:hAnsi="Times New Roman" w:cs="Times New Roman"/>
          <w:sz w:val="28"/>
          <w:szCs w:val="28"/>
        </w:rPr>
        <w:t>мышления детей моей группы</w:t>
      </w:r>
      <w:r w:rsidR="00AE5596" w:rsidRPr="00E47B23">
        <w:rPr>
          <w:rFonts w:ascii="Times New Roman" w:eastAsia="Times New Roman" w:hAnsi="Times New Roman" w:cs="Times New Roman"/>
          <w:sz w:val="28"/>
          <w:szCs w:val="28"/>
        </w:rPr>
        <w:t xml:space="preserve"> это:</w:t>
      </w:r>
    </w:p>
    <w:p w:rsidR="00A6311C" w:rsidRPr="00E47B23" w:rsidRDefault="00A6311C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sz w:val="28"/>
          <w:szCs w:val="28"/>
        </w:rPr>
        <w:t xml:space="preserve">Методика Р.С. </w:t>
      </w:r>
      <w:proofErr w:type="spellStart"/>
      <w:r w:rsidRPr="00E47B23">
        <w:rPr>
          <w:rFonts w:ascii="Times New Roman" w:eastAsia="Times New Roman" w:hAnsi="Times New Roman" w:cs="Times New Roman"/>
          <w:sz w:val="28"/>
          <w:szCs w:val="28"/>
        </w:rPr>
        <w:t>Немова</w:t>
      </w:r>
      <w:proofErr w:type="spellEnd"/>
      <w:r w:rsidRPr="00E47B23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A6311C" w:rsidRPr="00E47B23" w:rsidRDefault="00A6311C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sz w:val="28"/>
          <w:szCs w:val="28"/>
        </w:rPr>
        <w:t>Методика Н.А. Бернштейна;</w:t>
      </w:r>
    </w:p>
    <w:p w:rsidR="00A6311C" w:rsidRPr="00E47B23" w:rsidRDefault="00A6311C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sz w:val="28"/>
          <w:szCs w:val="28"/>
        </w:rPr>
        <w:t>Методика «Четвертый лишний».</w:t>
      </w:r>
    </w:p>
    <w:p w:rsidR="00A6311C" w:rsidRPr="00E47B23" w:rsidRDefault="00A6311C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Диагностика по методике Р.С. </w:t>
      </w:r>
      <w:proofErr w:type="spellStart"/>
      <w:r w:rsidRPr="00E47B23">
        <w:rPr>
          <w:rFonts w:ascii="Times New Roman" w:eastAsia="Times New Roman" w:hAnsi="Times New Roman" w:cs="Times New Roman"/>
          <w:sz w:val="28"/>
          <w:szCs w:val="28"/>
        </w:rPr>
        <w:t>Немова</w:t>
      </w:r>
      <w:proofErr w:type="spellEnd"/>
      <w:r w:rsidRPr="00E47B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00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7B23">
        <w:rPr>
          <w:rFonts w:ascii="Times New Roman" w:eastAsia="Times New Roman" w:hAnsi="Times New Roman" w:cs="Times New Roman"/>
          <w:sz w:val="28"/>
          <w:szCs w:val="28"/>
        </w:rPr>
        <w:t>включила в себя одно задание «Что здесь лишнее», диагностика Н.А. Бернштейна включила задание «Последовательность событий», методика «Четверты</w:t>
      </w:r>
      <w:r w:rsidR="00AE5596" w:rsidRPr="00E47B23">
        <w:rPr>
          <w:rFonts w:ascii="Times New Roman" w:eastAsia="Times New Roman" w:hAnsi="Times New Roman" w:cs="Times New Roman"/>
          <w:sz w:val="28"/>
          <w:szCs w:val="28"/>
        </w:rPr>
        <w:t>й лишний» включила одно задание- нахождение лишнего слова</w:t>
      </w:r>
      <w:r w:rsidRPr="00E47B23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1).</w:t>
      </w:r>
    </w:p>
    <w:p w:rsidR="00792C9D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E5596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Анализ результатов диагностики показал: </w:t>
      </w:r>
    </w:p>
    <w:p w:rsidR="00792C9D" w:rsidRPr="00E47B23" w:rsidRDefault="00792C9D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-не все дети самостоятельно находят лишние предметы  на картинке 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337658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затрудняются ответить на вопрос: почему?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37658" w:rsidRPr="00E47B23" w:rsidRDefault="00792C9D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не понимают цели задания</w:t>
      </w:r>
      <w:r w:rsidR="00337658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справляются с задание за длительный промежуток времени</w:t>
      </w:r>
    </w:p>
    <w:p w:rsidR="00792C9D" w:rsidRPr="00E47B23" w:rsidRDefault="00792C9D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-были затруднения в расположении последовательности событий</w:t>
      </w:r>
    </w:p>
    <w:p w:rsidR="00337658" w:rsidRPr="00E47B23" w:rsidRDefault="00792C9D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-не все дети умели точно и последовательно построить рассказ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37658" w:rsidRPr="00E47B23" w:rsidRDefault="00337658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-слабо развито слуховое восприятие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337658" w:rsidRPr="00E47B23" w:rsidRDefault="00337658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были таковы:</w:t>
      </w:r>
    </w:p>
    <w:p w:rsidR="002365D7" w:rsidRDefault="002365D7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247431" cy="2546431"/>
            <wp:effectExtent l="19050" t="0" r="10369" b="6269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37658" w:rsidRPr="00E47B23" w:rsidRDefault="00337658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-высокий уровень: - 8%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337658" w:rsidRPr="00E47B23" w:rsidRDefault="00F7009D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-средний уровень: - 52</w:t>
      </w:r>
      <w:r w:rsidR="00337658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</w:p>
    <w:p w:rsidR="00624245" w:rsidRPr="00E47B23" w:rsidRDefault="00F7009D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низкий уровень: - 40</w:t>
      </w:r>
      <w:r w:rsidR="00337658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:rsidR="00792C9D" w:rsidRPr="00E47B23" w:rsidRDefault="00337658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sz w:val="28"/>
          <w:szCs w:val="28"/>
        </w:rPr>
        <w:t>Такие результаты и послужили основанием для выбора темы: «Логические игры и упражнения основа развития мышления у старших дошкольников»</w:t>
      </w:r>
      <w:r w:rsidR="00792C9D" w:rsidRPr="00E47B2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</w:t>
      </w:r>
      <w:r w:rsidRPr="00F7009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целью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проводимой мною работы, я вижу, прежде всего, </w:t>
      </w:r>
      <w:r w:rsidR="00337658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создать условия для </w:t>
      </w:r>
      <w:r w:rsidR="003E6D29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овладения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детьми</w:t>
      </w:r>
      <w:r w:rsidR="003E6D29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приемами логического</w:t>
      </w:r>
      <w:r w:rsidR="0062424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мышления.</w:t>
      </w:r>
    </w:p>
    <w:p w:rsidR="0056083B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</w:t>
      </w:r>
      <w:r w:rsidR="00EF2B92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цели определила  </w:t>
      </w:r>
      <w:r w:rsidR="00EF2B92" w:rsidRPr="00E47B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</w:t>
      </w:r>
      <w:r w:rsidRPr="00E47B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ада</w:t>
      </w:r>
      <w:r w:rsidR="00BC1638" w:rsidRPr="00E47B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чи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3A709F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1</w:t>
      </w:r>
      <w:r w:rsidRPr="00E47B2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. Обучение детей операциям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26705" w:rsidRPr="00E47B23" w:rsidRDefault="003A709F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  анализа – синтеза</w:t>
      </w:r>
    </w:p>
    <w:p w:rsidR="00726705" w:rsidRPr="00E47B23" w:rsidRDefault="003A709F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   сравнения</w:t>
      </w:r>
    </w:p>
    <w:p w:rsidR="00726705" w:rsidRPr="00E47B23" w:rsidRDefault="003A709F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   упорядоченнос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ти действий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    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2. </w:t>
      </w:r>
      <w:r w:rsidRPr="00E47B2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Развитие у детей</w:t>
      </w:r>
      <w:r w:rsidRPr="00E47B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726705" w:rsidRPr="00E47B23" w:rsidRDefault="003A709F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 речи 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(умение рассуждать, доказывать)</w:t>
      </w:r>
    </w:p>
    <w:p w:rsidR="00726705" w:rsidRPr="00E47B23" w:rsidRDefault="003A709F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  познавательных интересов</w:t>
      </w:r>
    </w:p>
    <w:p w:rsidR="00726705" w:rsidRPr="00E47B23" w:rsidRDefault="003A709F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   творческого воображения</w:t>
      </w:r>
    </w:p>
    <w:p w:rsidR="00726705" w:rsidRPr="00E47B23" w:rsidRDefault="00726705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    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3. </w:t>
      </w:r>
      <w:r w:rsidRPr="00E47B2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Воспитание:</w:t>
      </w:r>
    </w:p>
    <w:p w:rsidR="00726705" w:rsidRPr="00E47B23" w:rsidRDefault="003A709F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   коммуникативных навыков</w:t>
      </w:r>
    </w:p>
    <w:p w:rsidR="00726705" w:rsidRPr="00E47B23" w:rsidRDefault="003A709F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   стре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мления к преодолению трудностей</w:t>
      </w:r>
    </w:p>
    <w:p w:rsidR="00726705" w:rsidRPr="00E47B23" w:rsidRDefault="003A709F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    уверенности в себе</w:t>
      </w:r>
    </w:p>
    <w:p w:rsidR="00726705" w:rsidRPr="00E47B23" w:rsidRDefault="003A709F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26705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   желание вовре</w:t>
      </w:r>
      <w:r w:rsidR="00F7009D">
        <w:rPr>
          <w:rFonts w:ascii="Times New Roman" w:eastAsia="Times New Roman" w:hAnsi="Times New Roman" w:cs="Times New Roman"/>
          <w:color w:val="000000"/>
          <w:sz w:val="28"/>
          <w:szCs w:val="28"/>
        </w:rPr>
        <w:t>мя придти на помощь сверстникам</w:t>
      </w:r>
    </w:p>
    <w:p w:rsidR="005413D0" w:rsidRPr="00E47B23" w:rsidRDefault="005413D0" w:rsidP="002365D7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47B23">
        <w:rPr>
          <w:rFonts w:ascii="Times New Roman" w:hAnsi="Times New Roman" w:cs="Times New Roman"/>
          <w:b/>
          <w:color w:val="000000"/>
          <w:sz w:val="28"/>
          <w:szCs w:val="28"/>
        </w:rPr>
        <w:t>Ожидаемый результат:</w:t>
      </w:r>
    </w:p>
    <w:p w:rsidR="005413D0" w:rsidRPr="00E47B23" w:rsidRDefault="005413D0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624245" w:rsidRPr="00E47B23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47B23">
        <w:rPr>
          <w:rFonts w:ascii="Times New Roman" w:hAnsi="Times New Roman" w:cs="Times New Roman"/>
          <w:color w:val="000000"/>
          <w:sz w:val="28"/>
          <w:szCs w:val="28"/>
        </w:rPr>
        <w:t xml:space="preserve">ети должны уметь 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адаптироваться в </w:t>
      </w:r>
      <w:r w:rsidRPr="00E47B23">
        <w:rPr>
          <w:rFonts w:ascii="Times New Roman" w:hAnsi="Times New Roman" w:cs="Times New Roman"/>
          <w:color w:val="000000"/>
          <w:sz w:val="28"/>
          <w:szCs w:val="28"/>
        </w:rPr>
        <w:t>меняющихся жизненных ситуациях</w:t>
      </w:r>
    </w:p>
    <w:p w:rsidR="00E565F1" w:rsidRPr="00E47B23" w:rsidRDefault="00E565F1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C02C31">
        <w:rPr>
          <w:rFonts w:ascii="Times New Roman" w:hAnsi="Times New Roman" w:cs="Times New Roman"/>
          <w:color w:val="000000"/>
          <w:sz w:val="28"/>
          <w:szCs w:val="28"/>
        </w:rPr>
        <w:t>научиться</w:t>
      </w:r>
      <w:r w:rsidRPr="00E47B2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413D0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мыслить</w:t>
      </w: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ясно и чётко</w:t>
      </w:r>
      <w:r w:rsidR="005413D0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C02C31" w:rsidRPr="00E47B23" w:rsidRDefault="00C02C31" w:rsidP="00C02C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B23">
        <w:rPr>
          <w:rFonts w:ascii="Times New Roman" w:hAnsi="Times New Roman" w:cs="Times New Roman"/>
          <w:sz w:val="28"/>
          <w:szCs w:val="28"/>
        </w:rPr>
        <w:t>-</w:t>
      </w:r>
      <w:r w:rsidR="00F7009D">
        <w:rPr>
          <w:rFonts w:ascii="Times New Roman" w:eastAsia="Times New Roman" w:hAnsi="Times New Roman" w:cs="Times New Roman"/>
          <w:sz w:val="28"/>
          <w:szCs w:val="28"/>
        </w:rPr>
        <w:t>уме</w:t>
      </w:r>
      <w:r w:rsidRPr="00E47B23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7009D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Pr="00E47B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7B23">
        <w:rPr>
          <w:rFonts w:ascii="Times New Roman" w:hAnsi="Times New Roman" w:cs="Times New Roman"/>
          <w:sz w:val="28"/>
          <w:szCs w:val="28"/>
        </w:rPr>
        <w:t xml:space="preserve">всегда </w:t>
      </w:r>
      <w:r w:rsidRPr="00E47B23">
        <w:rPr>
          <w:rFonts w:ascii="Times New Roman" w:eastAsia="Times New Roman" w:hAnsi="Times New Roman" w:cs="Times New Roman"/>
          <w:sz w:val="28"/>
          <w:szCs w:val="28"/>
        </w:rPr>
        <w:t>скон</w:t>
      </w:r>
      <w:r w:rsidRPr="00E47B23">
        <w:rPr>
          <w:rFonts w:ascii="Times New Roman" w:hAnsi="Times New Roman" w:cs="Times New Roman"/>
          <w:sz w:val="28"/>
          <w:szCs w:val="28"/>
        </w:rPr>
        <w:t>центрироваться на сути проблемы</w:t>
      </w:r>
      <w:r w:rsidRPr="00E47B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413D0" w:rsidRPr="00E47B23" w:rsidRDefault="00F7009D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413D0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уметь </w:t>
      </w:r>
      <w:r w:rsidR="005413D0" w:rsidRPr="00E47B23">
        <w:rPr>
          <w:rFonts w:ascii="Times New Roman" w:hAnsi="Times New Roman" w:cs="Times New Roman"/>
          <w:color w:val="000000"/>
          <w:sz w:val="28"/>
          <w:szCs w:val="28"/>
        </w:rPr>
        <w:t xml:space="preserve"> анализировать и</w:t>
      </w:r>
      <w:r w:rsidR="005413D0"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выдвигать гипотезы решения проблем, делат</w:t>
      </w:r>
      <w:r w:rsidR="005413D0" w:rsidRPr="00E47B23">
        <w:rPr>
          <w:rFonts w:ascii="Times New Roman" w:hAnsi="Times New Roman" w:cs="Times New Roman"/>
          <w:color w:val="000000"/>
          <w:sz w:val="28"/>
          <w:szCs w:val="28"/>
        </w:rPr>
        <w:t>ь необходимые обобщения</w:t>
      </w:r>
    </w:p>
    <w:p w:rsidR="005413D0" w:rsidRPr="00E47B23" w:rsidRDefault="005413D0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hAnsi="Times New Roman" w:cs="Times New Roman"/>
          <w:color w:val="000000"/>
          <w:sz w:val="28"/>
          <w:szCs w:val="28"/>
        </w:rPr>
        <w:t xml:space="preserve">- быть коммуникабельными, </w:t>
      </w:r>
      <w:r w:rsidR="00C02C31">
        <w:rPr>
          <w:rFonts w:ascii="Times New Roman" w:hAnsi="Times New Roman" w:cs="Times New Roman"/>
          <w:color w:val="000000"/>
          <w:sz w:val="28"/>
          <w:szCs w:val="28"/>
        </w:rPr>
        <w:t>внимательными</w:t>
      </w:r>
    </w:p>
    <w:p w:rsidR="00C02C31" w:rsidRPr="00E47B23" w:rsidRDefault="00F7009D" w:rsidP="00C02C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</w:t>
      </w:r>
      <w:r w:rsidR="00C02C31" w:rsidRPr="00E47B2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C02C31" w:rsidRPr="00E47B23">
        <w:rPr>
          <w:rFonts w:ascii="Times New Roman" w:hAnsi="Times New Roman" w:cs="Times New Roman"/>
          <w:sz w:val="28"/>
          <w:szCs w:val="28"/>
        </w:rPr>
        <w:t xml:space="preserve"> </w:t>
      </w:r>
      <w:r w:rsidR="00C02C31" w:rsidRPr="00E47B23">
        <w:rPr>
          <w:rFonts w:ascii="Times New Roman" w:eastAsia="Times New Roman" w:hAnsi="Times New Roman" w:cs="Times New Roman"/>
          <w:sz w:val="28"/>
          <w:szCs w:val="28"/>
        </w:rPr>
        <w:t xml:space="preserve">убедить других в своей правоте. </w:t>
      </w:r>
    </w:p>
    <w:p w:rsidR="00C02C31" w:rsidRPr="00E47B23" w:rsidRDefault="00C02C31" w:rsidP="00C02C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- самостоятельно трудиться над развитием интеллекта, культурного уровня.</w:t>
      </w:r>
    </w:p>
    <w:p w:rsidR="005413D0" w:rsidRPr="00E47B23" w:rsidRDefault="005413D0" w:rsidP="00E47B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47B23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Перечисленные выше качества личности дошкольника не формируются сами собой. Необходимо регулярно создавать такие ситуации, попадая в которые воспитанники осознавали бы необходимость воспитания их у себя.</w:t>
      </w:r>
    </w:p>
    <w:p w:rsidR="00B32743" w:rsidRPr="00E47B23" w:rsidRDefault="00F7009D" w:rsidP="00E47B2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32743" w:rsidRPr="00E47B23">
        <w:rPr>
          <w:rFonts w:ascii="Times New Roman" w:hAnsi="Times New Roman" w:cs="Times New Roman"/>
          <w:sz w:val="28"/>
          <w:szCs w:val="28"/>
        </w:rPr>
        <w:t xml:space="preserve"> Исследования ученых доказали, что основные логические умения на элементарном уровне формируются у детей, начиная с 5 - 6 летнего возраста.</w:t>
      </w:r>
    </w:p>
    <w:p w:rsidR="00B32743" w:rsidRPr="00E47B23" w:rsidRDefault="00B32743" w:rsidP="00E47B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B23">
        <w:rPr>
          <w:rFonts w:ascii="Times New Roman" w:hAnsi="Times New Roman" w:cs="Times New Roman"/>
          <w:sz w:val="28"/>
          <w:szCs w:val="28"/>
        </w:rPr>
        <w:t xml:space="preserve">      Получение знаний является обязательным условием развития мышления детей. Усвоение знаний происходит в результате мышления, представляет </w:t>
      </w:r>
      <w:r w:rsidRPr="00E47B23">
        <w:rPr>
          <w:rFonts w:ascii="Times New Roman" w:hAnsi="Times New Roman" w:cs="Times New Roman"/>
          <w:sz w:val="28"/>
          <w:szCs w:val="28"/>
        </w:rPr>
        <w:lastRenderedPageBreak/>
        <w:t>собой решение мыслительных задач. Ребенок попросту не поймет объяснений взрослого, не извлечет никаких уроков из собственного опыта, если не сумеет выполнить мыслительные действия, направленные на выделение тех связей и отношений, на которые ему указывают взрослые и от которых зависит успех его деятельности. Когда новое знание усвоено, оно включается в дальнейшее развитие мышления и используется в мыслительных процессах ребенка для решения последующих задач.</w:t>
      </w:r>
    </w:p>
    <w:p w:rsidR="00B32743" w:rsidRPr="00E47B23" w:rsidRDefault="007707A0" w:rsidP="00E47B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B23">
        <w:rPr>
          <w:rFonts w:ascii="Times New Roman" w:hAnsi="Times New Roman" w:cs="Times New Roman"/>
          <w:sz w:val="28"/>
          <w:szCs w:val="28"/>
        </w:rPr>
        <w:t xml:space="preserve"> </w:t>
      </w:r>
      <w:r w:rsidR="00B32743" w:rsidRPr="00E47B23">
        <w:rPr>
          <w:rFonts w:ascii="Times New Roman" w:hAnsi="Times New Roman" w:cs="Times New Roman"/>
          <w:sz w:val="28"/>
          <w:szCs w:val="28"/>
        </w:rPr>
        <w:t>Развитие логического мышления имеет особое значение для подготовки детей к школьному обучению. Ведь важно не только, какими знаниями владеет ребенок ко времени поступления в школу, а готов ли он к получению новых знаний, умеет ли рассуждать, фантазировать, делать самостоятельные выводы, строить замыслы сочинений, рисунков, конструкций.</w:t>
      </w:r>
    </w:p>
    <w:p w:rsidR="00AC445C" w:rsidRPr="00E47B23" w:rsidRDefault="007707A0" w:rsidP="00E47B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B23">
        <w:rPr>
          <w:rFonts w:ascii="Times New Roman" w:hAnsi="Times New Roman" w:cs="Times New Roman"/>
          <w:sz w:val="28"/>
          <w:szCs w:val="28"/>
        </w:rPr>
        <w:t>Большое внимание я уделяю логическим играм и упражнениям. Кроме развития мышления, в</w:t>
      </w:r>
      <w:r w:rsidR="00F7009D">
        <w:rPr>
          <w:rFonts w:ascii="Times New Roman" w:hAnsi="Times New Roman" w:cs="Times New Roman"/>
          <w:sz w:val="28"/>
          <w:szCs w:val="28"/>
        </w:rPr>
        <w:t xml:space="preserve"> логических  играх</w:t>
      </w:r>
      <w:r w:rsidR="0058565E">
        <w:rPr>
          <w:rFonts w:ascii="Times New Roman" w:hAnsi="Times New Roman" w:cs="Times New Roman"/>
          <w:sz w:val="28"/>
          <w:szCs w:val="28"/>
        </w:rPr>
        <w:t>,</w:t>
      </w:r>
      <w:r w:rsidRPr="00E47B23">
        <w:rPr>
          <w:rFonts w:ascii="Times New Roman" w:hAnsi="Times New Roman" w:cs="Times New Roman"/>
          <w:sz w:val="28"/>
          <w:szCs w:val="28"/>
        </w:rPr>
        <w:t xml:space="preserve"> осуществляется познавательное развитие, так как такие игры способствуют расширению представлений об окружающей действительности, совершенствованию  внимания, памяти</w:t>
      </w:r>
      <w:r w:rsidR="00B32743" w:rsidRPr="00E47B23">
        <w:rPr>
          <w:rFonts w:ascii="Times New Roman" w:hAnsi="Times New Roman" w:cs="Times New Roman"/>
          <w:sz w:val="28"/>
          <w:szCs w:val="28"/>
        </w:rPr>
        <w:t>,</w:t>
      </w:r>
      <w:r w:rsidRPr="00E47B23">
        <w:rPr>
          <w:rFonts w:ascii="Times New Roman" w:hAnsi="Times New Roman" w:cs="Times New Roman"/>
          <w:sz w:val="28"/>
          <w:szCs w:val="28"/>
        </w:rPr>
        <w:t xml:space="preserve"> а так же развитию речи.</w:t>
      </w:r>
    </w:p>
    <w:p w:rsidR="00AC445C" w:rsidRPr="00E47B23" w:rsidRDefault="003417D0" w:rsidP="00E47B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B23">
        <w:rPr>
          <w:rFonts w:ascii="Times New Roman" w:hAnsi="Times New Roman" w:cs="Times New Roman"/>
          <w:sz w:val="28"/>
          <w:szCs w:val="28"/>
        </w:rPr>
        <w:t xml:space="preserve">           Опираясь на циклограмму, развития мышления с помощью логических игр и упражнений я могу осуществлять в следующие отрезки времени:</w:t>
      </w:r>
    </w:p>
    <w:tbl>
      <w:tblPr>
        <w:tblStyle w:val="a8"/>
        <w:tblW w:w="0" w:type="auto"/>
        <w:tblLook w:val="04A0"/>
      </w:tblPr>
      <w:tblGrid>
        <w:gridCol w:w="1803"/>
        <w:gridCol w:w="3834"/>
        <w:gridCol w:w="4217"/>
      </w:tblGrid>
      <w:tr w:rsidR="003417D0" w:rsidRPr="00E47B23" w:rsidTr="003417D0">
        <w:trPr>
          <w:trHeight w:val="723"/>
        </w:trPr>
        <w:tc>
          <w:tcPr>
            <w:tcW w:w="1803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B23">
              <w:rPr>
                <w:rFonts w:ascii="Times New Roman" w:hAnsi="Times New Roman" w:cs="Times New Roman"/>
                <w:sz w:val="28"/>
                <w:szCs w:val="28"/>
              </w:rPr>
              <w:t>Дни недели</w:t>
            </w:r>
          </w:p>
        </w:tc>
        <w:tc>
          <w:tcPr>
            <w:tcW w:w="3834" w:type="dxa"/>
          </w:tcPr>
          <w:p w:rsidR="003417D0" w:rsidRPr="00E47B23" w:rsidRDefault="003417D0" w:rsidP="005856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B23">
              <w:rPr>
                <w:rFonts w:ascii="Times New Roman" w:hAnsi="Times New Roman" w:cs="Times New Roman"/>
                <w:sz w:val="28"/>
                <w:szCs w:val="28"/>
              </w:rPr>
              <w:t>Утро</w:t>
            </w:r>
          </w:p>
        </w:tc>
        <w:tc>
          <w:tcPr>
            <w:tcW w:w="4217" w:type="dxa"/>
          </w:tcPr>
          <w:p w:rsidR="003417D0" w:rsidRPr="00E47B23" w:rsidRDefault="003417D0" w:rsidP="005856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B23">
              <w:rPr>
                <w:rFonts w:ascii="Times New Roman" w:hAnsi="Times New Roman" w:cs="Times New Roman"/>
                <w:sz w:val="28"/>
                <w:szCs w:val="28"/>
              </w:rPr>
              <w:t>Вечер</w:t>
            </w:r>
          </w:p>
        </w:tc>
      </w:tr>
      <w:tr w:rsidR="003417D0" w:rsidRPr="00E47B23" w:rsidTr="003417D0">
        <w:trPr>
          <w:trHeight w:val="723"/>
        </w:trPr>
        <w:tc>
          <w:tcPr>
            <w:tcW w:w="1803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B23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3834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17D0" w:rsidRPr="00E47B23" w:rsidTr="003417D0">
        <w:trPr>
          <w:trHeight w:val="723"/>
        </w:trPr>
        <w:tc>
          <w:tcPr>
            <w:tcW w:w="1803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B23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834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17D0" w:rsidRPr="00E47B23" w:rsidTr="003417D0">
        <w:trPr>
          <w:trHeight w:val="723"/>
        </w:trPr>
        <w:tc>
          <w:tcPr>
            <w:tcW w:w="1803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B23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3834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17D0" w:rsidRPr="00E47B23" w:rsidTr="003417D0">
        <w:trPr>
          <w:trHeight w:val="723"/>
        </w:trPr>
        <w:tc>
          <w:tcPr>
            <w:tcW w:w="1803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B23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3834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17D0" w:rsidRPr="00E47B23" w:rsidTr="003417D0">
        <w:trPr>
          <w:trHeight w:val="750"/>
        </w:trPr>
        <w:tc>
          <w:tcPr>
            <w:tcW w:w="1803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7B23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3834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7" w:type="dxa"/>
          </w:tcPr>
          <w:p w:rsidR="003417D0" w:rsidRPr="00E47B23" w:rsidRDefault="003417D0" w:rsidP="00E47B2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445C" w:rsidRPr="00E47B23" w:rsidRDefault="00AC445C" w:rsidP="00E47B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7D0" w:rsidRPr="00493B5D" w:rsidRDefault="003417D0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Составила перспективное планирование всех игр планируемых циклограммой на год.</w:t>
      </w:r>
      <w:r w:rsidR="00EE72C1" w:rsidRPr="00493B5D">
        <w:rPr>
          <w:rFonts w:ascii="Times New Roman" w:eastAsia="Times New Roman" w:hAnsi="Times New Roman" w:cs="Times New Roman"/>
          <w:sz w:val="28"/>
          <w:szCs w:val="28"/>
        </w:rPr>
        <w:t xml:space="preserve"> Игры, указанные в перспективном планировании, еженедельно прослеживаются в календарном плане, обязательно отражается в комплексно-перспективном планировании, а так же в коррекционной работе с ребёнком низкого уровня.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 xml:space="preserve">Ищу и нахожу  разнообразные методы и формы работы. Ведущими методами работы являются методы творческо-поискового характера: решение проблемных ситуаций. </w:t>
      </w:r>
      <w:r w:rsidRPr="00493B5D">
        <w:rPr>
          <w:rFonts w:ascii="Times New Roman" w:hAnsi="Times New Roman" w:cs="Times New Roman"/>
          <w:b/>
          <w:i/>
          <w:sz w:val="28"/>
          <w:szCs w:val="28"/>
        </w:rPr>
        <w:t>Неоценимой находкой</w:t>
      </w:r>
      <w:r w:rsidRPr="00493B5D">
        <w:rPr>
          <w:rFonts w:ascii="Times New Roman" w:hAnsi="Times New Roman" w:cs="Times New Roman"/>
          <w:sz w:val="28"/>
          <w:szCs w:val="28"/>
        </w:rPr>
        <w:t xml:space="preserve"> для меня   стало 99 способов сказать ребёнку «Хорошо», а так-</w:t>
      </w:r>
      <w:r w:rsidRPr="00493B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3B5D">
        <w:rPr>
          <w:rFonts w:ascii="Times New Roman" w:hAnsi="Times New Roman" w:cs="Times New Roman"/>
          <w:sz w:val="28"/>
          <w:szCs w:val="28"/>
        </w:rPr>
        <w:t>же</w:t>
      </w:r>
      <w:r w:rsidRPr="00493B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3B5D">
        <w:rPr>
          <w:rFonts w:ascii="Times New Roman" w:hAnsi="Times New Roman" w:cs="Times New Roman"/>
          <w:sz w:val="28"/>
          <w:szCs w:val="28"/>
        </w:rPr>
        <w:t>создание ситуации успеха доверия и поддержки.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3B5D">
        <w:rPr>
          <w:rFonts w:ascii="Times New Roman" w:hAnsi="Times New Roman" w:cs="Times New Roman"/>
          <w:b/>
          <w:i/>
          <w:sz w:val="28"/>
          <w:szCs w:val="28"/>
        </w:rPr>
        <w:t>При организации работы с детьми по развитию  мышления необходимо предъявлять к себе следующие требования: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>-собственным примером демонстрировать интерес, увлечённость, настойчивость в деятельности, в том числе –  интеллектуальной;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>-проявлять интерес к каждому проявлению ребёнком любознательности;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>-создавать спокойный доброжелательный характер деятельности путём неторопливого темпа, голоса, одобрения, похвалы, прикосновения;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>-не допускать статичную позу детей более 5 – 7 минут;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>-постоянно поддерживать обратную связь с ребёнком, чтобы знать, что не понятно, кому нужна помощь;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 xml:space="preserve">-не сравнивать детей друг с другом, находить в каждом </w:t>
      </w:r>
      <w:proofErr w:type="gramStart"/>
      <w:r w:rsidRPr="00493B5D">
        <w:rPr>
          <w:rFonts w:ascii="Times New Roman" w:hAnsi="Times New Roman" w:cs="Times New Roman"/>
          <w:sz w:val="28"/>
          <w:szCs w:val="28"/>
        </w:rPr>
        <w:t>особенное</w:t>
      </w:r>
      <w:proofErr w:type="gramEnd"/>
      <w:r w:rsidRPr="00493B5D">
        <w:rPr>
          <w:rFonts w:ascii="Times New Roman" w:hAnsi="Times New Roman" w:cs="Times New Roman"/>
          <w:sz w:val="28"/>
          <w:szCs w:val="28"/>
        </w:rPr>
        <w:t>;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>-обеспечить возможность каждому ребёнку работать в свойственном ему темпе;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>-давать возможность ребёнку самостоятельно прийти к решению проблемы, не спешить подсказать и указать на ошибки;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>-хвалить детей за преодоление своих ошибок;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>-предлагать творческие задания, проблемные ситуации.</w:t>
      </w:r>
    </w:p>
    <w:p w:rsidR="00A37025" w:rsidRPr="00493B5D" w:rsidRDefault="00A37025" w:rsidP="00493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 xml:space="preserve">Всю работу строю в тесном содружестве  с педагогом-психологом, родителями. </w:t>
      </w:r>
    </w:p>
    <w:p w:rsidR="00493B5D" w:rsidRPr="00493B5D" w:rsidRDefault="00710456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5</w:t>
      </w:r>
      <w:r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Средством достижения поставленной цели и задач я подобрала </w:t>
      </w:r>
      <w:r w:rsidR="0015546F"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оформила в картотеку </w:t>
      </w:r>
      <w:r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логические  игры и упражнения на развитие мышления. </w:t>
      </w:r>
    </w:p>
    <w:p w:rsidR="00710456" w:rsidRPr="00493B5D" w:rsidRDefault="00710456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Разделила их следующим образом:</w:t>
      </w:r>
    </w:p>
    <w:p w:rsidR="00710456" w:rsidRPr="00493B5D" w:rsidRDefault="00E47B23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-н</w:t>
      </w:r>
      <w:r w:rsidR="003E6E47" w:rsidRPr="00493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астольно – печатные л</w:t>
      </w:r>
      <w:r w:rsidR="00621235" w:rsidRPr="00493B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огические игры</w:t>
      </w:r>
      <w:r w:rsidR="003E6E47"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10456"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3E6E47" w:rsidRPr="00493B5D">
        <w:rPr>
          <w:rFonts w:ascii="Times New Roman" w:hAnsi="Times New Roman" w:cs="Times New Roman"/>
          <w:sz w:val="28"/>
          <w:szCs w:val="28"/>
        </w:rPr>
        <w:t xml:space="preserve">разнообразны по видам: </w:t>
      </w:r>
      <w:r w:rsidR="003E6E47" w:rsidRPr="00493B5D">
        <w:rPr>
          <w:rFonts w:ascii="Times New Roman" w:hAnsi="Times New Roman" w:cs="Times New Roman"/>
          <w:i/>
          <w:sz w:val="28"/>
          <w:szCs w:val="28"/>
        </w:rPr>
        <w:t xml:space="preserve">парные картинки, лото, домино, </w:t>
      </w:r>
      <w:proofErr w:type="spellStart"/>
      <w:r w:rsidR="003E6E47" w:rsidRPr="00493B5D">
        <w:rPr>
          <w:rFonts w:ascii="Times New Roman" w:hAnsi="Times New Roman" w:cs="Times New Roman"/>
          <w:i/>
          <w:sz w:val="28"/>
          <w:szCs w:val="28"/>
        </w:rPr>
        <w:t>пазлы</w:t>
      </w:r>
      <w:proofErr w:type="spellEnd"/>
    </w:p>
    <w:p w:rsidR="0013489E" w:rsidRPr="00493B5D" w:rsidRDefault="0015546F" w:rsidP="00493B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</w:t>
      </w:r>
      <w:r w:rsidR="00710456"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="0013489E" w:rsidRPr="00493B5D">
        <w:rPr>
          <w:rFonts w:ascii="Times New Roman" w:hAnsi="Times New Roman" w:cs="Times New Roman"/>
          <w:sz w:val="28"/>
          <w:szCs w:val="28"/>
        </w:rPr>
        <w:t>Задача этого вида игр – учить логическому мышлению, развивать у них умение из отдельных частей составлять целый предмет. Усложнением в этих играх может быть увеличение количества частей, а также усложнение содержания, сюжета картинок. Для старших детей на картинке изображается сюжет из знакомых детям сказок, художественных произведений. Основное требование заключается в том, чтобы предметы на картинках были знакомы детям.</w:t>
      </w:r>
    </w:p>
    <w:p w:rsidR="00710456" w:rsidRPr="00493B5D" w:rsidRDefault="00710456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13489E"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13489E" w:rsidRPr="00493B5D">
        <w:rPr>
          <w:rFonts w:ascii="Times New Roman" w:hAnsi="Times New Roman" w:cs="Times New Roman"/>
          <w:b/>
          <w:sz w:val="28"/>
          <w:szCs w:val="28"/>
        </w:rPr>
        <w:t>игры</w:t>
      </w:r>
      <w:r w:rsidR="0013489E"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на классификацию предметов </w:t>
      </w:r>
    </w:p>
    <w:p w:rsidR="0015546F" w:rsidRPr="00493B5D" w:rsidRDefault="0013489E" w:rsidP="00493B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>Здесь требуется некоторое обобщение, установление связи между предметами. Например, в игре «Что растет в саду (в лесу, в огороде)?»</w:t>
      </w:r>
      <w:r w:rsidR="0015546F" w:rsidRPr="00493B5D">
        <w:rPr>
          <w:rFonts w:ascii="Times New Roman" w:hAnsi="Times New Roman" w:cs="Times New Roman"/>
          <w:sz w:val="28"/>
          <w:szCs w:val="28"/>
        </w:rPr>
        <w:t xml:space="preserve"> или «Дары природы»</w:t>
      </w:r>
      <w:r w:rsidRPr="00493B5D">
        <w:rPr>
          <w:rFonts w:ascii="Times New Roman" w:hAnsi="Times New Roman" w:cs="Times New Roman"/>
          <w:sz w:val="28"/>
          <w:szCs w:val="28"/>
        </w:rPr>
        <w:t xml:space="preserve"> дети подбирают картинки с соответствующими изображениями растений, соотносят с местом их произрастания, объединяют по этому признаку картинки. Или игра «А что было потом?»: дети подбирают иллюстрации к какой-либо сказке с учетом последовательности разви</w:t>
      </w:r>
      <w:r w:rsidR="0015546F" w:rsidRPr="00493B5D">
        <w:rPr>
          <w:rFonts w:ascii="Times New Roman" w:hAnsi="Times New Roman" w:cs="Times New Roman"/>
          <w:sz w:val="28"/>
          <w:szCs w:val="28"/>
        </w:rPr>
        <w:t>тия сюжетных действий, «Кому что нужно?», «Назови три предмета», «Назови одним словом» и др.</w:t>
      </w:r>
    </w:p>
    <w:p w:rsidR="00493B5D" w:rsidRPr="00493B5D" w:rsidRDefault="00493B5D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493B5D">
        <w:rPr>
          <w:rFonts w:ascii="Times New Roman" w:eastAsia="Times New Roman" w:hAnsi="Times New Roman" w:cs="Times New Roman"/>
          <w:b/>
          <w:sz w:val="28"/>
          <w:szCs w:val="28"/>
        </w:rPr>
        <w:t>развивающие логические</w:t>
      </w:r>
      <w:r w:rsidRPr="00493B5D">
        <w:rPr>
          <w:rFonts w:ascii="Times New Roman" w:eastAsia="Times New Roman" w:hAnsi="Times New Roman" w:cs="Times New Roman"/>
          <w:sz w:val="28"/>
          <w:szCs w:val="28"/>
        </w:rPr>
        <w:t xml:space="preserve"> игры (имеющие несколько уровней сложности) «Логические блоки </w:t>
      </w:r>
      <w:proofErr w:type="spellStart"/>
      <w:r w:rsidRPr="00493B5D">
        <w:rPr>
          <w:rFonts w:ascii="Times New Roman" w:eastAsia="Times New Roman" w:hAnsi="Times New Roman" w:cs="Times New Roman"/>
          <w:sz w:val="28"/>
          <w:szCs w:val="28"/>
        </w:rPr>
        <w:t>Дьенеша</w:t>
      </w:r>
      <w:proofErr w:type="spellEnd"/>
      <w:r w:rsidRPr="00493B5D">
        <w:rPr>
          <w:rFonts w:ascii="Times New Roman" w:eastAsia="Times New Roman" w:hAnsi="Times New Roman" w:cs="Times New Roman"/>
          <w:sz w:val="28"/>
          <w:szCs w:val="28"/>
        </w:rPr>
        <w:t xml:space="preserve">», «Счетные палочки </w:t>
      </w:r>
      <w:proofErr w:type="spellStart"/>
      <w:r w:rsidRPr="00493B5D">
        <w:rPr>
          <w:rFonts w:ascii="Times New Roman" w:eastAsia="Times New Roman" w:hAnsi="Times New Roman" w:cs="Times New Roman"/>
          <w:sz w:val="28"/>
          <w:szCs w:val="28"/>
        </w:rPr>
        <w:t>Кюизенера</w:t>
      </w:r>
      <w:proofErr w:type="spellEnd"/>
      <w:r w:rsidRPr="00493B5D">
        <w:rPr>
          <w:rFonts w:ascii="Times New Roman" w:eastAsia="Times New Roman" w:hAnsi="Times New Roman" w:cs="Times New Roman"/>
          <w:sz w:val="28"/>
          <w:szCs w:val="28"/>
        </w:rPr>
        <w:t>», «Сложи квадрат»</w:t>
      </w:r>
      <w:proofErr w:type="gramStart"/>
      <w:r w:rsidRPr="00493B5D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493B5D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493B5D">
        <w:rPr>
          <w:rFonts w:ascii="Times New Roman" w:eastAsia="Times New Roman" w:hAnsi="Times New Roman" w:cs="Times New Roman"/>
          <w:sz w:val="28"/>
          <w:szCs w:val="28"/>
        </w:rPr>
        <w:t>Танграмм</w:t>
      </w:r>
      <w:proofErr w:type="spellEnd"/>
      <w:r w:rsidRPr="00493B5D">
        <w:rPr>
          <w:rFonts w:ascii="Times New Roman" w:eastAsia="Times New Roman" w:hAnsi="Times New Roman" w:cs="Times New Roman"/>
          <w:sz w:val="28"/>
          <w:szCs w:val="28"/>
        </w:rPr>
        <w:t xml:space="preserve">»и др. </w:t>
      </w:r>
      <w:r w:rsidRPr="00493B5D">
        <w:rPr>
          <w:rFonts w:ascii="Times New Roman" w:eastAsia="Times New Roman" w:hAnsi="Times New Roman" w:cs="Times New Roman"/>
          <w:sz w:val="28"/>
          <w:szCs w:val="28"/>
        </w:rPr>
        <w:tab/>
      </w:r>
      <w:r w:rsidR="00710456"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10456" w:rsidRPr="00493B5D" w:rsidRDefault="00E47B23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</w:t>
      </w:r>
      <w:r w:rsidR="00710456"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ловесные</w:t>
      </w:r>
      <w:r w:rsidR="003E6E47"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логические </w:t>
      </w:r>
      <w:r w:rsidR="00710456"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15546F"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игры –</w:t>
      </w:r>
      <w:r w:rsidR="00710456"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 w:rsidR="00493B5D"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логические упражнения  </w:t>
      </w:r>
      <w:r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загадки</w:t>
      </w:r>
      <w:r w:rsidR="003E6E47"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10456" w:rsidRPr="00493B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</w:p>
    <w:p w:rsidR="00E47B23" w:rsidRPr="00493B5D" w:rsidRDefault="0013489E" w:rsidP="00493B5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3B5D"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E47B23" w:rsidRPr="00493B5D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493B5D" w:rsidRPr="00493B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логические упражнения </w:t>
      </w:r>
    </w:p>
    <w:p w:rsidR="0013489E" w:rsidRPr="00493B5D" w:rsidRDefault="0013489E" w:rsidP="00493B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 xml:space="preserve"> В старшем дошкольном возрасте, когда у детей начинает активно формироваться  логическое мышление, словесные игры чаще используют в целях формирования мыслительной деятельности, самостоятельности в решении задач. Эти игры развивают умение внимательно слушать педагога, быстро находить нужный ответ на поставленный вопрос, точно и четко </w:t>
      </w:r>
      <w:r w:rsidRPr="00493B5D">
        <w:rPr>
          <w:rFonts w:ascii="Times New Roman" w:hAnsi="Times New Roman" w:cs="Times New Roman"/>
          <w:sz w:val="28"/>
          <w:szCs w:val="28"/>
        </w:rPr>
        <w:lastRenderedPageBreak/>
        <w:t>формулировать свои мысли, применять знания в соответствии с поставленной задачей.</w:t>
      </w:r>
    </w:p>
    <w:p w:rsidR="0013489E" w:rsidRPr="00493B5D" w:rsidRDefault="0013489E" w:rsidP="00493B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 xml:space="preserve">       Для удобства использования словесных игр в педагогическом процессе их у</w:t>
      </w:r>
      <w:r w:rsidR="008C36AF">
        <w:rPr>
          <w:rFonts w:ascii="Times New Roman" w:hAnsi="Times New Roman" w:cs="Times New Roman"/>
          <w:sz w:val="28"/>
          <w:szCs w:val="28"/>
        </w:rPr>
        <w:t>словно можно объединить в две</w:t>
      </w:r>
      <w:r w:rsidR="00E47B23" w:rsidRPr="00493B5D">
        <w:rPr>
          <w:rFonts w:ascii="Times New Roman" w:hAnsi="Times New Roman" w:cs="Times New Roman"/>
          <w:sz w:val="28"/>
          <w:szCs w:val="28"/>
        </w:rPr>
        <w:t xml:space="preserve">  основных</w:t>
      </w:r>
      <w:r w:rsidRPr="00493B5D">
        <w:rPr>
          <w:rFonts w:ascii="Times New Roman" w:hAnsi="Times New Roman" w:cs="Times New Roman"/>
          <w:sz w:val="28"/>
          <w:szCs w:val="28"/>
        </w:rPr>
        <w:t xml:space="preserve"> группы. В первую из них входят игры, с помощью которых формируют умение выделять существенные (главные) признаки предметов, явлений: «Отгадай-ка», «Магазин», «Радио», «Да - нет» и др.</w:t>
      </w:r>
    </w:p>
    <w:p w:rsidR="0013489E" w:rsidRPr="00493B5D" w:rsidRDefault="0013489E" w:rsidP="00493B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B5D">
        <w:rPr>
          <w:rFonts w:ascii="Times New Roman" w:hAnsi="Times New Roman" w:cs="Times New Roman"/>
          <w:sz w:val="28"/>
          <w:szCs w:val="28"/>
        </w:rPr>
        <w:t xml:space="preserve">       Вторую группу составляют игры, используемые для развития у детей умения сравнивать, сопоставлять, делать правильные умозаключения: «Похож – не похож», «Кто больше заметит небылиц?»</w:t>
      </w:r>
      <w:r w:rsidR="0015546F" w:rsidRPr="00493B5D">
        <w:rPr>
          <w:rFonts w:ascii="Times New Roman" w:hAnsi="Times New Roman" w:cs="Times New Roman"/>
          <w:sz w:val="28"/>
          <w:szCs w:val="28"/>
        </w:rPr>
        <w:t>, «Это правда  или нет»</w:t>
      </w:r>
      <w:r w:rsidRPr="00493B5D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13489E" w:rsidRPr="00493B5D" w:rsidRDefault="00E47B23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-загадки</w:t>
      </w:r>
    </w:p>
    <w:p w:rsidR="00710456" w:rsidRPr="00493B5D" w:rsidRDefault="00710456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>Найти приемы отгадывания и воспользоваться ими – значит понять логический механизм загадки и овладеть им.</w:t>
      </w:r>
    </w:p>
    <w:p w:rsidR="00710456" w:rsidRPr="00493B5D" w:rsidRDefault="00710456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отгадать загадку, нужно провести следующие операции в такой последовательности:</w:t>
      </w:r>
    </w:p>
    <w:p w:rsidR="00710456" w:rsidRPr="00493B5D" w:rsidRDefault="000D06F5" w:rsidP="00493B5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10456"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>  выделить указанные в загадке признаки неизвестного объекта, т.е. произвести анализ;</w:t>
      </w:r>
    </w:p>
    <w:p w:rsidR="00710456" w:rsidRPr="000D06F5" w:rsidRDefault="000D06F5" w:rsidP="000D06F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10456" w:rsidRPr="00493B5D">
        <w:rPr>
          <w:rFonts w:ascii="Times New Roman" w:eastAsia="Times New Roman" w:hAnsi="Times New Roman" w:cs="Times New Roman"/>
          <w:color w:val="000000"/>
          <w:sz w:val="28"/>
          <w:szCs w:val="28"/>
        </w:rPr>
        <w:t>   сопоставить и объединить эти признаки, чтобы  выявить возможные связи м</w:t>
      </w:r>
      <w:r w:rsidR="00710456" w:rsidRPr="000D06F5">
        <w:rPr>
          <w:rFonts w:ascii="Times New Roman" w:eastAsia="Times New Roman" w:hAnsi="Times New Roman" w:cs="Times New Roman"/>
          <w:color w:val="000000"/>
          <w:sz w:val="28"/>
          <w:szCs w:val="28"/>
        </w:rPr>
        <w:t>ежду ними, т.е. произвести синтез;</w:t>
      </w:r>
    </w:p>
    <w:p w:rsidR="00710456" w:rsidRPr="000D06F5" w:rsidRDefault="000D06F5" w:rsidP="000D06F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10456" w:rsidRPr="000D06F5">
        <w:rPr>
          <w:rFonts w:ascii="Times New Roman" w:eastAsia="Times New Roman" w:hAnsi="Times New Roman" w:cs="Times New Roman"/>
          <w:color w:val="000000"/>
          <w:sz w:val="28"/>
          <w:szCs w:val="28"/>
        </w:rPr>
        <w:t>  на основе соотнесенных признаков и выявленных связей сделать вывод (умозаключение), т.е. отгадать загадку.</w:t>
      </w:r>
    </w:p>
    <w:p w:rsidR="00710456" w:rsidRPr="000D06F5" w:rsidRDefault="00710456" w:rsidP="000D06F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 Для успешного усвоения детьми логических операций необходима работа в системе, как на занятиях, так и </w:t>
      </w:r>
      <w:proofErr w:type="gramStart"/>
      <w:r w:rsidRPr="000D06F5"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proofErr w:type="gramEnd"/>
      <w:r w:rsidRPr="000D0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D06F5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proofErr w:type="gramEnd"/>
      <w:r w:rsidRPr="000D06F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D06F5" w:rsidRPr="000D06F5" w:rsidRDefault="000D06F5" w:rsidP="000D06F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6F5">
        <w:rPr>
          <w:rFonts w:ascii="Times New Roman" w:hAnsi="Times New Roman" w:cs="Times New Roman"/>
          <w:sz w:val="28"/>
          <w:szCs w:val="28"/>
        </w:rPr>
        <w:t>С этой целью разработала цикл занятий, объединенных общей идеей - решение логических задач. Наиболее типичные задачи: определение  закономерностей, сравнение, выделение общих признаков, определение понятий, классификация по одному, двум, трем признакам. Для активизации  мыслительной   деятельности  ежедневн</w:t>
      </w:r>
      <w:r w:rsidR="008C36AF">
        <w:rPr>
          <w:rFonts w:ascii="Times New Roman" w:hAnsi="Times New Roman" w:cs="Times New Roman"/>
          <w:sz w:val="28"/>
          <w:szCs w:val="28"/>
        </w:rPr>
        <w:t xml:space="preserve">о, на всех  занятиях, ввожу </w:t>
      </w:r>
      <w:r w:rsidRPr="000D06F5">
        <w:rPr>
          <w:rFonts w:ascii="Times New Roman" w:hAnsi="Times New Roman" w:cs="Times New Roman"/>
          <w:sz w:val="28"/>
          <w:szCs w:val="28"/>
        </w:rPr>
        <w:t xml:space="preserve"> </w:t>
      </w:r>
      <w:r w:rsidR="008C36AF">
        <w:rPr>
          <w:rFonts w:ascii="Times New Roman" w:hAnsi="Times New Roman" w:cs="Times New Roman"/>
          <w:b/>
          <w:i/>
          <w:sz w:val="28"/>
          <w:szCs w:val="28"/>
        </w:rPr>
        <w:t>логические задачи, загадки</w:t>
      </w:r>
      <w:r w:rsidRPr="000D06F5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0D06F5">
        <w:rPr>
          <w:rFonts w:ascii="Times New Roman" w:hAnsi="Times New Roman" w:cs="Times New Roman"/>
          <w:sz w:val="28"/>
          <w:szCs w:val="28"/>
        </w:rPr>
        <w:t>упражнение логического характер</w:t>
      </w:r>
      <w:r w:rsidR="008C36AF">
        <w:rPr>
          <w:rFonts w:ascii="Times New Roman" w:hAnsi="Times New Roman" w:cs="Times New Roman"/>
          <w:sz w:val="28"/>
          <w:szCs w:val="28"/>
        </w:rPr>
        <w:t>а, или игры</w:t>
      </w:r>
      <w:r w:rsidRPr="000D06F5">
        <w:rPr>
          <w:rFonts w:ascii="Times New Roman" w:hAnsi="Times New Roman" w:cs="Times New Roman"/>
          <w:sz w:val="28"/>
          <w:szCs w:val="28"/>
        </w:rPr>
        <w:t xml:space="preserve">. Использование на занятиях </w:t>
      </w:r>
      <w:r w:rsidRPr="000D06F5">
        <w:rPr>
          <w:rFonts w:ascii="Times New Roman" w:hAnsi="Times New Roman" w:cs="Times New Roman"/>
          <w:b/>
          <w:i/>
          <w:sz w:val="28"/>
          <w:szCs w:val="28"/>
        </w:rPr>
        <w:t>небылиц, нелепиц</w:t>
      </w:r>
      <w:r w:rsidRPr="000D06F5">
        <w:rPr>
          <w:rFonts w:ascii="Times New Roman" w:hAnsi="Times New Roman" w:cs="Times New Roman"/>
          <w:sz w:val="28"/>
          <w:szCs w:val="28"/>
        </w:rPr>
        <w:t xml:space="preserve"> помогают развить у детей аналитическое </w:t>
      </w:r>
      <w:r w:rsidRPr="000D06F5">
        <w:rPr>
          <w:rFonts w:ascii="Times New Roman" w:hAnsi="Times New Roman" w:cs="Times New Roman"/>
          <w:sz w:val="28"/>
          <w:szCs w:val="28"/>
        </w:rPr>
        <w:lastRenderedPageBreak/>
        <w:t>мышление, устанавливать логические связи между объектами окружающего мира - людьми, животными, природой; учат аргументировать свои ответы. Это  дает возможность проверять качество знаний детей.</w:t>
      </w:r>
    </w:p>
    <w:p w:rsidR="000D06F5" w:rsidRPr="000D06F5" w:rsidRDefault="000D06F5" w:rsidP="000D0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6F5">
        <w:rPr>
          <w:rFonts w:ascii="Times New Roman" w:hAnsi="Times New Roman" w:cs="Times New Roman"/>
          <w:sz w:val="28"/>
          <w:szCs w:val="28"/>
        </w:rPr>
        <w:t xml:space="preserve">Содержательные игры на занятиях </w:t>
      </w:r>
      <w:r w:rsidRPr="000D06F5">
        <w:rPr>
          <w:rFonts w:ascii="Times New Roman" w:hAnsi="Times New Roman" w:cs="Times New Roman"/>
          <w:b/>
          <w:i/>
          <w:sz w:val="28"/>
          <w:szCs w:val="28"/>
        </w:rPr>
        <w:t>способствуют развитию у детей:</w:t>
      </w:r>
    </w:p>
    <w:p w:rsidR="000D06F5" w:rsidRPr="000D06F5" w:rsidRDefault="000D06F5" w:rsidP="000D06F5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D06F5">
        <w:rPr>
          <w:rFonts w:ascii="Times New Roman" w:hAnsi="Times New Roman" w:cs="Times New Roman"/>
          <w:sz w:val="28"/>
          <w:szCs w:val="28"/>
        </w:rPr>
        <w:t>интереса к решению познавательных творческих задач, к разнообразной интеллектуальной деятельности;</w:t>
      </w:r>
    </w:p>
    <w:p w:rsidR="000D06F5" w:rsidRPr="000D06F5" w:rsidRDefault="000D06F5" w:rsidP="000D06F5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D06F5">
        <w:rPr>
          <w:rFonts w:ascii="Times New Roman" w:hAnsi="Times New Roman" w:cs="Times New Roman"/>
          <w:sz w:val="28"/>
          <w:szCs w:val="28"/>
        </w:rPr>
        <w:t>образного и логического мышления, умений воспринимать и отображать, сравнивать, обобщать, классифицировать, видоизменять.</w:t>
      </w:r>
    </w:p>
    <w:p w:rsidR="000D06F5" w:rsidRPr="000D06F5" w:rsidRDefault="000D06F5" w:rsidP="000D06F5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D06F5">
        <w:rPr>
          <w:rFonts w:ascii="Times New Roman" w:hAnsi="Times New Roman" w:cs="Times New Roman"/>
          <w:sz w:val="28"/>
          <w:szCs w:val="28"/>
        </w:rPr>
        <w:t>способности к установлению связей, закономерностей, порядка следования.</w:t>
      </w:r>
    </w:p>
    <w:p w:rsidR="000D06F5" w:rsidRPr="000D06F5" w:rsidRDefault="000D06F5" w:rsidP="000D06F5">
      <w:p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D06F5">
        <w:rPr>
          <w:rFonts w:ascii="Times New Roman" w:hAnsi="Times New Roman" w:cs="Times New Roman"/>
          <w:sz w:val="28"/>
          <w:szCs w:val="28"/>
        </w:rPr>
        <w:t>стремление к творческому процессу познания и выполнения строгих действий по алгоритму, самовыражению в активной, интересной, содержательной деятельности.</w:t>
      </w:r>
    </w:p>
    <w:p w:rsidR="000D06F5" w:rsidRPr="000D06F5" w:rsidRDefault="000D06F5" w:rsidP="000D0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Ежедневное включаю </w:t>
      </w:r>
      <w:r w:rsidRPr="000D06F5">
        <w:rPr>
          <w:rFonts w:ascii="Times New Roman" w:hAnsi="Times New Roman" w:cs="Times New Roman"/>
          <w:sz w:val="28"/>
          <w:szCs w:val="28"/>
        </w:rPr>
        <w:t xml:space="preserve"> в занятия и </w:t>
      </w:r>
      <w:r>
        <w:rPr>
          <w:rFonts w:ascii="Times New Roman" w:hAnsi="Times New Roman" w:cs="Times New Roman"/>
          <w:sz w:val="28"/>
          <w:szCs w:val="28"/>
        </w:rPr>
        <w:t xml:space="preserve">в повседневную жизнь логические </w:t>
      </w:r>
      <w:r w:rsidRPr="000D06F5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загад</w:t>
      </w:r>
      <w:r w:rsidRPr="000D06F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и, упражнения</w:t>
      </w:r>
      <w:r w:rsidRPr="000D06F5">
        <w:rPr>
          <w:rFonts w:ascii="Times New Roman" w:hAnsi="Times New Roman" w:cs="Times New Roman"/>
          <w:sz w:val="28"/>
          <w:szCs w:val="28"/>
        </w:rPr>
        <w:t>, игр</w:t>
      </w:r>
      <w:r>
        <w:rPr>
          <w:rFonts w:ascii="Times New Roman" w:hAnsi="Times New Roman" w:cs="Times New Roman"/>
          <w:sz w:val="28"/>
          <w:szCs w:val="28"/>
        </w:rPr>
        <w:t xml:space="preserve">ы - </w:t>
      </w:r>
      <w:r w:rsidRPr="000D06F5">
        <w:rPr>
          <w:rFonts w:ascii="Times New Roman" w:hAnsi="Times New Roman" w:cs="Times New Roman"/>
          <w:sz w:val="28"/>
          <w:szCs w:val="28"/>
        </w:rPr>
        <w:t xml:space="preserve"> являются необходимым приемом, который способствует развитию у детей аналитического мышления, его активности, самостоятельности и творчества, сообразительности и находчивости.</w:t>
      </w:r>
    </w:p>
    <w:p w:rsidR="0058565E" w:rsidRPr="00493B5D" w:rsidRDefault="0058565E" w:rsidP="005856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sz w:val="28"/>
          <w:szCs w:val="28"/>
        </w:rPr>
        <w:t>Развитие логического мышления детей – процесс длительный и весьма трудоемкий; прежде всего для самих детей – уровень мышления каждого очень специфичен.</w:t>
      </w:r>
    </w:p>
    <w:p w:rsidR="0058565E" w:rsidRPr="00493B5D" w:rsidRDefault="0058565E" w:rsidP="005856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sz w:val="28"/>
          <w:szCs w:val="28"/>
        </w:rPr>
        <w:t>         Мысленно я распределяю детей на три группы: </w:t>
      </w:r>
    </w:p>
    <w:p w:rsidR="0058565E" w:rsidRPr="00493B5D" w:rsidRDefault="0058565E" w:rsidP="005856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sz w:val="28"/>
          <w:szCs w:val="28"/>
        </w:rPr>
        <w:t>         Такое разделение помогает ориентироваться в подборе занимательного материала и задач, предупреждает возможные перегрузки «слабых» детей, потерю интереса (ввиду отсутствия усложнений) – у «сильных».</w:t>
      </w:r>
    </w:p>
    <w:p w:rsidR="0058565E" w:rsidRPr="00493B5D" w:rsidRDefault="0058565E" w:rsidP="005856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sz w:val="28"/>
          <w:szCs w:val="28"/>
        </w:rPr>
        <w:t>         Детям, справляющимся с логическими задачами на среднем уровне, я предлагаю варианты подобных задач, а так же подключаю к играм соревновательного характера.</w:t>
      </w:r>
    </w:p>
    <w:p w:rsidR="0058565E" w:rsidRPr="00493B5D" w:rsidRDefault="0058565E" w:rsidP="005856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sz w:val="28"/>
          <w:szCs w:val="28"/>
        </w:rPr>
        <w:t xml:space="preserve">         Особый подход необходим к «слабым» детям. Учитывая их психические  и физические особенности, я стараюсь внушить им уверенность в </w:t>
      </w:r>
      <w:r w:rsidRPr="00493B5D">
        <w:rPr>
          <w:rFonts w:ascii="Times New Roman" w:eastAsia="Times New Roman" w:hAnsi="Times New Roman" w:cs="Times New Roman"/>
          <w:sz w:val="28"/>
          <w:szCs w:val="28"/>
        </w:rPr>
        <w:lastRenderedPageBreak/>
        <w:t>себе, подвести к самостоятельному решению простых задач. В случае быстрого утомления, вид деятельности сменяется.</w:t>
      </w:r>
    </w:p>
    <w:p w:rsidR="0058565E" w:rsidRPr="00493B5D" w:rsidRDefault="0058565E" w:rsidP="005856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sz w:val="28"/>
          <w:szCs w:val="28"/>
        </w:rPr>
        <w:t xml:space="preserve">       Особую роль играют «сильные» дети: отлично справившись с конкретной задачей они, по моей просьбе (или самостоятельно) «подключаются» к тем, кто испытывает серьезные трудности. Каждый ребенок должен продвигаться вперед своим темпом и с постоянным успехом!</w:t>
      </w:r>
    </w:p>
    <w:p w:rsidR="0058565E" w:rsidRPr="00493B5D" w:rsidRDefault="0058565E" w:rsidP="0058565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3B5D">
        <w:rPr>
          <w:rFonts w:ascii="Times New Roman" w:eastAsia="Times New Roman" w:hAnsi="Times New Roman" w:cs="Times New Roman"/>
          <w:sz w:val="28"/>
          <w:szCs w:val="28"/>
        </w:rPr>
        <w:t xml:space="preserve">        Такая форма взаимодействия педагога и воспитанников очень эффективна. Она помогает сплотить коллектив, дает возможность самоутвердиться успевающим детям и почувствовать уверенность в своих силах – более слабым</w:t>
      </w:r>
      <w:r w:rsidRPr="00493B5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A0D92" w:rsidRPr="006F5979" w:rsidRDefault="00DA0D92" w:rsidP="006F597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979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87361C" w:rsidRPr="006F5979">
        <w:rPr>
          <w:rFonts w:ascii="Times New Roman" w:hAnsi="Times New Roman" w:cs="Times New Roman"/>
          <w:color w:val="000000"/>
          <w:sz w:val="28"/>
          <w:szCs w:val="28"/>
        </w:rPr>
        <w:t xml:space="preserve">Вся работа </w:t>
      </w:r>
      <w:r w:rsidR="0087361C" w:rsidRPr="006F5979">
        <w:rPr>
          <w:rFonts w:ascii="Times New Roman" w:hAnsi="Times New Roman" w:cs="Times New Roman"/>
          <w:sz w:val="28"/>
          <w:szCs w:val="28"/>
        </w:rPr>
        <w:t>по развитию у детей мышления</w:t>
      </w:r>
      <w:r w:rsidR="0087361C" w:rsidRPr="006F5979">
        <w:rPr>
          <w:rFonts w:ascii="Times New Roman" w:hAnsi="Times New Roman" w:cs="Times New Roman"/>
          <w:color w:val="000000"/>
          <w:sz w:val="28"/>
          <w:szCs w:val="28"/>
        </w:rPr>
        <w:t xml:space="preserve"> проходит в тесном </w:t>
      </w:r>
      <w:r w:rsidR="0087361C" w:rsidRPr="006F5979">
        <w:rPr>
          <w:rFonts w:ascii="Times New Roman" w:hAnsi="Times New Roman" w:cs="Times New Roman"/>
          <w:b/>
          <w:color w:val="000000"/>
          <w:sz w:val="28"/>
          <w:szCs w:val="28"/>
        </w:rPr>
        <w:t>взаимо</w:t>
      </w:r>
      <w:r w:rsidR="0087361C" w:rsidRPr="006F5979"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действии с родителями</w:t>
      </w:r>
      <w:r w:rsidR="0087361C" w:rsidRPr="006F5979">
        <w:rPr>
          <w:rFonts w:ascii="Times New Roman" w:hAnsi="Times New Roman" w:cs="Times New Roman"/>
          <w:color w:val="000000"/>
          <w:sz w:val="28"/>
          <w:szCs w:val="28"/>
        </w:rPr>
        <w:t>, поскольку семья является важнейшей сфе</w:t>
      </w:r>
      <w:r w:rsidR="0087361C" w:rsidRPr="006F5979">
        <w:rPr>
          <w:rFonts w:ascii="Times New Roman" w:hAnsi="Times New Roman" w:cs="Times New Roman"/>
          <w:color w:val="000000"/>
          <w:sz w:val="28"/>
          <w:szCs w:val="28"/>
        </w:rPr>
        <w:softHyphen/>
        <w:t>рой, определяющей развитие личности ребенка в дошкольные годы.</w:t>
      </w:r>
    </w:p>
    <w:p w:rsidR="00DA0D92" w:rsidRPr="006F5979" w:rsidRDefault="00DA0D92" w:rsidP="006F597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979">
        <w:rPr>
          <w:rFonts w:ascii="Times New Roman" w:hAnsi="Times New Roman" w:cs="Times New Roman"/>
          <w:color w:val="000000"/>
          <w:sz w:val="28"/>
          <w:szCs w:val="28"/>
        </w:rPr>
        <w:t>С помощью родителей, создала развивающую среду:</w:t>
      </w:r>
    </w:p>
    <w:p w:rsidR="00DA0D92" w:rsidRPr="009C307C" w:rsidRDefault="00DA0D92" w:rsidP="009C30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97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E2316" w:rsidRPr="006F59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2316" w:rsidRPr="009C307C">
        <w:rPr>
          <w:rFonts w:ascii="Times New Roman" w:eastAsia="Times New Roman" w:hAnsi="Times New Roman" w:cs="Times New Roman"/>
          <w:sz w:val="28"/>
          <w:szCs w:val="28"/>
        </w:rPr>
        <w:t>совместный выбор и приобретение развивающих игр для группы</w:t>
      </w:r>
    </w:p>
    <w:p w:rsidR="000E2316" w:rsidRPr="009C307C" w:rsidRDefault="00DA0D92" w:rsidP="009C30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07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E2316" w:rsidRPr="009C307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F5979" w:rsidRPr="009C307C">
        <w:rPr>
          <w:rFonts w:ascii="Times New Roman" w:eastAsia="Times New Roman" w:hAnsi="Times New Roman" w:cs="Times New Roman"/>
          <w:sz w:val="28"/>
          <w:szCs w:val="28"/>
        </w:rPr>
        <w:t>п</w:t>
      </w:r>
      <w:r w:rsidR="000E2316" w:rsidRPr="009C307C">
        <w:rPr>
          <w:rFonts w:ascii="Times New Roman" w:eastAsia="Times New Roman" w:hAnsi="Times New Roman" w:cs="Times New Roman"/>
          <w:sz w:val="28"/>
          <w:szCs w:val="28"/>
        </w:rPr>
        <w:t>одбор специальной литературы, направленной н</w:t>
      </w:r>
      <w:r w:rsidR="006F5979" w:rsidRPr="009C307C">
        <w:rPr>
          <w:rFonts w:ascii="Times New Roman" w:eastAsia="Times New Roman" w:hAnsi="Times New Roman" w:cs="Times New Roman"/>
          <w:sz w:val="28"/>
          <w:szCs w:val="28"/>
        </w:rPr>
        <w:t>а развитие логического мышления</w:t>
      </w:r>
    </w:p>
    <w:p w:rsidR="00DA0D92" w:rsidRPr="009C307C" w:rsidRDefault="006F5979" w:rsidP="009C30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07C">
        <w:rPr>
          <w:rFonts w:ascii="Times New Roman" w:hAnsi="Times New Roman" w:cs="Times New Roman"/>
          <w:color w:val="000000"/>
          <w:sz w:val="28"/>
          <w:szCs w:val="28"/>
        </w:rPr>
        <w:t xml:space="preserve">-изготовили мнемосхемы для </w:t>
      </w:r>
      <w:r w:rsidR="009C307C" w:rsidRPr="009C307C">
        <w:rPr>
          <w:rFonts w:ascii="Times New Roman" w:hAnsi="Times New Roman" w:cs="Times New Roman"/>
          <w:color w:val="000000"/>
          <w:sz w:val="28"/>
          <w:szCs w:val="28"/>
        </w:rPr>
        <w:t xml:space="preserve">определения </w:t>
      </w:r>
      <w:r w:rsidRPr="009C307C">
        <w:rPr>
          <w:rFonts w:ascii="Times New Roman" w:hAnsi="Times New Roman" w:cs="Times New Roman"/>
          <w:color w:val="000000"/>
          <w:sz w:val="28"/>
          <w:szCs w:val="28"/>
        </w:rPr>
        <w:t>пра</w:t>
      </w:r>
      <w:r w:rsidR="009C307C" w:rsidRPr="009C307C">
        <w:rPr>
          <w:rFonts w:ascii="Times New Roman" w:hAnsi="Times New Roman" w:cs="Times New Roman"/>
          <w:color w:val="000000"/>
          <w:sz w:val="28"/>
          <w:szCs w:val="28"/>
        </w:rPr>
        <w:t>вильной последовательности событий</w:t>
      </w:r>
    </w:p>
    <w:p w:rsidR="00DA0D92" w:rsidRPr="009C307C" w:rsidRDefault="009C307C" w:rsidP="009C30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07C">
        <w:rPr>
          <w:rFonts w:ascii="Times New Roman" w:hAnsi="Times New Roman" w:cs="Times New Roman"/>
          <w:color w:val="000000"/>
          <w:sz w:val="28"/>
          <w:szCs w:val="28"/>
        </w:rPr>
        <w:t>Составила перспективный план работы с родителями, используя различные формы:</w:t>
      </w:r>
    </w:p>
    <w:p w:rsidR="009C307C" w:rsidRPr="009C307C" w:rsidRDefault="009C307C" w:rsidP="009C30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-анкетирование родителей</w:t>
      </w:r>
    </w:p>
    <w:p w:rsidR="009C307C" w:rsidRPr="009C307C" w:rsidRDefault="009C307C" w:rsidP="009C30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-к</w:t>
      </w:r>
      <w:r w:rsidRPr="009C307C">
        <w:rPr>
          <w:rFonts w:ascii="Times New Roman" w:hAnsi="Times New Roman" w:cs="Times New Roman"/>
          <w:color w:val="000000"/>
          <w:sz w:val="28"/>
          <w:szCs w:val="28"/>
        </w:rPr>
        <w:t xml:space="preserve">онсультации  </w:t>
      </w:r>
      <w:r w:rsidRPr="009C307C">
        <w:rPr>
          <w:rFonts w:ascii="Times New Roman" w:eastAsia="Times New Roman" w:hAnsi="Times New Roman" w:cs="Times New Roman"/>
          <w:sz w:val="28"/>
          <w:szCs w:val="28"/>
        </w:rPr>
        <w:t>о подборе развивающих игр для ребенка</w:t>
      </w:r>
    </w:p>
    <w:p w:rsidR="009C307C" w:rsidRPr="009C307C" w:rsidRDefault="009C307C" w:rsidP="009C30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07C">
        <w:rPr>
          <w:rFonts w:ascii="Times New Roman" w:hAnsi="Times New Roman" w:cs="Times New Roman"/>
          <w:color w:val="000000"/>
          <w:sz w:val="28"/>
          <w:szCs w:val="28"/>
        </w:rPr>
        <w:t>-игротека логических игр</w:t>
      </w:r>
    </w:p>
    <w:p w:rsidR="009C307C" w:rsidRPr="009C307C" w:rsidRDefault="009C307C" w:rsidP="009C307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307C">
        <w:rPr>
          <w:rFonts w:ascii="Times New Roman" w:hAnsi="Times New Roman" w:cs="Times New Roman"/>
          <w:color w:val="000000"/>
          <w:sz w:val="28"/>
          <w:szCs w:val="28"/>
        </w:rPr>
        <w:t xml:space="preserve">-индивидуальные беседы </w:t>
      </w:r>
      <w:r w:rsidRPr="009C307C">
        <w:rPr>
          <w:rFonts w:ascii="Times New Roman" w:eastAsia="Times New Roman" w:hAnsi="Times New Roman" w:cs="Times New Roman"/>
          <w:sz w:val="28"/>
          <w:szCs w:val="28"/>
        </w:rPr>
        <w:t xml:space="preserve"> с рекомендациями по каждому конкретному ребенку</w:t>
      </w:r>
    </w:p>
    <w:p w:rsidR="009C307C" w:rsidRPr="009C307C" w:rsidRDefault="009C307C" w:rsidP="009C307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C307C">
        <w:rPr>
          <w:rFonts w:ascii="Times New Roman" w:eastAsia="Times New Roman" w:hAnsi="Times New Roman" w:cs="Times New Roman"/>
          <w:sz w:val="28"/>
          <w:szCs w:val="28"/>
        </w:rPr>
        <w:t xml:space="preserve">-  собрания с показом </w:t>
      </w:r>
      <w:r w:rsidR="006A3CB0">
        <w:rPr>
          <w:rFonts w:ascii="Times New Roman" w:eastAsia="Times New Roman" w:hAnsi="Times New Roman" w:cs="Times New Roman"/>
          <w:sz w:val="28"/>
          <w:szCs w:val="28"/>
        </w:rPr>
        <w:t>занятия</w:t>
      </w:r>
      <w:r w:rsidRPr="009C307C">
        <w:rPr>
          <w:rFonts w:ascii="Times New Roman" w:eastAsia="Times New Roman" w:hAnsi="Times New Roman" w:cs="Times New Roman"/>
          <w:sz w:val="28"/>
          <w:szCs w:val="28"/>
        </w:rPr>
        <w:t xml:space="preserve"> (цель – обратить внимание родителей на коммуникативную, речевую и мыслительную стороны развития их ребенка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1023C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9C307C" w:rsidRDefault="000E2316" w:rsidP="001023C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307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C307C">
        <w:rPr>
          <w:rFonts w:ascii="Times New Roman" w:eastAsia="Times New Roman" w:hAnsi="Times New Roman" w:cs="Times New Roman"/>
          <w:sz w:val="28"/>
          <w:szCs w:val="28"/>
        </w:rPr>
        <w:t xml:space="preserve">В конце средней группы и середине старшей </w:t>
      </w:r>
      <w:r w:rsidR="001023C0">
        <w:rPr>
          <w:rFonts w:ascii="Times New Roman" w:eastAsia="Times New Roman" w:hAnsi="Times New Roman" w:cs="Times New Roman"/>
          <w:sz w:val="28"/>
          <w:szCs w:val="28"/>
        </w:rPr>
        <w:t>была проведена диагностика развития мышления детей. Результаты таковы:</w:t>
      </w:r>
    </w:p>
    <w:p w:rsidR="003C49C2" w:rsidRDefault="000E2316" w:rsidP="003C49C2">
      <w:pPr>
        <w:tabs>
          <w:tab w:val="left" w:pos="6471"/>
        </w:tabs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</w:t>
      </w:r>
    </w:p>
    <w:p w:rsidR="00ED58F6" w:rsidRDefault="00ED58F6" w:rsidP="00ED58F6">
      <w:pPr>
        <w:keepNext/>
        <w:tabs>
          <w:tab w:val="left" w:pos="6471"/>
        </w:tabs>
        <w:spacing w:after="0" w:line="360" w:lineRule="auto"/>
      </w:pPr>
    </w:p>
    <w:p w:rsidR="00BF26E3" w:rsidRDefault="00BF26E3" w:rsidP="00ED58F6">
      <w:pPr>
        <w:pStyle w:val="a9"/>
        <w:spacing w:after="0"/>
      </w:pPr>
    </w:p>
    <w:p w:rsidR="003C49C2" w:rsidRDefault="002365D7" w:rsidP="00BF26E3">
      <w:pPr>
        <w:pStyle w:val="a9"/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</w:pPr>
      <w:r w:rsidRPr="002365D7">
        <w:rPr>
          <w:rFonts w:ascii="Times New Roman" w:eastAsia="Times New Roman" w:hAnsi="Times New Roman" w:cs="Times New Roman"/>
          <w:b w:val="0"/>
          <w:bCs w:val="0"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34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023C0" w:rsidRDefault="000E2316" w:rsidP="003C49C2">
      <w:pPr>
        <w:tabs>
          <w:tab w:val="left" w:pos="6471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F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23C0"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</w:t>
      </w:r>
      <w:r w:rsidR="003C49C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023C0">
        <w:rPr>
          <w:rFonts w:ascii="Times New Roman" w:eastAsia="Times New Roman" w:hAnsi="Times New Roman" w:cs="Times New Roman"/>
          <w:sz w:val="28"/>
          <w:szCs w:val="28"/>
        </w:rPr>
        <w:t xml:space="preserve"> 12</w:t>
      </w:r>
      <w:r w:rsidR="003C49C2">
        <w:rPr>
          <w:rFonts w:ascii="Times New Roman" w:eastAsia="Times New Roman" w:hAnsi="Times New Roman" w:cs="Times New Roman"/>
          <w:sz w:val="28"/>
          <w:szCs w:val="28"/>
        </w:rPr>
        <w:t xml:space="preserve"> %, средний – </w:t>
      </w:r>
      <w:r w:rsidR="00ED58F6">
        <w:rPr>
          <w:rFonts w:ascii="Times New Roman" w:eastAsia="Times New Roman" w:hAnsi="Times New Roman" w:cs="Times New Roman"/>
          <w:sz w:val="28"/>
          <w:szCs w:val="28"/>
        </w:rPr>
        <w:t>60</w:t>
      </w:r>
      <w:r w:rsidR="003C49C2">
        <w:rPr>
          <w:rFonts w:ascii="Times New Roman" w:eastAsia="Times New Roman" w:hAnsi="Times New Roman" w:cs="Times New Roman"/>
          <w:sz w:val="28"/>
          <w:szCs w:val="28"/>
        </w:rPr>
        <w:t>%, низкий уровень –</w:t>
      </w:r>
      <w:r w:rsidR="00ED58F6">
        <w:rPr>
          <w:rFonts w:ascii="Times New Roman" w:eastAsia="Times New Roman" w:hAnsi="Times New Roman" w:cs="Times New Roman"/>
          <w:sz w:val="28"/>
          <w:szCs w:val="28"/>
        </w:rPr>
        <w:t xml:space="preserve"> 28</w:t>
      </w:r>
      <w:r w:rsidR="003C49C2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0E2316" w:rsidRPr="00276F12" w:rsidRDefault="000E2316" w:rsidP="000E23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F12">
        <w:rPr>
          <w:rFonts w:ascii="Times New Roman" w:eastAsia="Times New Roman" w:hAnsi="Times New Roman" w:cs="Times New Roman"/>
          <w:sz w:val="28"/>
          <w:szCs w:val="28"/>
        </w:rPr>
        <w:t xml:space="preserve">Пожалуй, еще сложно судить об изменении уровня психического развития детей в процессе планомерной педагогической деятельности.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Временной промежуток </w:t>
      </w:r>
      <w:r w:rsidRPr="00276F12">
        <w:rPr>
          <w:rFonts w:ascii="Times New Roman" w:eastAsia="Times New Roman" w:hAnsi="Times New Roman" w:cs="Times New Roman"/>
          <w:sz w:val="28"/>
          <w:szCs w:val="28"/>
        </w:rPr>
        <w:t xml:space="preserve"> достаточно мал.</w:t>
      </w:r>
    </w:p>
    <w:p w:rsidR="000E2316" w:rsidRPr="00276F12" w:rsidRDefault="000E2316" w:rsidP="000E23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F12">
        <w:rPr>
          <w:rFonts w:ascii="Times New Roman" w:eastAsia="Times New Roman" w:hAnsi="Times New Roman" w:cs="Times New Roman"/>
          <w:sz w:val="28"/>
          <w:szCs w:val="28"/>
        </w:rPr>
        <w:t>         Однако, наблюдая за ростом мыслительной и речевой деятельности, которая очевидна при многоразовом использовании логических операций, можно смело утверждать, что:</w:t>
      </w:r>
    </w:p>
    <w:p w:rsidR="000E2316" w:rsidRPr="00276F12" w:rsidRDefault="000E2316" w:rsidP="000E23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F1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023C0">
        <w:rPr>
          <w:rFonts w:ascii="Times New Roman" w:eastAsia="Times New Roman" w:hAnsi="Times New Roman" w:cs="Times New Roman"/>
          <w:sz w:val="28"/>
          <w:szCs w:val="28"/>
        </w:rPr>
        <w:t>) Все дети </w:t>
      </w:r>
      <w:r w:rsidR="001023C0" w:rsidRPr="001023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023C0">
        <w:rPr>
          <w:rFonts w:ascii="Times New Roman" w:eastAsia="Times New Roman" w:hAnsi="Times New Roman" w:cs="Times New Roman"/>
          <w:sz w:val="28"/>
          <w:szCs w:val="28"/>
        </w:rPr>
        <w:t>знакомы</w:t>
      </w:r>
      <w:r w:rsidRPr="00276F12">
        <w:rPr>
          <w:rFonts w:ascii="Times New Roman" w:eastAsia="Times New Roman" w:hAnsi="Times New Roman" w:cs="Times New Roman"/>
          <w:sz w:val="28"/>
          <w:szCs w:val="28"/>
        </w:rPr>
        <w:t> с приемом сравнения, анализ</w:t>
      </w:r>
      <w:r w:rsidR="001023C0">
        <w:rPr>
          <w:rFonts w:ascii="Times New Roman" w:eastAsia="Times New Roman" w:hAnsi="Times New Roman" w:cs="Times New Roman"/>
          <w:sz w:val="28"/>
          <w:szCs w:val="28"/>
        </w:rPr>
        <w:t>а,</w:t>
      </w:r>
      <w:r w:rsidRPr="00276F12">
        <w:rPr>
          <w:rFonts w:ascii="Times New Roman" w:eastAsia="Times New Roman" w:hAnsi="Times New Roman" w:cs="Times New Roman"/>
          <w:sz w:val="28"/>
          <w:szCs w:val="28"/>
        </w:rPr>
        <w:t xml:space="preserve"> синтеза, классификации. Им понятно применение частицы отрицания «не». Они, в большинстве случаев, могут установить определенную последовательнос</w:t>
      </w:r>
      <w:r>
        <w:rPr>
          <w:rFonts w:ascii="Times New Roman" w:eastAsia="Times New Roman" w:hAnsi="Times New Roman" w:cs="Times New Roman"/>
          <w:sz w:val="28"/>
          <w:szCs w:val="28"/>
        </w:rPr>
        <w:t>ть некоторых событий (семя- росток -</w:t>
      </w:r>
      <w:r w:rsidRPr="00276F12">
        <w:rPr>
          <w:rFonts w:ascii="Times New Roman" w:eastAsia="Times New Roman" w:hAnsi="Times New Roman" w:cs="Times New Roman"/>
          <w:sz w:val="28"/>
          <w:szCs w:val="28"/>
        </w:rPr>
        <w:t xml:space="preserve"> цветок и др.)</w:t>
      </w:r>
    </w:p>
    <w:p w:rsidR="000E2316" w:rsidRPr="00276F12" w:rsidRDefault="000E2316" w:rsidP="000E2316">
      <w:pPr>
        <w:spacing w:before="168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F12">
        <w:rPr>
          <w:rFonts w:ascii="Times New Roman" w:eastAsia="Times New Roman" w:hAnsi="Times New Roman" w:cs="Times New Roman"/>
          <w:sz w:val="28"/>
          <w:szCs w:val="28"/>
        </w:rPr>
        <w:t>б)  Примерно ⅓ детей испытывает устойчивый интерес к развивающим играм. Возросла степень их активности в самостоятельной деятельности.</w:t>
      </w:r>
    </w:p>
    <w:p w:rsidR="000E2316" w:rsidRPr="00276F12" w:rsidRDefault="001023C0" w:rsidP="000E2316">
      <w:pPr>
        <w:spacing w:before="168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Дети делают </w:t>
      </w:r>
      <w:r w:rsidR="000E2316" w:rsidRPr="00276F12">
        <w:rPr>
          <w:rFonts w:ascii="Times New Roman" w:eastAsia="Times New Roman" w:hAnsi="Times New Roman" w:cs="Times New Roman"/>
          <w:sz w:val="28"/>
          <w:szCs w:val="28"/>
        </w:rPr>
        <w:t xml:space="preserve"> шаги по высказыванию суждения, доказательства. Это достаточно сложная речевая деятельность, но она очень необходима. (Ребенок должен уметь объяснять свою позицию, выразить свое мнение и не стесняться этого).</w:t>
      </w:r>
    </w:p>
    <w:p w:rsidR="000E2316" w:rsidRDefault="000E2316" w:rsidP="000E2316">
      <w:pPr>
        <w:spacing w:before="168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F12">
        <w:rPr>
          <w:rFonts w:ascii="Times New Roman" w:eastAsia="Times New Roman" w:hAnsi="Times New Roman" w:cs="Times New Roman"/>
          <w:sz w:val="28"/>
          <w:szCs w:val="28"/>
        </w:rPr>
        <w:lastRenderedPageBreak/>
        <w:t>г)   Работа по развитию мышления на основе игр по методике ТРИЗ принесла свои плоды – дети стали более раскрепощенными, у них постепенно развивается чувство юмора. А смеющийся ребенок – это здоровый ребенок.</w:t>
      </w:r>
    </w:p>
    <w:p w:rsidR="000E2316" w:rsidRPr="00CD3D87" w:rsidRDefault="000E2316" w:rsidP="000E2316">
      <w:pPr>
        <w:spacing w:before="168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76F12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Выводы.</w:t>
      </w:r>
    </w:p>
    <w:p w:rsidR="000E2316" w:rsidRDefault="000E2316" w:rsidP="000E231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A287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Таким образом,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работа с дошкольниками по данной проблеме позволяет:</w:t>
      </w:r>
    </w:p>
    <w:p w:rsidR="000E2316" w:rsidRDefault="000E2316" w:rsidP="000E231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 создать психологический комфо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рт</w:t>
      </w:r>
      <w:r w:rsidR="003C49C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 гр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уппе;</w:t>
      </w:r>
    </w:p>
    <w:p w:rsidR="000E2316" w:rsidRDefault="000E2316" w:rsidP="000E231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-новое знание ввести не в готовом виде, а через самостоятельное «открытие» его детьми;</w:t>
      </w:r>
    </w:p>
    <w:p w:rsidR="000E2316" w:rsidRDefault="000E2316" w:rsidP="000E231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-обеспечить возможность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разноуровневневого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обучения детей, продвижение каждого ребенка своим темпом;</w:t>
      </w:r>
    </w:p>
    <w:p w:rsidR="000E2316" w:rsidRDefault="000E2316" w:rsidP="000E2316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-ориентировать процесс обучения на приобретение детьми собственного опыта творческой деятельности;</w:t>
      </w:r>
    </w:p>
    <w:p w:rsidR="000E2316" w:rsidRDefault="000E2316" w:rsidP="000E23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-создать каждому дошкольнику условия для наиболее полного раскрытия его возрастных возможностей и  способностей.</w:t>
      </w:r>
    </w:p>
    <w:p w:rsidR="000E2316" w:rsidRPr="00276F12" w:rsidRDefault="000E2316" w:rsidP="000E231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276F12">
        <w:rPr>
          <w:rFonts w:ascii="Times New Roman" w:eastAsia="Times New Roman" w:hAnsi="Times New Roman" w:cs="Times New Roman"/>
          <w:sz w:val="28"/>
          <w:szCs w:val="28"/>
        </w:rPr>
        <w:t xml:space="preserve">… Наиболее близкие и естественные для ребенка виды деятельности – игра, общение </w:t>
      </w:r>
      <w:proofErr w:type="gramStart"/>
      <w:r w:rsidRPr="00276F12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276F12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</w:t>
      </w:r>
      <w:r w:rsidR="001023C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276F12">
        <w:rPr>
          <w:rFonts w:ascii="Times New Roman" w:eastAsia="Times New Roman" w:hAnsi="Times New Roman" w:cs="Times New Roman"/>
          <w:sz w:val="28"/>
          <w:szCs w:val="28"/>
        </w:rPr>
        <w:t>Именно в этих видах деятельности происходит интеллектуальное, эмоционально – личностное развитие. Дети обретают уверенность в себе, учатся излагать свои мысли, чувства. Все это будет хорошим подспорьем при их подготовке к школе.</w:t>
      </w:r>
    </w:p>
    <w:p w:rsidR="000E2316" w:rsidRPr="00276F12" w:rsidRDefault="000E2316" w:rsidP="000E23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0D92" w:rsidRDefault="00DA0D92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DF3299" w:rsidP="00DA0D92">
      <w:pP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4271010" cy="5683250"/>
            <wp:effectExtent l="19050" t="0" r="0" b="0"/>
            <wp:docPr id="29" name="Рисунок 1" descr="http://www.maaam.ru/upload/blogs/f8bb1ee9ca825cdf208ae444c78be60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am.ru/upload/blogs/f8bb1ee9ca825cdf208ae444c78be606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568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DF3299" w:rsidRDefault="00DF3299" w:rsidP="00FF1B7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59580" cy="5671820"/>
            <wp:effectExtent l="19050" t="0" r="7620" b="0"/>
            <wp:docPr id="30" name="Рисунок 4" descr="http://www.maaam.ru/upload/blogs/5239248bf28ebdfeaff8d596f0498fa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5239248bf28ebdfeaff8d596f0498fad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67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299" w:rsidRDefault="00DF3299" w:rsidP="00FF1B7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DF3299" w:rsidRDefault="00DF3299" w:rsidP="00FF1B7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DF3299" w:rsidRDefault="00DF3299" w:rsidP="00FF1B7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DF3299" w:rsidRDefault="00DF3299" w:rsidP="00FF1B7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59580" cy="5683250"/>
            <wp:effectExtent l="19050" t="0" r="7620" b="0"/>
            <wp:docPr id="31" name="Рисунок 7" descr="http://www.maaam.ru/upload/blogs/2fdcba97dae33a1703434d102c382f0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2fdcba97dae33a1703434d102c382f0a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68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Мамочка любимая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Мамочка, любимая, родная,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Солнышко, ромашка, василек,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Что мне пожелать тебе не знаю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В этот замечательный денек.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Пожелаю радости и счастья,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Мира и удачи на твой век,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Чтобы сердце не рвалось на части,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>Милый мой, родной мой, человек!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Из цветной бумаги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Вырежу кусочек.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Из него я сделаю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Маленький цветочек.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Мамочке подарок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Приготовлю я.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Самая красивая</w:t>
      </w:r>
    </w:p>
    <w:p w:rsidR="00FF01F5" w:rsidRDefault="00FF01F5" w:rsidP="00FF01F5">
      <w:pPr>
        <w:pStyle w:val="a6"/>
        <w:shd w:val="clear" w:color="auto" w:fill="FFFFFF"/>
        <w:spacing w:before="273" w:beforeAutospacing="0" w:after="273" w:afterAutospacing="0" w:line="383" w:lineRule="atLeast"/>
        <w:jc w:val="both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Мама у меня!</w:t>
      </w:r>
    </w:p>
    <w:p w:rsidR="00DF3299" w:rsidRDefault="00FF01F5" w:rsidP="00FF1B7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496" y="1134319"/>
            <wp:positionH relativeFrom="column">
              <wp:align>left</wp:align>
            </wp:positionH>
            <wp:positionV relativeFrom="paragraph">
              <wp:align>top</wp:align>
            </wp:positionV>
            <wp:extent cx="2793598" cy="5706319"/>
            <wp:effectExtent l="19050" t="0" r="6752" b="0"/>
            <wp:wrapSquare wrapText="bothSides"/>
            <wp:docPr id="32" name="Рисунок 10" descr="Подарок любимой мамочке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арок любимой мамочке.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98" cy="570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color w:val="000000"/>
          <w:sz w:val="24"/>
          <w:szCs w:val="24"/>
        </w:rPr>
        <w:br w:type="textWrapping" w:clear="all"/>
      </w:r>
    </w:p>
    <w:p w:rsidR="00993253" w:rsidRDefault="00FF01F5" w:rsidP="00FF1B7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514215" cy="3391535"/>
            <wp:effectExtent l="19050" t="0" r="635" b="0"/>
            <wp:docPr id="33" name="Рисунок 13" descr="https://docs.google.com/viewer?url=http%3A%2F%2Fmaaam.ru%2Fupload%2Fblogs%2Fpost37342%2Fcvety-v-podarok-mame_5lfge.ppt&amp;docid=22069d34e611cdf2dd5afc0b14aaa1e1&amp;a=bi&amp;pagenumber=4&amp;w=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s.google.com/viewer?url=http%3A%2F%2Fmaaam.ru%2Fupload%2Fblogs%2Fpost37342%2Fcvety-v-podarok-mame_5lfge.ppt&amp;docid=22069d34e611cdf2dd5afc0b14aaa1e1&amp;a=bi&amp;pagenumber=4&amp;w=47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B78"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</w:p>
    <w:p w:rsidR="00993253" w:rsidRDefault="00993253" w:rsidP="00FF1B7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4514215" cy="3391535"/>
            <wp:effectExtent l="19050" t="0" r="635" b="0"/>
            <wp:docPr id="36" name="Рисунок 16" descr="https://docs.google.com/viewer?url=http%3A%2F%2Fmaaam.ru%2Fupload%2Fblogs%2Fpost37342%2Fcvety-v-podarok-mame_5lfge.ppt&amp;docid=22069d34e611cdf2dd5afc0b14aaa1e1&amp;a=bi&amp;pagenumber=5&amp;w=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cs.google.com/viewer?url=http%3A%2F%2Fmaaam.ru%2Fupload%2Fblogs%2Fpost37342%2Fcvety-v-podarok-mame_5lfge.ppt&amp;docid=22069d34e611cdf2dd5afc0b14aaa1e1&amp;a=bi&amp;pagenumber=5&amp;w=47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53" w:rsidRDefault="00993253" w:rsidP="00FF1B7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4514215" cy="3391535"/>
            <wp:effectExtent l="19050" t="0" r="635" b="0"/>
            <wp:docPr id="37" name="Рисунок 19" descr="https://docs.google.com/viewer?url=http%3A%2F%2Fmaaam.ru%2Fupload%2Fblogs%2Fpost37342%2Fcvety-v-podarok-mame_5lfge.ppt&amp;docid=22069d34e611cdf2dd5afc0b14aaa1e1&amp;a=bi&amp;pagenumber=6&amp;w=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s.google.com/viewer?url=http%3A%2F%2Fmaaam.ru%2Fupload%2Fblogs%2Fpost37342%2Fcvety-v-podarok-mame_5lfge.ppt&amp;docid=22069d34e611cdf2dd5afc0b14aaa1e1&amp;a=bi&amp;pagenumber=6&amp;w=47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253" w:rsidRDefault="00993253" w:rsidP="00FF1B78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</w:pPr>
    </w:p>
    <w:p w:rsidR="00FF1B78" w:rsidRPr="00FF1B78" w:rsidRDefault="00FF1B78" w:rsidP="00FF1B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Прим</w:t>
      </w:r>
      <w:r w:rsidR="00993253">
        <w:rPr>
          <w:noProof/>
        </w:rPr>
        <w:drawing>
          <wp:inline distT="0" distB="0" distL="0" distR="0">
            <wp:extent cx="4514215" cy="3391535"/>
            <wp:effectExtent l="19050" t="0" r="635" b="0"/>
            <wp:docPr id="38" name="Рисунок 22" descr="https://docs.google.com/viewer?url=http%3A%2F%2Fmaaam.ru%2Fupload%2Fblogs%2Fpost37342%2Fcvety-v-podarok-mame_5lfge.ppt&amp;docid=22069d34e611cdf2dd5afc0b14aaa1e1&amp;a=bi&amp;pagenumber=7&amp;w=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cs.google.com/viewer?url=http%3A%2F%2Fmaaam.ru%2Fupload%2Fblogs%2Fpost37342%2Fcvety-v-podarok-mame_5lfge.ppt&amp;docid=22069d34e611cdf2dd5afc0b14aaa1e1&amp;a=bi&amp;pagenumber=7&amp;w=47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ерно</w:t>
      </w:r>
      <w:proofErr w:type="spellEnd"/>
      <w:proofErr w:type="gramEnd"/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 в возрасте 6 - 7 лет (с поступлением в школу) у ребенка начинают формироваться два новых для него вида мышления - словесно-логическое и абстрактное. Успешность обучения в школе зависит от уровня развития этих типов мышления.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t> 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Недостаточное развитие словесно-логического мышления приводит к трудностям при совершении любых логических действий (анализа, обобщения, выделения главного при построении выводов) и операций со словами. Упражнения по развитие этого вида мышления направлены на формирования у ребенка умения систематизировать слова по определенному признаку, способности выделять родовые и видовые понятия, развитие индуктивного речевого мышления, функции обобщения и способности к 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lastRenderedPageBreak/>
        <w:t>абстракции. Надо отметить, что чем выше уровень обобщения, тем лучше развита у ребенка способность к абстрагированию.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t> 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Здесь мы также приводим описание логических задач - это особый раздел по развитию словесно-логического мышления, включающий в себя целый ряд разнообразных упражнений. Логические задачи предполагают осуществление мыслительного процесса, связанного с использованием понятий, логических конструкций, существующих на базе языковых средств.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t> 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В ходе такого мышления происходит переход от одного суждения к другому, их соотношение через </w:t>
      </w:r>
      <w:proofErr w:type="spellStart"/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опосредование</w:t>
      </w:r>
      <w:proofErr w:type="spellEnd"/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 содержания одних суждений содержанием других, и как следствие формулируется умозаключение. Как отмечал отечественный психолог С.Л. Рубинштейн, "в умозаключении…знание добывается опосредованно через знание без каких-либо заимствований в каждом отдельном случае из непосредственного опыта".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t> 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proofErr w:type="gramStart"/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Развивая словесно-логическое мышление через решение логических задач, необходимо подбирать такие задачи, которые бы требовали индуктивного (от единичного к общему), дедуктивного (от общего к единичному) и </w:t>
      </w:r>
      <w:proofErr w:type="spellStart"/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традуктивного</w:t>
      </w:r>
      <w:proofErr w:type="spellEnd"/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 (от единичного к единичному или от общего к общему, когда посылки и заключения являются суждениями одинаковой общности) умозаключения.</w:t>
      </w:r>
      <w:proofErr w:type="gramEnd"/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t> 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proofErr w:type="spellStart"/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Традуктивное</w:t>
      </w:r>
      <w:proofErr w:type="spellEnd"/>
      <w:r w:rsidRPr="00FF1B78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 xml:space="preserve"> умозаключение можно использовать в качестве первой ступени обучения умению решать логические задачи. Это задачи, в которых по отсутствию или присутствию одного из двух возможных признаков у одного из двух обсуждаемых объектов следует вывод о, соответственно, присутствии или отсутствии этого признака у другого объекта. Например, "у Наташи собачка маленькая и пушистая, у Иры - большая и пушистая. Что в этих собачках одинаковое? Разное?"</w:t>
      </w:r>
    </w:p>
    <w:p w:rsidR="00FF1B78" w:rsidRPr="00FF1B78" w:rsidRDefault="00FF1B78" w:rsidP="00FF1B7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t>Недостаточное развитие абстрактно-логического мышления - ребенок плохо владеет абстрактными понятиями, которые невозможно воспринять при помощи органов чувств (например, уравнение, площадь и т. д.). Функционирование данного типа мышления происходит с опорой на понятия. Понятия отражают сущность предметов и выражаются в словах или других знаках. 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  <w:t>Обычно этот тип мышления только начинает развиваться в младшем школьном возрасте, однако в школьную программу уже включаются задания, требующие решения в абстрактно-логической сфере. Это и определяет трудности, возникающие у детей в процессе овладения учебным материалом. Мы предлагаем упражнения, которые не просто развивают абстрактно-логическое мышление, но и по своему содержанию отвечают основным характеристикам данного типа мышления. </w:t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FF1B78">
        <w:rPr>
          <w:rFonts w:ascii="Arial" w:eastAsia="Times New Roman" w:hAnsi="Arial" w:cs="Arial"/>
          <w:b/>
          <w:color w:val="000000"/>
          <w:sz w:val="24"/>
          <w:szCs w:val="24"/>
        </w:rPr>
        <w:br/>
        <w:t>Сюда включены задания на формирование умения выделять существенные свойства (признаки) конкретных объектов и абстрагирование от второстепенных качеств, умение отделять форму понятия от его содержания, устанавливать связи между понятиями (логические ассоциации), формирование способности оперирования смыслом</w:t>
      </w: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1023C0" w:rsidRDefault="001023C0" w:rsidP="00DA0D92">
      <w:pPr>
        <w:spacing w:after="0" w:line="360" w:lineRule="auto"/>
        <w:jc w:val="both"/>
        <w:rPr>
          <w:color w:val="000000"/>
          <w:sz w:val="24"/>
          <w:szCs w:val="24"/>
        </w:rPr>
      </w:pPr>
    </w:p>
    <w:p w:rsidR="0087361C" w:rsidRPr="0046053B" w:rsidRDefault="0087361C" w:rsidP="00DA0D92">
      <w:pPr>
        <w:spacing w:after="0" w:line="360" w:lineRule="auto"/>
        <w:jc w:val="both"/>
        <w:rPr>
          <w:sz w:val="24"/>
          <w:szCs w:val="24"/>
        </w:rPr>
      </w:pPr>
      <w:r w:rsidRPr="0046053B">
        <w:rPr>
          <w:color w:val="000000"/>
          <w:sz w:val="24"/>
          <w:szCs w:val="24"/>
        </w:rPr>
        <w:t xml:space="preserve"> </w:t>
      </w:r>
      <w:r w:rsidRPr="0046053B">
        <w:rPr>
          <w:sz w:val="24"/>
          <w:szCs w:val="24"/>
        </w:rPr>
        <w:t>Анкетирование лишь подтвердило наше предположение о том, что родителей тоже нужно вооружать системой знаний по этому вопросу. На собраниях родителям были показаны игры, в которые дети играют ежедневно, находясь в группе, сопровождались эти игры задачами, которые родители должны ставить перед собой, проводя ту или иную игру. Все это обогащает их впечатления, появляются общие интересы, доставляет радость общения, и развивает познавательные интересы детей. Для родителей были проведены консультации, родительские собрания в различной  форме, дни открытых дверей. (Приложение №8).</w:t>
      </w:r>
    </w:p>
    <w:p w:rsidR="0087361C" w:rsidRPr="0046053B" w:rsidRDefault="0087361C" w:rsidP="0087361C">
      <w:pPr>
        <w:ind w:firstLine="709"/>
        <w:jc w:val="both"/>
        <w:rPr>
          <w:sz w:val="24"/>
          <w:szCs w:val="24"/>
        </w:rPr>
      </w:pPr>
      <w:r w:rsidRPr="0046053B">
        <w:rPr>
          <w:sz w:val="24"/>
          <w:szCs w:val="24"/>
        </w:rPr>
        <w:t>В уголке для родителей периодически вывешивался материал по освещению этапов развития у детей логического мышления, познавательного интереса, советы в помощь родителям, сопровождающиеся фоторепортажем, иллюстрациями, литературой. В результате совместная работа с родителями помогла расширить познавательные интересы детей; папы и мамы стали активными участниками наших игр, бесед, экскурсий, их интересовали и методы, и приемы, и тематика занятий, и результаты тестирования, и, конечно, успехи детей. Это были уже наши союзники, сотрудники, с которыми можно было легко решать последующие этапы обучения. У родителей появилось внимание к интересам детей, они стали глубже понимать их, стремились быть другом своему ребенку, а не только старшим наставником, и в этом немаловажную роль играли подобранные нами игры. Это была одна из главных задач, которую мы ставили перед собой, работая с родителями наших воспитанников.</w:t>
      </w:r>
    </w:p>
    <w:p w:rsidR="0087361C" w:rsidRPr="0046053B" w:rsidRDefault="0087361C" w:rsidP="0087361C">
      <w:pPr>
        <w:ind w:firstLine="709"/>
        <w:jc w:val="both"/>
        <w:rPr>
          <w:sz w:val="24"/>
          <w:szCs w:val="24"/>
        </w:rPr>
      </w:pPr>
    </w:p>
    <w:p w:rsidR="0087361C" w:rsidRDefault="0087361C" w:rsidP="0087361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361C" w:rsidRDefault="0087361C" w:rsidP="00873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361C" w:rsidRDefault="0087361C" w:rsidP="00873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361C" w:rsidRDefault="0087361C" w:rsidP="00873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C445C" w:rsidRPr="00EE4F75" w:rsidRDefault="00AC445C" w:rsidP="008736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b/>
          <w:bCs/>
          <w:sz w:val="24"/>
          <w:szCs w:val="24"/>
        </w:rPr>
        <w:t>2.1 Выявление уровня развития мыслительных операций у старших дошкольников (констатирующий эксперимент)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Цель констатирующего эксперимента: выявление уровня развития мыслительных операций у детей контрольной и экспериментальной групп.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Для выявления уровня развития мыслительных операций нами использовались: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Методика Р.С. </w:t>
      </w:r>
      <w:proofErr w:type="spellStart"/>
      <w:r w:rsidRPr="00EE4F75">
        <w:rPr>
          <w:rFonts w:ascii="Times New Roman" w:eastAsia="Times New Roman" w:hAnsi="Times New Roman" w:cs="Times New Roman"/>
          <w:sz w:val="24"/>
          <w:szCs w:val="24"/>
        </w:rPr>
        <w:t>Немова</w:t>
      </w:r>
      <w:proofErr w:type="spellEnd"/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Методика Н.А. Бернштейна;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Методика «Четвертый лишний».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Диагностика по методике Р.С. </w:t>
      </w:r>
      <w:proofErr w:type="spellStart"/>
      <w:r w:rsidRPr="00EE4F75">
        <w:rPr>
          <w:rFonts w:ascii="Times New Roman" w:eastAsia="Times New Roman" w:hAnsi="Times New Roman" w:cs="Times New Roman"/>
          <w:sz w:val="24"/>
          <w:szCs w:val="24"/>
        </w:rPr>
        <w:t>Немова</w:t>
      </w:r>
      <w:proofErr w:type="spellEnd"/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 включила в себя одно задание «Что здесь лишнее», диагностика Н.А. Бернштейна включила задание «Последовательность событий», методика «Четвертый лишний» включила одно задание. (Приложение 1).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Качественный анализ содержания методик осуществлялся по следующим критериям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Таблица 1 - Критерии анализа содержания диагностирующих методик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3286"/>
        <w:gridCol w:w="3287"/>
        <w:gridCol w:w="3287"/>
      </w:tblGrid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 уровень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составляют дети, которые с интересом принимают все задания, выполняют их самостоятельно, действуя на уровне практической ориентировки, а в некоторых случаях и на уровне зрительной ориентировки. При этом они очень заинтересованы в результате своей деятельности. Дети правильно решают задачу за время менее 1 до 1, 5 минуты, называют лишние предметы на всех картинках и правильно объясняют, почему они являются лишними.</w:t>
            </w:r>
          </w:p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Могут найти последовательность событий </w:t>
            </w: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составлять логический рассказ.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составляют дети, которые заинтересованно сотрудничают с взрослыми. Они сразу же принимают задания, понимают условия этих заданий и стремятся к их выполнению. Однако самостоятельно, во многих случаях, они не могут найти адекватный способ выполнения и часто обращаются за помощью к взрослому. После показа способа выполнения задания педагогом многие из них могут самостоятельно справиться с заданием, проявив большую заинтересованность в результате своей </w:t>
            </w: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решают задачу за время от 1,5 до 2, 5 минуты. Допускают незначительные ошибки в названии лишних предметов.</w:t>
            </w:r>
          </w:p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Могут найти последовательность событий, но не могут составить хорошего рассказа, или могут, но с помощью наводящих вопросов.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составляют дети, которые в своих действиях не руководствуются инструкцией, не понимают цель задания, а поэтому не стремятся его выполнить. Они не готовы к сотрудничеству со взрослым, не понимая цели задания, действуют неадекватно. Более того, эта группа детей не готова даже в условиях подражания действовать неадекватно. Показатели детей этой группы свидетельствуют о глубоком неблагополучии в развитии их мыслительных операций.</w:t>
            </w:r>
          </w:p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решают задачу более чем за 3 минуты или не </w:t>
            </w: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справляются с заданием.</w:t>
            </w:r>
          </w:p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Не могут найти последовательность событий и составить рассказ.</w:t>
            </w:r>
          </w:p>
        </w:tc>
      </w:tr>
    </w:tbl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lastRenderedPageBreak/>
        <w:t>Количественные показатели уровня развития мыслительных операций: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Высокий уровень- 22-19 балла;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Средний уровень –16-12 балла;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Низкий уровень – меньше 12 баллов.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В процессе проведения констатирующего эксперимента были получены следующие данные. (Таблица 2)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Таблица 2 - Количественные показатели результатов диагностики на констатирующем этапе эксперимента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835"/>
        <w:gridCol w:w="2535"/>
        <w:gridCol w:w="1221"/>
        <w:gridCol w:w="1221"/>
        <w:gridCol w:w="1221"/>
        <w:gridCol w:w="2407"/>
      </w:tblGrid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 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кол-во баллов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Экспериментальная группа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Марат А.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Саша Б.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Настя И.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Аня М.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Гарик М.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Рома М.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Катя 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Аня 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Настя 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Дима 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Средний балл по группе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группа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Руслан А.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Лиза З.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Дима К.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Алена М.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Даша К.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София П.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Дима 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Лиза 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 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Алиса Ш.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балл по группе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12,5</w:t>
            </w:r>
          </w:p>
        </w:tc>
      </w:tr>
    </w:tbl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Как видно из таблицы средний балл в контрольной группе выше, чем в экспериментальной.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Анализируя качественные результаты, можно увидеть следующее. (Таблица 3)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Таблица 3 - Качественные результаты диагностика на констатирующем этапе эксперимента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835"/>
        <w:gridCol w:w="2535"/>
        <w:gridCol w:w="2407"/>
        <w:gridCol w:w="3109"/>
      </w:tblGrid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 ребенка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кол-во баллов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Уровень </w:t>
            </w:r>
            <w:proofErr w:type="spellStart"/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Экспериментальная группа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Марат А.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Саша Б.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Настя И.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Аня М.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Гарик М.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Рома М.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Катя 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Аня 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Настя 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Дима 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Контрольная группа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Руслан А.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Лиза З.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Дима К.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Алена М.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Даша К.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София П.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Дима 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Лиза С.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 Т.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Алиса Ш.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Качественный анализ результатов констатирующего этапа исследования показал следующее.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Методика №1 «Что здесь лишнее?»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В ходе проведения данной методики удалось выявить, что из 10 человек экспериментальной группы – 5 выполнили задание правильно (1 -высокий и 4- средний уровень), т.е. способны к анализу и обобщению, 5 человек показали низкий уровень. 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В контрольной группе результат немного лучше. Из 10 испытуемых 6 детей выполнили задание правильно и затратили на выполнение наименьшее количество времени (3 – высокий уровень, 3 -средний уровень). Дети, которые правильно выполнили задание, обладают надлежащим уровнем анализа и обобщения. 4 детей решили задачу более, чем за отпущенные 3 минуты.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Следует констатировать тот факт, что в обеих группах нет детей, которые совсем не справились с заданием. 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Результаты диагностики по первой методики в контрольной и экспериментальной группах показали следующие уровни развития анализа и обобщения (Рис.1)</w:t>
      </w:r>
    </w:p>
    <w:p w:rsidR="00AC445C" w:rsidRPr="00EE4F75" w:rsidRDefault="00AC445C" w:rsidP="00AC44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4512"/>
        <w:gridCol w:w="3468"/>
      </w:tblGrid>
      <w:tr w:rsidR="00AC445C" w:rsidRPr="00EE4F75" w:rsidTr="00710456">
        <w:trPr>
          <w:tblCellSpacing w:w="0" w:type="dxa"/>
        </w:trPr>
        <w:tc>
          <w:tcPr>
            <w:tcW w:w="0" w:type="auto"/>
            <w:hideMark/>
          </w:tcPr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43200" cy="2522220"/>
                  <wp:effectExtent l="0" t="0" r="0" b="0"/>
                  <wp:docPr id="9" name="Рисунок 9" descr="Логические задачи и упражнения как средства развития мыслительных операций у старших до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ические задачи и упражнения как средства развития мыслительных операций у старших до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80260" cy="2644140"/>
                  <wp:effectExtent l="0" t="0" r="0" b="3810"/>
                  <wp:docPr id="8" name="Рисунок 8" descr="Логические задачи и упражнения как средства развития мыслительных операций у старших до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ические задачи и упражнения как средства развития мыслительных операций у старших до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264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Экспериментальная группа</w:t>
            </w:r>
          </w:p>
        </w:tc>
        <w:tc>
          <w:tcPr>
            <w:tcW w:w="0" w:type="auto"/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группа</w:t>
            </w:r>
          </w:p>
        </w:tc>
      </w:tr>
    </w:tbl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Рис. 1 - Результаты диагностики по первой методики в контрольной и экспериментальной группах. 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Методика №2.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«Последовательность событий»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В ходе проведения данной методики выяснилось, что из 10 человек экспериментальной группы – 7 детей выполнили задание правильно (2 –высокий уровень и 5 -средний уровень), т.е. дети обладают такими операциями мышления, как обобщение, выяснение причин, выявления сходства и различий в объектах. 3 человека показали низкий уровень развития данных операций мышления. В контрольной группе 8 детей справились с поставленной в ходе диагностики задачей (2 детей на высоком уровне и 6 на среднем уровне). Результат диагностики говорит о способности детей к обобщению, умению понимать связь событий и строить последовательные умозаключения. Количество детей, не справившихся с заданием в контрольной группе – 2 человека. 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Из результатов данной методики, мы можем судить об уровне развития таких мыслительных операций как обобщение, анализ и синтез у детей контрольной и экспериментальной групп. (Рис.2)</w:t>
      </w:r>
    </w:p>
    <w:p w:rsidR="00AC445C" w:rsidRPr="00EE4F75" w:rsidRDefault="00AC445C" w:rsidP="00AC44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CellMar>
          <w:top w:w="96" w:type="dxa"/>
          <w:left w:w="96" w:type="dxa"/>
          <w:bottom w:w="96" w:type="dxa"/>
          <w:right w:w="96" w:type="dxa"/>
        </w:tblCellMar>
        <w:tblLook w:val="04A0"/>
      </w:tblPr>
      <w:tblGrid>
        <w:gridCol w:w="3744"/>
        <w:gridCol w:w="3942"/>
      </w:tblGrid>
      <w:tr w:rsidR="00AC445C" w:rsidRPr="00EE4F75" w:rsidTr="00710456">
        <w:trPr>
          <w:tblCellSpacing w:w="0" w:type="dxa"/>
        </w:trPr>
        <w:tc>
          <w:tcPr>
            <w:tcW w:w="0" w:type="auto"/>
            <w:hideMark/>
          </w:tcPr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255520" cy="2156460"/>
                  <wp:effectExtent l="0" t="0" r="0" b="0"/>
                  <wp:docPr id="7" name="Рисунок 7" descr="Логические задачи и упражнения как средства развития мыслительных операций у старших до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огические задачи и упражнения как средства развития мыслительных операций у старших до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AC445C" w:rsidRPr="00EE4F75" w:rsidRDefault="00AC445C" w:rsidP="0071045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77440" cy="2400300"/>
                  <wp:effectExtent l="0" t="0" r="3810" b="0"/>
                  <wp:docPr id="6" name="Рисунок 6" descr="Логические задачи и упражнения как средства развития мыслительных операций у старших дошколь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огические задачи и упражнения как средства развития мыслительных операций у старших дошколь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45C" w:rsidRPr="00EE4F75" w:rsidTr="00710456">
        <w:trPr>
          <w:tblCellSpacing w:w="0" w:type="dxa"/>
        </w:trPr>
        <w:tc>
          <w:tcPr>
            <w:tcW w:w="0" w:type="auto"/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Экспериментальная группа</w:t>
            </w:r>
          </w:p>
        </w:tc>
        <w:tc>
          <w:tcPr>
            <w:tcW w:w="0" w:type="auto"/>
            <w:hideMark/>
          </w:tcPr>
          <w:p w:rsidR="00AC445C" w:rsidRPr="00EE4F75" w:rsidRDefault="00AC445C" w:rsidP="00710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4F75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группа</w:t>
            </w:r>
          </w:p>
        </w:tc>
      </w:tr>
    </w:tbl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Рис. 2 - Уровни развития мыслительных процессов обобщения, анализа и синтеза у детей контрольной и экспериментальной групп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Методика № 3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«Четвертый лишний»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В ходе проведения данной методики было выявлено, что результаты в контрольной и экспериментальной группах одинаковые, т.е. из 10 человек в группе – 6 детей справились с заданием (2 – на высоком и 4 - среднем уровнях;) 4 детей показали низкий уровень способностей детей к обобщению и классификации.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Результаты диагностики по третьей методики говорят о том, что большинство детей, как в экспериментальной, так и в контрольной группах обладают такими мыслительными операциями как обобщение и классификация. Дети легко выделяли лишние слова. У детей с низким уровнем способность к обобщению и классификации развита слабо. 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Распределение детей по уровням способностей к обобщению, классификации по результатам четвертой методики произошло следующим образом (Рис 3.)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6160" cy="2697480"/>
            <wp:effectExtent l="0" t="0" r="0" b="7620"/>
            <wp:docPr id="5" name="Рисунок 5" descr="Логические задачи и упражнения как средства развития мыслительных операций у старших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ические задачи и упражнения как средства развития мыслительных операций у стар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lastRenderedPageBreak/>
        <w:t>Рис. 3 - Распределение детей по уровням способностей к обобщению, классификации по результатам четвертой методики в контрольной и экспериментальной группах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Сопоставительный анализ полученных данных результатов всех диагностирующих методик показал, у дошкольников экспериментальной группы уровень </w:t>
      </w:r>
      <w:proofErr w:type="spellStart"/>
      <w:r w:rsidRPr="00EE4F75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 мыслительных операций ниже, чем у детей, контрольной группы. Наиболее сохранными у детей обеих групп оказались операции анализа и обобщения, наименее сохранны - операции сравнения и классификации. 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По результатам всей диагностики мы построили сравнительную диаграмму уровней развития мыслительных операций у детей контрольной и экспериментальной групп (Рис.4).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77740" cy="2865120"/>
            <wp:effectExtent l="0" t="0" r="3810" b="0"/>
            <wp:docPr id="4" name="Рисунок 4" descr="Логические задачи и упражнения как средства развития мыслительных операций у старших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огические задачи и упражнения как средства развития мыслительных операций у старших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>Рис. 4 - Сравнительная диаграмма уровней развития мыслительных операций у детей контрольной и экспериментальной групп</w:t>
      </w:r>
    </w:p>
    <w:p w:rsidR="00AC445C" w:rsidRPr="00EE4F75" w:rsidRDefault="00AC445C" w:rsidP="00AC44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анализируя данные констатирующего этапа эксперимента можно сделать </w:t>
      </w:r>
      <w:r w:rsidRPr="00EE4F75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</w:t>
      </w:r>
      <w:r w:rsidRPr="00EE4F75">
        <w:rPr>
          <w:rFonts w:ascii="Times New Roman" w:eastAsia="Times New Roman" w:hAnsi="Times New Roman" w:cs="Times New Roman"/>
          <w:sz w:val="24"/>
          <w:szCs w:val="24"/>
        </w:rPr>
        <w:t xml:space="preserve"> о недостаточной обращенности воспитателей к развитию мыслительных операций у детей в педагогической деятельности: наполняя взаимодействие с детьми разнообразной информацией, педагоги не обращают свое внимание на развитие мыслительных операций вне занятий, способы и средства их применения, что поставило нас перед необходимостью на формирующем этапе исследования продумать содержание и формы специально-организованной деятельности, направленной не только на развитие мыслительных операций на специально-организованных занятиях, но и в повседневной детской деятельности. </w:t>
      </w:r>
    </w:p>
    <w:p w:rsidR="00AC445C" w:rsidRDefault="00AC445C" w:rsidP="00BF024B"/>
    <w:p w:rsidR="00590A31" w:rsidRDefault="00D64C66" w:rsidP="00BF024B"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Как развивать мышление в дошкольном возрасте? Мышление ребенка связано с его знаниями. Н. Н.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Поддьяковым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обнаружены такие тенденции в развитии знаний у детей. Первая заключается в том, что в процессе мыслительной деятельности происходит расширение объема и углубление четких, ясных знаний об окружающем мире. Эти стабильные знания составляют ядро познавательной сферы ребенка. Вторая тенденция предполагает, что в это же время возникает и растет круг неопределенных, не совсем ясных знаний, выступающих в форме догадок, предположений, вопросов. Для развития детского мышления очень важно, чтобы наряду с формированием ядра стабильных знаний шел </w:t>
      </w:r>
      <w:r>
        <w:rPr>
          <w:rFonts w:ascii="Arial" w:hAnsi="Arial" w:cs="Arial"/>
          <w:color w:val="000000"/>
          <w:shd w:val="clear" w:color="auto" w:fill="FFFFFF"/>
        </w:rPr>
        <w:lastRenderedPageBreak/>
        <w:t>непрерывный рост и неопределенных, неясных знаний, которые являются мощным стимулом умственной активности детей.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В ходе занятий, специального обучения важно формировать у дошкольников такие мыслительные операции,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как</w:t>
      </w:r>
      <w:r>
        <w:rPr>
          <w:rFonts w:ascii="Arial" w:hAnsi="Arial" w:cs="Arial"/>
          <w:b/>
          <w:bCs/>
          <w:color w:val="006633"/>
          <w:shd w:val="clear" w:color="auto" w:fill="FFFFFF"/>
        </w:rPr>
        <w:t>сравнение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b/>
          <w:bCs/>
          <w:color w:val="006633"/>
          <w:shd w:val="clear" w:color="auto" w:fill="FFFFFF"/>
        </w:rPr>
        <w:t>обобщение</w:t>
      </w:r>
      <w:r>
        <w:rPr>
          <w:rFonts w:ascii="Arial" w:hAnsi="Arial" w:cs="Arial"/>
          <w:color w:val="000000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b/>
          <w:bCs/>
          <w:color w:val="006633"/>
          <w:shd w:val="clear" w:color="auto" w:fill="FFFFFF"/>
        </w:rPr>
        <w:t>анализ</w:t>
      </w:r>
      <w:r>
        <w:rPr>
          <w:rFonts w:ascii="Arial" w:hAnsi="Arial" w:cs="Arial"/>
          <w:color w:val="000000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b/>
          <w:bCs/>
          <w:color w:val="006633"/>
          <w:shd w:val="clear" w:color="auto" w:fill="FFFFFF"/>
        </w:rPr>
        <w:t>синтез</w:t>
      </w:r>
      <w:r>
        <w:rPr>
          <w:rFonts w:ascii="Arial" w:hAnsi="Arial" w:cs="Arial"/>
          <w:color w:val="000000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b/>
          <w:bCs/>
          <w:color w:val="006633"/>
          <w:shd w:val="clear" w:color="auto" w:fill="FFFFFF"/>
        </w:rPr>
        <w:t>классификацию</w:t>
      </w:r>
      <w:r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Для овладения операцией сравнения ребенок должен научиться видеть сходное в разном и разное в сходном. Для этого, как указывает А. А.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Люблинская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, требуется проведение четко направленного анализа сравниваемых объектов, постоянного сопоставления выделяемых признаков с целью нахождения однородных и разных. Надо сравнивать форму с формой, назначение предмета с таким же качеством другого предмета, внешние признаки, цвет, величину предмета с аналогичными сторонами другого предмета.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Доктор психологии И. В.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Вачков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предлагает дошкольникам такие упражнения: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1. Для развития анализа, синтеза и классификации.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"Пусть мама или папа положат перед тобой 3-4 картинки с изображением различных предметов (можно использовать картинки детского лото). Ты должен определить, какая из картинок лишняя. Например, если на картинках изображены девочка, медвежонок и мяч, то лишним является мяч, так как девочка и медвежонок живые, а мяч - нет".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2. Для развития анализа и синтеза.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"По очереди с мамой или папой берите картинки из детского лото и описывайте предмет, нарисованный на картинке, не называя его. Партнер по игре должен угадать по описанию, что это за предмет".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3. Для развития анализа и сравнения.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"Скажи, что тебе нравится в этом предмете или явлении, а что - нет. Например: почему тебе нравится зима, а почему - нет? Нравится, потому что зимой можно кататься на санках, играть в снежки, встречать Новый год. Не нравится зима, потому что холодно, надо тепло одеваться, дни короткие, а ночи длинные.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Дай оценку таким понятиям, как дождь, укол, авторучка, будильник, бант".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4. Для развития анализа и обобщения.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"Назови одним обобщающим словом или словосочетанием следующие предметы: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чашка, ложка, тарелка, вилка;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яблоко, груша, лимон, банан;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голубь, павлин, утка, цапля;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собака, корова, свинья, баран;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ромашка, кукуруза, крапива, ландыш;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- зима, весна, лето, осень".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Развитие мышления в детском возрасте представляет особую форму труда, которую осваивает ребенок. Это умственный труд. Труд сложный и интересный. Кого-то он может </w:t>
      </w:r>
      <w:r>
        <w:rPr>
          <w:rFonts w:ascii="Arial" w:hAnsi="Arial" w:cs="Arial"/>
          <w:color w:val="000000"/>
          <w:shd w:val="clear" w:color="auto" w:fill="FFFFFF"/>
        </w:rPr>
        <w:lastRenderedPageBreak/>
        <w:t>напрягать и пугать, а у кого-то умственный труд связан с приятной эмоцией удивления. Удивления, открывающего дверь в мир, который можно познать.</w:t>
      </w:r>
    </w:p>
    <w:p w:rsidR="00590A31" w:rsidRPr="00590A31" w:rsidRDefault="00590A31" w:rsidP="00590A31"/>
    <w:p w:rsidR="00590A31" w:rsidRPr="00590A31" w:rsidRDefault="00590A31" w:rsidP="00590A31"/>
    <w:p w:rsidR="00590A31" w:rsidRPr="00590A31" w:rsidRDefault="00590A31" w:rsidP="00590A31"/>
    <w:p w:rsidR="00590A31" w:rsidRPr="00590A31" w:rsidRDefault="00590A31" w:rsidP="00590A31"/>
    <w:p w:rsidR="00590A31" w:rsidRPr="00590A31" w:rsidRDefault="00590A31" w:rsidP="00590A31"/>
    <w:p w:rsidR="00590A31" w:rsidRPr="00590A31" w:rsidRDefault="00590A31" w:rsidP="00590A31"/>
    <w:p w:rsidR="00590A31" w:rsidRPr="00590A31" w:rsidRDefault="00590A31" w:rsidP="00590A31"/>
    <w:p w:rsidR="00590A31" w:rsidRPr="00590A31" w:rsidRDefault="00590A31" w:rsidP="00590A31"/>
    <w:p w:rsidR="00590A31" w:rsidRDefault="00590A31" w:rsidP="00590A31"/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titlemain"/>
          <w:rFonts w:ascii="Arial" w:hAnsi="Arial" w:cs="Arial"/>
          <w:b/>
          <w:bCs/>
          <w:color w:val="660066"/>
        </w:rPr>
        <w:t>Диагностика развития мышления у детей в возрасте от 3 до 6 лет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дошкольном возрасте у детей преобладает наглядно-образное мышление (оперирование образами), поэтому и задания на диагностику уровня развития мышления должны быть соответствующими. Предлагаемые задания могут также использоваться в качестве развивающих упражнений.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titlemain2"/>
          <w:rFonts w:ascii="Arial" w:hAnsi="Arial" w:cs="Arial"/>
          <w:b/>
          <w:bCs/>
          <w:color w:val="660066"/>
          <w:sz w:val="22"/>
          <w:szCs w:val="22"/>
        </w:rPr>
        <w:t>Методика "Нелепицы".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Методика направлена на выявление особенностей познавательной деятельности ребенка. Позволяет определить детей с выраженными нарушениями познавательной деятельности. Предназначена для детей 4 - 6 лет.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Для организации обследования заранее готовится картинка: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402965" cy="2523490"/>
            <wp:effectExtent l="19050" t="0" r="6985" b="0"/>
            <wp:docPr id="28" name="Рисунок 1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</w:rPr>
        <w:t>Инструкция испытуемому.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Ребенку предлагается рассмотреть картинку. Через 30 секунд экспериментатор спрашивает: "Рассмотрел?" Если ответ отрицательный или неопределенный, дается еще время. Если утвердительный, испытуемому предлагается рассказать, что нарисовано на картинке. В случае затруднения ребенку оказывается помощь: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Стимулирующая</w:t>
      </w:r>
      <w:r>
        <w:rPr>
          <w:rFonts w:ascii="Arial" w:hAnsi="Arial" w:cs="Arial"/>
          <w:color w:val="000000"/>
        </w:rPr>
        <w:t>. Исследователь помогает ребенку начать отвечать, преодолеть возможную неуверенность. Он подбадривает ребенка, показывает свое положительное отношение к его высказываниям, задает вопросы, побуждающие к ответу: "Понравилась ли тебе картинка?" "Что понравилось?", "Хорошо, молодец, правильно думаешь'",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Направляющая.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Если побуждающих вопросов оказывается недостаточно, чтобы вызвать активность ребенка, задаются прямые вопросы: "Смешная картинка?", "Что в ней смешного?",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i/>
          <w:iCs/>
          <w:color w:val="000000"/>
        </w:rPr>
        <w:t>Обучающая</w:t>
      </w:r>
      <w:r>
        <w:rPr>
          <w:rFonts w:ascii="Arial" w:hAnsi="Arial" w:cs="Arial"/>
          <w:color w:val="000000"/>
        </w:rPr>
        <w:t>. Вместе с ребенком рассматривается какой-то фрагмент картинки и выявляется его нелепость: "Посмотри, что здесь нарисовано?", "А такое может быть в жизни?", "Тебе не кажется, что здесь что-то перепутано?", "А еще здесь есть что-нибудь необычное?".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Оценка выполнения задания.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При оценке учитываются: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а) включение ребенка в работу, сосредоточенность, отношение к ней, самостоятельность;</w:t>
      </w:r>
      <w:r>
        <w:rPr>
          <w:rFonts w:ascii="Arial" w:hAnsi="Arial" w:cs="Arial"/>
          <w:color w:val="000000"/>
        </w:rPr>
        <w:br/>
        <w:t>б) понимание и оценка ситуации в целом;</w:t>
      </w:r>
      <w:r>
        <w:rPr>
          <w:rFonts w:ascii="Arial" w:hAnsi="Arial" w:cs="Arial"/>
          <w:color w:val="000000"/>
        </w:rPr>
        <w:br/>
        <w:t>в) планомерность описания картинки;</w:t>
      </w:r>
      <w:r>
        <w:rPr>
          <w:rFonts w:ascii="Arial" w:hAnsi="Arial" w:cs="Arial"/>
          <w:color w:val="000000"/>
        </w:rPr>
        <w:br/>
        <w:t>г) характер словесных высказываний.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1-й уровень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- ребенок сразу включается в работу. Правильно и обобщенно оценивает ситуацию в целом: "Тут все перепутано", "Путаница какая-то". Доказывает сделанное обобщение анализом конкретных фрагментов. Фрагменты анализирует в определенном порядке (сверху вниз или слева направо). В работе сосредоточен, самостоятелен. Высказывания емки и содержательны.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i/>
          <w:iCs/>
          <w:color w:val="000000"/>
        </w:rPr>
        <w:t>2-й уровень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- ситуация оценивается правильно, но уровень организованности, самостоятельности в работе недостаточен. В ходе выполнения задания нуждается в стимулирующей помощи. При описании картинки фрагменты выделяются хаотично, случайно. Описывается то, на что упал взгляд. Ребенок часто затрудняется в поиске нужных слов.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3-й уровень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- оценить правильно и обобщенно ситуацию ребенок сам не может. Его взгляд долго блуждает по картинке. Чтобы ученик начал отвечать, требуется направляющее участие педагога. Усвоенный с его помощью способ анализа применяется при описании, оценке других фрагментов, но работа идет очень вяло. Активность ребенка приходится все время стимулировать, слова вытягивать.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i/>
          <w:iCs/>
          <w:color w:val="000000"/>
        </w:rPr>
        <w:t>4-й уровень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- дать правильную оценку ситуации ребенок не может. Стимуляцию, направляющую помощь "не берет". Образец анализа, данный педагогом, не усваивает, не может перенести его в новую ситуацию, применить при анализе других фрагментов.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Еще примеры заданий подобного типа: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321685"/>
            <wp:effectExtent l="19050" t="0" r="0" b="0"/>
            <wp:docPr id="27" name="Рисунок 2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    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923665"/>
            <wp:effectExtent l="19050" t="0" r="0" b="0"/>
            <wp:docPr id="26" name="Рисунок 3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109085" cy="5440045"/>
            <wp:effectExtent l="19050" t="0" r="5715" b="0"/>
            <wp:docPr id="25" name="Рисунок 4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544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>2.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titlemain2"/>
          <w:rFonts w:ascii="Arial" w:hAnsi="Arial" w:cs="Arial"/>
          <w:b/>
          <w:bCs/>
          <w:color w:val="660066"/>
          <w:sz w:val="22"/>
          <w:szCs w:val="22"/>
        </w:rPr>
        <w:t>Нахождение недостающих частей рисунка среди предложенных на выбор:</w:t>
      </w:r>
    </w:p>
    <w:p w:rsidR="00590A31" w:rsidRDefault="00590A31" w:rsidP="00590A31">
      <w:pPr>
        <w:pStyle w:val="a6"/>
        <w:shd w:val="clear" w:color="auto" w:fill="FFFFFF"/>
        <w:spacing w:after="24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808095" cy="2858770"/>
            <wp:effectExtent l="19050" t="0" r="1905" b="0"/>
            <wp:docPr id="24" name="Рисунок 5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757420" cy="2905125"/>
            <wp:effectExtent l="19050" t="0" r="5080" b="0"/>
            <wp:docPr id="23" name="Рисунок 6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titlemain2"/>
          <w:rFonts w:ascii="Arial" w:hAnsi="Arial" w:cs="Arial"/>
          <w:b/>
          <w:bCs/>
          <w:color w:val="660066"/>
          <w:sz w:val="22"/>
          <w:szCs w:val="22"/>
        </w:rPr>
        <w:t>Задания на нахождение предметов, объединенных каким-то общим признаком (обобщение и классификация):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858770" cy="3738880"/>
            <wp:effectExtent l="19050" t="0" r="0" b="0"/>
            <wp:docPr id="3" name="Рисунок 7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   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854450"/>
            <wp:effectExtent l="19050" t="0" r="0" b="0"/>
            <wp:docPr id="2" name="Рисунок 8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738880"/>
            <wp:effectExtent l="19050" t="0" r="0" b="0"/>
            <wp:docPr id="1" name="Рисунок 9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     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692525"/>
            <wp:effectExtent l="19050" t="0" r="0" b="0"/>
            <wp:docPr id="10" name="Рисунок 10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69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819525"/>
            <wp:effectExtent l="19050" t="0" r="0" b="0"/>
            <wp:docPr id="11" name="Рисунок 11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    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796665"/>
            <wp:effectExtent l="19050" t="0" r="0" b="0"/>
            <wp:docPr id="12" name="Рисунок 12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000000"/>
        </w:rPr>
        <w:t> 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titlemain2"/>
          <w:rFonts w:ascii="Arial" w:hAnsi="Arial" w:cs="Arial"/>
          <w:b/>
          <w:bCs/>
          <w:color w:val="660066"/>
          <w:sz w:val="22"/>
          <w:szCs w:val="22"/>
        </w:rPr>
        <w:t>Задания на нахождение закономерностей: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680460"/>
            <wp:effectExtent l="19050" t="0" r="0" b="0"/>
            <wp:docPr id="13" name="Рисунок 13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     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669030"/>
            <wp:effectExtent l="19050" t="0" r="0" b="0"/>
            <wp:docPr id="14" name="Рисунок 14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titlemain2"/>
          <w:rFonts w:ascii="Arial" w:hAnsi="Arial" w:cs="Arial"/>
          <w:b/>
          <w:bCs/>
          <w:color w:val="660066"/>
          <w:sz w:val="22"/>
          <w:szCs w:val="22"/>
        </w:rPr>
        <w:t>Простейшие умозаключения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Fonts w:ascii="Arial" w:hAnsi="Arial" w:cs="Arial"/>
          <w:color w:val="000000"/>
        </w:rPr>
        <w:t>(определяется также запас знаний ребенка, эрудиция):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858770" cy="3785235"/>
            <wp:effectExtent l="19050" t="0" r="0" b="0"/>
            <wp:docPr id="15" name="Рисунок 15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    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854450"/>
            <wp:effectExtent l="19050" t="0" r="0" b="0"/>
            <wp:docPr id="16" name="Рисунок 16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85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843020"/>
            <wp:effectExtent l="19050" t="0" r="0" b="0"/>
            <wp:docPr id="17" name="Рисунок 17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84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757420" cy="2731770"/>
            <wp:effectExtent l="19050" t="0" r="5080" b="0"/>
            <wp:docPr id="18" name="Рисунок 18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20" cy="273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titlemain2"/>
          <w:rFonts w:ascii="Arial" w:hAnsi="Arial" w:cs="Arial"/>
          <w:b/>
          <w:bCs/>
          <w:color w:val="660066"/>
          <w:sz w:val="22"/>
          <w:szCs w:val="22"/>
        </w:rPr>
        <w:t>Задания на установление логических связей: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858770" cy="3703955"/>
            <wp:effectExtent l="19050" t="0" r="0" b="0"/>
            <wp:docPr id="19" name="Рисунок 19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7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        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58770" cy="3750310"/>
            <wp:effectExtent l="19050" t="0" r="0" b="0"/>
            <wp:docPr id="20" name="Рисунок 20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75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titlemain2"/>
          <w:rFonts w:ascii="Arial" w:hAnsi="Arial" w:cs="Arial"/>
          <w:b/>
          <w:bCs/>
          <w:color w:val="660066"/>
          <w:sz w:val="22"/>
          <w:szCs w:val="22"/>
        </w:rPr>
        <w:t>Составление рассказа: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189730" cy="5324475"/>
            <wp:effectExtent l="19050" t="0" r="1270" b="0"/>
            <wp:docPr id="21" name="Рисунок 21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</w:t>
      </w:r>
      <w:r>
        <w:rPr>
          <w:rStyle w:val="apple-converted-space"/>
          <w:rFonts w:ascii="Arial" w:hAnsi="Arial" w:cs="Arial"/>
          <w:color w:val="000000"/>
        </w:rPr>
        <w:t> </w:t>
      </w:r>
      <w:r>
        <w:rPr>
          <w:rStyle w:val="titlemain2"/>
          <w:rFonts w:ascii="Arial" w:hAnsi="Arial" w:cs="Arial"/>
          <w:b/>
          <w:bCs/>
          <w:color w:val="660066"/>
          <w:sz w:val="22"/>
          <w:szCs w:val="22"/>
        </w:rPr>
        <w:t>Еще одно задание для диагностики развития у ребенка наглядно-образного мышления</w:t>
      </w:r>
      <w:r>
        <w:rPr>
          <w:rFonts w:ascii="Arial" w:hAnsi="Arial" w:cs="Arial"/>
          <w:color w:val="000000"/>
        </w:rPr>
        <w:t>.</w:t>
      </w:r>
    </w:p>
    <w:p w:rsidR="00590A31" w:rsidRDefault="00590A31" w:rsidP="00590A31">
      <w:pPr>
        <w:pStyle w:val="a6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641215" cy="2256790"/>
            <wp:effectExtent l="19050" t="0" r="6985" b="0"/>
            <wp:docPr id="22" name="Рисунок 22" descr="развитие мышления у детей, 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витие мышления у детей, 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5C" w:rsidRPr="00590A31" w:rsidRDefault="00AC445C" w:rsidP="00590A31"/>
    <w:sectPr w:rsidR="00AC445C" w:rsidRPr="00590A31" w:rsidSect="00EF2B9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F1A60"/>
    <w:multiLevelType w:val="hybridMultilevel"/>
    <w:tmpl w:val="1160E6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9FC63E7"/>
    <w:multiLevelType w:val="hybridMultilevel"/>
    <w:tmpl w:val="9D404F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2">
    <w:nsid w:val="72B549EF"/>
    <w:multiLevelType w:val="hybridMultilevel"/>
    <w:tmpl w:val="BBC28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0107"/>
    <w:rsid w:val="000D06F5"/>
    <w:rsid w:val="000E2316"/>
    <w:rsid w:val="001023C0"/>
    <w:rsid w:val="0013489E"/>
    <w:rsid w:val="0015546F"/>
    <w:rsid w:val="001A5CF4"/>
    <w:rsid w:val="002365D7"/>
    <w:rsid w:val="002856F6"/>
    <w:rsid w:val="00337658"/>
    <w:rsid w:val="003417D0"/>
    <w:rsid w:val="0034286A"/>
    <w:rsid w:val="003A709F"/>
    <w:rsid w:val="003C49C2"/>
    <w:rsid w:val="003E6D29"/>
    <w:rsid w:val="003E6E47"/>
    <w:rsid w:val="003F0FC6"/>
    <w:rsid w:val="00493B5D"/>
    <w:rsid w:val="005265E5"/>
    <w:rsid w:val="00527D46"/>
    <w:rsid w:val="005413D0"/>
    <w:rsid w:val="0056083B"/>
    <w:rsid w:val="0058565E"/>
    <w:rsid w:val="00590A31"/>
    <w:rsid w:val="005952FB"/>
    <w:rsid w:val="005978B9"/>
    <w:rsid w:val="005E3C55"/>
    <w:rsid w:val="005F14A4"/>
    <w:rsid w:val="00621235"/>
    <w:rsid w:val="00624245"/>
    <w:rsid w:val="006A3CB0"/>
    <w:rsid w:val="006F2491"/>
    <w:rsid w:val="006F5979"/>
    <w:rsid w:val="00710456"/>
    <w:rsid w:val="0071092F"/>
    <w:rsid w:val="00726705"/>
    <w:rsid w:val="007707A0"/>
    <w:rsid w:val="00792C9D"/>
    <w:rsid w:val="007F314B"/>
    <w:rsid w:val="00811DD0"/>
    <w:rsid w:val="008331FC"/>
    <w:rsid w:val="0087361C"/>
    <w:rsid w:val="008B7A7F"/>
    <w:rsid w:val="008C36AF"/>
    <w:rsid w:val="008F4FD3"/>
    <w:rsid w:val="00910ABE"/>
    <w:rsid w:val="009323A7"/>
    <w:rsid w:val="00950794"/>
    <w:rsid w:val="00966DF8"/>
    <w:rsid w:val="00993253"/>
    <w:rsid w:val="009C307C"/>
    <w:rsid w:val="00A37025"/>
    <w:rsid w:val="00A6311C"/>
    <w:rsid w:val="00AC445C"/>
    <w:rsid w:val="00AC50EC"/>
    <w:rsid w:val="00AE5596"/>
    <w:rsid w:val="00B32743"/>
    <w:rsid w:val="00B917B5"/>
    <w:rsid w:val="00BC1638"/>
    <w:rsid w:val="00BF024B"/>
    <w:rsid w:val="00BF26E3"/>
    <w:rsid w:val="00C02C31"/>
    <w:rsid w:val="00C24A0C"/>
    <w:rsid w:val="00C94708"/>
    <w:rsid w:val="00D64C66"/>
    <w:rsid w:val="00DA0D92"/>
    <w:rsid w:val="00DF0D6E"/>
    <w:rsid w:val="00DF3299"/>
    <w:rsid w:val="00E47B23"/>
    <w:rsid w:val="00E5618D"/>
    <w:rsid w:val="00E565F1"/>
    <w:rsid w:val="00ED58F6"/>
    <w:rsid w:val="00EE72C1"/>
    <w:rsid w:val="00EF2B92"/>
    <w:rsid w:val="00EF4746"/>
    <w:rsid w:val="00F10107"/>
    <w:rsid w:val="00F7009D"/>
    <w:rsid w:val="00FB37EA"/>
    <w:rsid w:val="00FF01F5"/>
    <w:rsid w:val="00FF1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4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286A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unhideWhenUsed/>
    <w:rsid w:val="00EF4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5F14A4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D64C66"/>
  </w:style>
  <w:style w:type="character" w:customStyle="1" w:styleId="titlemain">
    <w:name w:val="titlemain"/>
    <w:basedOn w:val="a0"/>
    <w:rsid w:val="00590A31"/>
  </w:style>
  <w:style w:type="character" w:customStyle="1" w:styleId="titlemain2">
    <w:name w:val="titlemain2"/>
    <w:basedOn w:val="a0"/>
    <w:rsid w:val="00590A31"/>
  </w:style>
  <w:style w:type="table" w:styleId="a8">
    <w:name w:val="Table Grid"/>
    <w:basedOn w:val="a1"/>
    <w:uiPriority w:val="59"/>
    <w:rsid w:val="003417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BF26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2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9" Type="http://schemas.openxmlformats.org/officeDocument/2006/relationships/image" Target="media/image32.gi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gif"/><Relationship Id="rId42" Type="http://schemas.openxmlformats.org/officeDocument/2006/relationships/image" Target="media/image35.gif"/><Relationship Id="rId7" Type="http://schemas.openxmlformats.org/officeDocument/2006/relationships/chart" Target="charts/chart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1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41" Type="http://schemas.openxmlformats.org/officeDocument/2006/relationships/image" Target="media/image34.gif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30.gif"/><Relationship Id="rId40" Type="http://schemas.openxmlformats.org/officeDocument/2006/relationships/image" Target="media/image33.gi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gi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image" Target="media/image3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0.8</c:v>
                </c:pt>
                <c:pt idx="1">
                  <c:v>5.2</c:v>
                </c:pt>
                <c:pt idx="2">
                  <c:v>4</c:v>
                </c:pt>
              </c:numCache>
            </c:numRef>
          </c:val>
        </c:ser>
        <c:axId val="116564736"/>
        <c:axId val="116566656"/>
      </c:barChart>
      <c:catAx>
        <c:axId val="116564736"/>
        <c:scaling>
          <c:orientation val="minMax"/>
        </c:scaling>
        <c:delete val="1"/>
        <c:axPos val="b"/>
        <c:tickLblPos val="nextTo"/>
        <c:crossAx val="116566656"/>
        <c:crosses val="autoZero"/>
        <c:auto val="1"/>
        <c:lblAlgn val="ctr"/>
        <c:lblOffset val="100"/>
      </c:catAx>
      <c:valAx>
        <c:axId val="116566656"/>
        <c:scaling>
          <c:orientation val="minMax"/>
        </c:scaling>
        <c:axPos val="l"/>
        <c:majorGridlines/>
        <c:numFmt formatCode="General" sourceLinked="1"/>
        <c:tickLblPos val="nextTo"/>
        <c:crossAx val="116564736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5.8670895304753466E-2"/>
          <c:y val="6.7867141607299078E-2"/>
          <c:w val="0.91586614173228131"/>
          <c:h val="0.907916510436195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elete val="1"/>
          </c:dLbls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0.8</c:v>
                </c:pt>
                <c:pt idx="1">
                  <c:v>5.2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delete val="1"/>
          </c:dLbls>
          <c:cat>
            <c:strRef>
              <c:f>Лист1!$A$2:$A$5</c:f>
              <c:strCache>
                <c:ptCount val="3"/>
                <c:pt idx="0">
                  <c:v>Категория 1</c:v>
                </c:pt>
                <c:pt idx="1">
                  <c:v>Категория 2</c:v>
                </c:pt>
                <c:pt idx="2">
                  <c:v>Категория 3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1.2</c:v>
                </c:pt>
                <c:pt idx="1">
                  <c:v>6</c:v>
                </c:pt>
                <c:pt idx="2">
                  <c:v>2.8</c:v>
                </c:pt>
              </c:numCache>
            </c:numRef>
          </c:val>
        </c:ser>
        <c:dLbls>
          <c:showVal val="1"/>
        </c:dLbls>
        <c:axId val="94042368"/>
        <c:axId val="94314496"/>
      </c:barChart>
      <c:catAx>
        <c:axId val="94042368"/>
        <c:scaling>
          <c:orientation val="minMax"/>
        </c:scaling>
        <c:delete val="1"/>
        <c:axPos val="b"/>
        <c:tickLblPos val="nextTo"/>
        <c:crossAx val="94314496"/>
        <c:crosses val="autoZero"/>
        <c:auto val="1"/>
        <c:lblAlgn val="ctr"/>
        <c:lblOffset val="100"/>
      </c:catAx>
      <c:valAx>
        <c:axId val="94314496"/>
        <c:scaling>
          <c:orientation val="minMax"/>
        </c:scaling>
        <c:axPos val="l"/>
        <c:majorGridlines/>
        <c:numFmt formatCode="General" sourceLinked="1"/>
        <c:tickLblPos val="nextTo"/>
        <c:crossAx val="94042368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E0B227-F375-44FD-B027-9A661F8C3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6014</Words>
  <Characters>34286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17</cp:revision>
  <cp:lastPrinted>2013-02-24T08:17:00Z</cp:lastPrinted>
  <dcterms:created xsi:type="dcterms:W3CDTF">2013-02-17T04:24:00Z</dcterms:created>
  <dcterms:modified xsi:type="dcterms:W3CDTF">2013-02-27T14:33:00Z</dcterms:modified>
</cp:coreProperties>
</file>