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1C" w:rsidRPr="00257245" w:rsidRDefault="00F1411C" w:rsidP="00F1411C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Методическая разработка</w:t>
      </w:r>
    </w:p>
    <w:p w:rsidR="00F1411C" w:rsidRDefault="00F1411C" w:rsidP="00F1411C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э</w:t>
      </w:r>
      <w:r w:rsidRPr="00B95E39">
        <w:rPr>
          <w:rFonts w:ascii="Times New Roman" w:hAnsi="Times New Roman"/>
          <w:b/>
          <w:sz w:val="28"/>
        </w:rPr>
        <w:t>лектронно</w:t>
      </w:r>
      <w:r>
        <w:rPr>
          <w:rFonts w:ascii="Times New Roman" w:hAnsi="Times New Roman"/>
          <w:b/>
          <w:sz w:val="28"/>
        </w:rPr>
        <w:t>го</w:t>
      </w:r>
      <w:proofErr w:type="gramEnd"/>
      <w:r w:rsidRPr="00B95E39">
        <w:rPr>
          <w:rFonts w:ascii="Times New Roman" w:hAnsi="Times New Roman"/>
          <w:b/>
          <w:sz w:val="28"/>
        </w:rPr>
        <w:t xml:space="preserve"> интерактивно</w:t>
      </w:r>
      <w:r>
        <w:rPr>
          <w:rFonts w:ascii="Times New Roman" w:hAnsi="Times New Roman"/>
          <w:b/>
          <w:sz w:val="28"/>
        </w:rPr>
        <w:t>го</w:t>
      </w:r>
      <w:r w:rsidRPr="00B95E39">
        <w:rPr>
          <w:rFonts w:ascii="Times New Roman" w:hAnsi="Times New Roman"/>
          <w:b/>
          <w:sz w:val="28"/>
        </w:rPr>
        <w:t xml:space="preserve"> дидактическо</w:t>
      </w:r>
      <w:r>
        <w:rPr>
          <w:rFonts w:ascii="Times New Roman" w:hAnsi="Times New Roman"/>
          <w:b/>
          <w:sz w:val="28"/>
        </w:rPr>
        <w:t>го</w:t>
      </w:r>
    </w:p>
    <w:p w:rsidR="00F1411C" w:rsidRDefault="00F1411C" w:rsidP="00F1411C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B95E39">
        <w:rPr>
          <w:rFonts w:ascii="Times New Roman" w:hAnsi="Times New Roman"/>
          <w:b/>
          <w:sz w:val="28"/>
        </w:rPr>
        <w:t xml:space="preserve"> </w:t>
      </w:r>
      <w:proofErr w:type="gramStart"/>
      <w:r w:rsidRPr="00B95E39">
        <w:rPr>
          <w:rFonts w:ascii="Times New Roman" w:hAnsi="Times New Roman"/>
          <w:b/>
          <w:sz w:val="28"/>
        </w:rPr>
        <w:t>мультим</w:t>
      </w:r>
      <w:r w:rsidRPr="00B95E39">
        <w:rPr>
          <w:rFonts w:ascii="Times New Roman" w:hAnsi="Times New Roman"/>
          <w:b/>
          <w:sz w:val="28"/>
        </w:rPr>
        <w:t>е</w:t>
      </w:r>
      <w:r w:rsidRPr="00B95E39">
        <w:rPr>
          <w:rFonts w:ascii="Times New Roman" w:hAnsi="Times New Roman"/>
          <w:b/>
          <w:sz w:val="28"/>
        </w:rPr>
        <w:t>дийно</w:t>
      </w:r>
      <w:r>
        <w:rPr>
          <w:rFonts w:ascii="Times New Roman" w:hAnsi="Times New Roman"/>
          <w:b/>
          <w:sz w:val="28"/>
        </w:rPr>
        <w:t>го</w:t>
      </w:r>
      <w:proofErr w:type="gramEnd"/>
      <w:r w:rsidRPr="00B95E39">
        <w:rPr>
          <w:rFonts w:ascii="Times New Roman" w:hAnsi="Times New Roman"/>
          <w:b/>
          <w:sz w:val="28"/>
        </w:rPr>
        <w:t xml:space="preserve"> пособи</w:t>
      </w:r>
      <w:r>
        <w:rPr>
          <w:rFonts w:ascii="Times New Roman" w:hAnsi="Times New Roman"/>
          <w:b/>
          <w:sz w:val="28"/>
        </w:rPr>
        <w:t>я</w:t>
      </w:r>
      <w:r w:rsidRPr="00B95E3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на тему: </w:t>
      </w:r>
    </w:p>
    <w:p w:rsidR="00F1411C" w:rsidRDefault="00F1411C" w:rsidP="00F1411C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B95E39">
        <w:rPr>
          <w:rFonts w:ascii="Times New Roman" w:hAnsi="Times New Roman"/>
          <w:b/>
          <w:sz w:val="28"/>
        </w:rPr>
        <w:t>«О дружбе»</w:t>
      </w:r>
    </w:p>
    <w:p w:rsidR="00F1411C" w:rsidRDefault="00F1411C" w:rsidP="00F1411C">
      <w:pPr>
        <w:spacing w:after="0" w:line="360" w:lineRule="auto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     </w:t>
      </w:r>
      <w:r>
        <w:rPr>
          <w:rFonts w:ascii="Times New Roman" w:hAnsi="Times New Roman"/>
          <w:b/>
          <w:i/>
          <w:sz w:val="28"/>
        </w:rPr>
        <w:t xml:space="preserve">  Возраст использования</w:t>
      </w:r>
    </w:p>
    <w:p w:rsidR="00F1411C" w:rsidRDefault="00F1411C" w:rsidP="00F1411C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Данное электронное дидактическое пособие рекомендовано для детей старшего дошкольного возраста. Его могут использовать как воспитатели ДОУ в рамках непосредственно образовательной деятельности с детьми, так и род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тели дошкольников (в совместной деятельности с ребенком дома), а также дети в самостоятельной деятельности.</w:t>
      </w:r>
    </w:p>
    <w:p w:rsidR="00F1411C" w:rsidRDefault="00F1411C" w:rsidP="00F1411C">
      <w:pPr>
        <w:spacing w:after="0" w:line="360" w:lineRule="auto"/>
        <w:ind w:firstLine="454"/>
        <w:jc w:val="both"/>
        <w:rPr>
          <w:rFonts w:ascii="Times New Roman" w:hAnsi="Times New Roman"/>
          <w:b/>
          <w:i/>
          <w:sz w:val="28"/>
        </w:rPr>
      </w:pPr>
      <w:r w:rsidRPr="00DA3B9D">
        <w:rPr>
          <w:rFonts w:ascii="Times New Roman" w:hAnsi="Times New Roman"/>
          <w:b/>
          <w:i/>
          <w:sz w:val="28"/>
        </w:rPr>
        <w:t>Цель пособия</w:t>
      </w:r>
    </w:p>
    <w:p w:rsidR="00F1411C" w:rsidRDefault="00F1411C" w:rsidP="00F1411C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Сформировать у дошкольников первоначальные представления о дружбе.</w:t>
      </w:r>
    </w:p>
    <w:p w:rsidR="00F1411C" w:rsidRDefault="00F1411C" w:rsidP="00F1411C">
      <w:pPr>
        <w:spacing w:after="0" w:line="360" w:lineRule="auto"/>
        <w:ind w:firstLine="454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Задачи пособия:</w:t>
      </w:r>
    </w:p>
    <w:p w:rsidR="00F1411C" w:rsidRDefault="00F1411C" w:rsidP="00F1411C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раскрыть детям понятие «дружба»: вместе проводить время, сопереж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вать, оказывать помощь;</w:t>
      </w:r>
    </w:p>
    <w:p w:rsidR="00F1411C" w:rsidRDefault="00F1411C" w:rsidP="00F1411C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показать примеры взаимоотношений между людьми, животными и г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роями мультфильмов;</w:t>
      </w:r>
    </w:p>
    <w:p w:rsidR="00F1411C" w:rsidRDefault="00F1411C" w:rsidP="00F1411C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ввести в активный словарь детей слова: дружба, дружить,</w:t>
      </w:r>
    </w:p>
    <w:p w:rsidR="00F1411C" w:rsidRDefault="00F1411C" w:rsidP="00F1411C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побуждать дошкольников к осмыслению собственной внутренней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зиции: совершать добрые поступки и не обижать друг друга.</w:t>
      </w:r>
    </w:p>
    <w:p w:rsidR="00F1411C" w:rsidRDefault="00F1411C" w:rsidP="00F1411C">
      <w:pPr>
        <w:spacing w:line="360" w:lineRule="auto"/>
        <w:jc w:val="center"/>
        <w:rPr>
          <w:rFonts w:ascii="Times New Roman" w:hAnsi="Times New Roman"/>
          <w:b/>
          <w:i/>
          <w:sz w:val="28"/>
        </w:rPr>
      </w:pPr>
    </w:p>
    <w:p w:rsidR="00F1411C" w:rsidRPr="00763162" w:rsidRDefault="00F1411C" w:rsidP="00F1411C">
      <w:pPr>
        <w:spacing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Алгоритм работы со слайдами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7080"/>
      </w:tblGrid>
      <w:tr w:rsidR="00F1411C" w:rsidRPr="002E274B" w:rsidTr="00FA35C9">
        <w:tc>
          <w:tcPr>
            <w:tcW w:w="2506" w:type="dxa"/>
            <w:vAlign w:val="center"/>
          </w:tcPr>
          <w:p w:rsidR="00F1411C" w:rsidRPr="008F317F" w:rsidRDefault="00F1411C" w:rsidP="00FA3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8F317F">
              <w:rPr>
                <w:rFonts w:ascii="Times New Roman" w:hAnsi="Times New Roman"/>
                <w:b/>
                <w:sz w:val="28"/>
              </w:rPr>
              <w:t>№ слайда</w:t>
            </w:r>
          </w:p>
        </w:tc>
        <w:tc>
          <w:tcPr>
            <w:tcW w:w="7100" w:type="dxa"/>
            <w:vAlign w:val="center"/>
          </w:tcPr>
          <w:p w:rsidR="00F1411C" w:rsidRPr="008F317F" w:rsidRDefault="00F1411C" w:rsidP="00FA3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8F317F">
              <w:rPr>
                <w:rFonts w:ascii="Times New Roman" w:hAnsi="Times New Roman"/>
                <w:b/>
                <w:sz w:val="28"/>
              </w:rPr>
              <w:t>Действия и возможный вариант пояснений педаг</w:t>
            </w:r>
            <w:r w:rsidRPr="008F317F">
              <w:rPr>
                <w:rFonts w:ascii="Times New Roman" w:hAnsi="Times New Roman"/>
                <w:b/>
                <w:sz w:val="28"/>
              </w:rPr>
              <w:t>о</w:t>
            </w:r>
            <w:r w:rsidRPr="008F317F">
              <w:rPr>
                <w:rFonts w:ascii="Times New Roman" w:hAnsi="Times New Roman"/>
                <w:b/>
                <w:sz w:val="28"/>
              </w:rPr>
              <w:t>га</w:t>
            </w:r>
          </w:p>
        </w:tc>
      </w:tr>
      <w:tr w:rsidR="00F1411C" w:rsidRPr="002E274B" w:rsidTr="00FA35C9">
        <w:tc>
          <w:tcPr>
            <w:tcW w:w="2506" w:type="dxa"/>
            <w:vAlign w:val="center"/>
          </w:tcPr>
          <w:p w:rsidR="00F1411C" w:rsidRDefault="00F1411C" w:rsidP="00FA35C9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2E274B">
              <w:rPr>
                <w:rFonts w:ascii="Times New Roman" w:hAnsi="Times New Roman"/>
                <w:sz w:val="28"/>
              </w:rPr>
              <w:t>№1</w:t>
            </w:r>
          </w:p>
          <w:p w:rsidR="00F1411C" w:rsidRPr="002E274B" w:rsidRDefault="00F1411C" w:rsidP="00FA35C9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381125" cy="1038225"/>
                  <wp:effectExtent l="0" t="0" r="9525" b="9525"/>
                  <wp:docPr id="7" name="Рисунок 7" descr="Слайд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лайд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0" w:type="dxa"/>
          </w:tcPr>
          <w:p w:rsidR="00F1411C" w:rsidRPr="002E274B" w:rsidRDefault="00F1411C" w:rsidP="00FA35C9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2E274B">
              <w:rPr>
                <w:rFonts w:ascii="Times New Roman" w:hAnsi="Times New Roman"/>
                <w:sz w:val="28"/>
              </w:rPr>
              <w:t>Педагог предлагает рассмотреть картинку на титул</w:t>
            </w:r>
            <w:r w:rsidRPr="002E274B">
              <w:rPr>
                <w:rFonts w:ascii="Times New Roman" w:hAnsi="Times New Roman"/>
                <w:sz w:val="28"/>
              </w:rPr>
              <w:t>ь</w:t>
            </w:r>
            <w:r w:rsidRPr="002E274B">
              <w:rPr>
                <w:rFonts w:ascii="Times New Roman" w:hAnsi="Times New Roman"/>
                <w:sz w:val="28"/>
              </w:rPr>
              <w:t>ном листе, спрашивает, почему</w:t>
            </w:r>
            <w:r w:rsidRPr="00812CF7">
              <w:rPr>
                <w:rFonts w:ascii="Times New Roman" w:hAnsi="Times New Roman"/>
                <w:sz w:val="28"/>
              </w:rPr>
              <w:t xml:space="preserve"> </w:t>
            </w:r>
            <w:r w:rsidRPr="002E274B">
              <w:rPr>
                <w:rFonts w:ascii="Times New Roman" w:hAnsi="Times New Roman"/>
                <w:sz w:val="28"/>
              </w:rPr>
              <w:t>дети такие веселые, подводит итог: им очень хорошо вместе, они др</w:t>
            </w:r>
            <w:r w:rsidRPr="002E274B">
              <w:rPr>
                <w:rFonts w:ascii="Times New Roman" w:hAnsi="Times New Roman"/>
                <w:sz w:val="28"/>
              </w:rPr>
              <w:t>у</w:t>
            </w:r>
            <w:r w:rsidRPr="002E274B">
              <w:rPr>
                <w:rFonts w:ascii="Times New Roman" w:hAnsi="Times New Roman"/>
                <w:sz w:val="28"/>
              </w:rPr>
              <w:t xml:space="preserve">жат. </w:t>
            </w:r>
          </w:p>
        </w:tc>
      </w:tr>
      <w:tr w:rsidR="00F1411C" w:rsidRPr="002E274B" w:rsidTr="00FA35C9">
        <w:tc>
          <w:tcPr>
            <w:tcW w:w="2506" w:type="dxa"/>
            <w:vAlign w:val="center"/>
          </w:tcPr>
          <w:p w:rsidR="00F1411C" w:rsidRDefault="00F1411C" w:rsidP="00FA35C9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2E274B">
              <w:rPr>
                <w:rFonts w:ascii="Times New Roman" w:hAnsi="Times New Roman"/>
                <w:sz w:val="28"/>
              </w:rPr>
              <w:lastRenderedPageBreak/>
              <w:t>№2</w:t>
            </w:r>
          </w:p>
          <w:p w:rsidR="00F1411C" w:rsidRPr="002E274B" w:rsidRDefault="00F1411C" w:rsidP="00FA35C9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362075" cy="1019175"/>
                  <wp:effectExtent l="0" t="0" r="9525" b="9525"/>
                  <wp:docPr id="6" name="Рисунок 6" descr="Слайд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лайд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0" w:type="dxa"/>
          </w:tcPr>
          <w:p w:rsidR="00F1411C" w:rsidRPr="002E274B" w:rsidRDefault="00F1411C" w:rsidP="00FA35C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Игра «Помоги Незнайке».</w:t>
            </w:r>
            <w:r w:rsidRPr="00812CF7">
              <w:rPr>
                <w:rFonts w:ascii="Times New Roman" w:hAnsi="Times New Roman"/>
                <w:sz w:val="28"/>
              </w:rPr>
              <w:t xml:space="preserve"> </w:t>
            </w:r>
            <w:r w:rsidRPr="002E274B">
              <w:rPr>
                <w:rFonts w:ascii="Times New Roman" w:hAnsi="Times New Roman"/>
                <w:sz w:val="28"/>
              </w:rPr>
              <w:t>Появляется Незнайка</w:t>
            </w:r>
            <w:r>
              <w:rPr>
                <w:rFonts w:ascii="Times New Roman" w:hAnsi="Times New Roman"/>
                <w:sz w:val="28"/>
              </w:rPr>
              <w:t>, з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тем другие картинки. Герой </w:t>
            </w:r>
            <w:r w:rsidRPr="002E274B">
              <w:rPr>
                <w:rFonts w:ascii="Times New Roman" w:hAnsi="Times New Roman"/>
                <w:sz w:val="28"/>
              </w:rPr>
              <w:t>не знает, с кем можно др</w:t>
            </w:r>
            <w:r w:rsidRPr="002E274B">
              <w:rPr>
                <w:rFonts w:ascii="Times New Roman" w:hAnsi="Times New Roman"/>
                <w:sz w:val="28"/>
              </w:rPr>
              <w:t>у</w:t>
            </w:r>
            <w:r w:rsidRPr="002E274B">
              <w:rPr>
                <w:rFonts w:ascii="Times New Roman" w:hAnsi="Times New Roman"/>
                <w:sz w:val="28"/>
              </w:rPr>
              <w:t>жить. Детям предлагается по</w:t>
            </w:r>
            <w:r>
              <w:rPr>
                <w:rFonts w:ascii="Times New Roman" w:hAnsi="Times New Roman"/>
                <w:sz w:val="28"/>
              </w:rPr>
              <w:t>мочь ему</w:t>
            </w:r>
            <w:r w:rsidRPr="002E274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выбрать </w:t>
            </w:r>
            <w:r w:rsidRPr="002E274B">
              <w:rPr>
                <w:rFonts w:ascii="Times New Roman" w:hAnsi="Times New Roman"/>
                <w:sz w:val="28"/>
              </w:rPr>
              <w:t>картинк</w:t>
            </w:r>
            <w:r>
              <w:rPr>
                <w:rFonts w:ascii="Times New Roman" w:hAnsi="Times New Roman"/>
                <w:sz w:val="28"/>
              </w:rPr>
              <w:t>и, н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подходящие по щелчку мыши исчезают.</w:t>
            </w:r>
            <w:r w:rsidRPr="00812CF7">
              <w:rPr>
                <w:rFonts w:ascii="Times New Roman" w:hAnsi="Times New Roman"/>
                <w:sz w:val="28"/>
              </w:rPr>
              <w:t xml:space="preserve"> </w:t>
            </w:r>
            <w:r w:rsidRPr="002E274B">
              <w:rPr>
                <w:rFonts w:ascii="Times New Roman" w:hAnsi="Times New Roman"/>
                <w:sz w:val="28"/>
              </w:rPr>
              <w:t>Педагог подв</w:t>
            </w:r>
            <w:r w:rsidRPr="002E274B">
              <w:rPr>
                <w:rFonts w:ascii="Times New Roman" w:hAnsi="Times New Roman"/>
                <w:sz w:val="28"/>
              </w:rPr>
              <w:t>о</w:t>
            </w:r>
            <w:r w:rsidRPr="002E274B">
              <w:rPr>
                <w:rFonts w:ascii="Times New Roman" w:hAnsi="Times New Roman"/>
                <w:sz w:val="28"/>
              </w:rPr>
              <w:t>дит итог: дружить можно с людьми, животны</w:t>
            </w:r>
            <w:r>
              <w:rPr>
                <w:rFonts w:ascii="Times New Roman" w:hAnsi="Times New Roman"/>
                <w:sz w:val="28"/>
              </w:rPr>
              <w:t>ми,</w:t>
            </w:r>
            <w:r w:rsidRPr="002E274B">
              <w:rPr>
                <w:rFonts w:ascii="Times New Roman" w:hAnsi="Times New Roman"/>
                <w:sz w:val="28"/>
              </w:rPr>
              <w:t xml:space="preserve"> игру</w:t>
            </w:r>
            <w:r w:rsidRPr="002E274B">
              <w:rPr>
                <w:rFonts w:ascii="Times New Roman" w:hAnsi="Times New Roman"/>
                <w:sz w:val="28"/>
              </w:rPr>
              <w:t>ш</w:t>
            </w:r>
            <w:r w:rsidRPr="002E274B">
              <w:rPr>
                <w:rFonts w:ascii="Times New Roman" w:hAnsi="Times New Roman"/>
                <w:sz w:val="28"/>
              </w:rPr>
              <w:t>ками.</w:t>
            </w:r>
          </w:p>
        </w:tc>
      </w:tr>
      <w:tr w:rsidR="00F1411C" w:rsidRPr="002E274B" w:rsidTr="00FA35C9">
        <w:tc>
          <w:tcPr>
            <w:tcW w:w="2506" w:type="dxa"/>
            <w:vAlign w:val="center"/>
          </w:tcPr>
          <w:p w:rsidR="00F1411C" w:rsidRDefault="00F1411C" w:rsidP="00FA35C9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2E274B">
              <w:rPr>
                <w:rFonts w:ascii="Times New Roman" w:hAnsi="Times New Roman"/>
                <w:sz w:val="28"/>
              </w:rPr>
              <w:t>№3</w:t>
            </w:r>
          </w:p>
          <w:p w:rsidR="00F1411C" w:rsidRPr="002E274B" w:rsidRDefault="00F1411C" w:rsidP="00FA35C9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352550" cy="1019175"/>
                  <wp:effectExtent l="0" t="0" r="0" b="9525"/>
                  <wp:docPr id="5" name="Рисунок 5" descr="Слайд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лайд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0" w:type="dxa"/>
            <w:tcBorders>
              <w:bottom w:val="single" w:sz="4" w:space="0" w:color="auto"/>
            </w:tcBorders>
          </w:tcPr>
          <w:p w:rsidR="00F1411C" w:rsidRPr="002E274B" w:rsidRDefault="00F1411C" w:rsidP="00FA35C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Игра «Придумай предложения». </w:t>
            </w:r>
            <w:r w:rsidRPr="002E274B">
              <w:rPr>
                <w:rFonts w:ascii="Times New Roman" w:hAnsi="Times New Roman"/>
                <w:sz w:val="28"/>
              </w:rPr>
              <w:t>По одной появляются картинки. Педагог предлагает рассказать о примерах дружбы</w:t>
            </w:r>
            <w:r>
              <w:rPr>
                <w:rFonts w:ascii="Times New Roman" w:hAnsi="Times New Roman"/>
                <w:sz w:val="28"/>
              </w:rPr>
              <w:t>, составив предложения по понравившейся ка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тинке.</w:t>
            </w:r>
            <w:r w:rsidRPr="002E274B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F1411C" w:rsidRPr="002E274B" w:rsidTr="00FA35C9">
        <w:tc>
          <w:tcPr>
            <w:tcW w:w="2506" w:type="dxa"/>
            <w:vAlign w:val="center"/>
          </w:tcPr>
          <w:p w:rsidR="00F1411C" w:rsidRDefault="00F1411C" w:rsidP="00FA35C9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2E274B">
              <w:rPr>
                <w:rFonts w:ascii="Times New Roman" w:hAnsi="Times New Roman"/>
                <w:sz w:val="28"/>
              </w:rPr>
              <w:t>№4</w:t>
            </w:r>
          </w:p>
          <w:p w:rsidR="00F1411C" w:rsidRPr="002E274B" w:rsidRDefault="00F1411C" w:rsidP="00FA35C9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400175" cy="1047750"/>
                  <wp:effectExtent l="0" t="0" r="9525" b="0"/>
                  <wp:docPr id="4" name="Рисунок 4" descr="Слайд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айд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0" w:type="dxa"/>
            <w:tcBorders>
              <w:bottom w:val="single" w:sz="4" w:space="0" w:color="auto"/>
            </w:tcBorders>
          </w:tcPr>
          <w:p w:rsidR="00F1411C" w:rsidRPr="002E274B" w:rsidRDefault="00F1411C" w:rsidP="00FA35C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Игра «Найди лишнюю картинку». </w:t>
            </w:r>
            <w:r w:rsidRPr="002E274B">
              <w:rPr>
                <w:rFonts w:ascii="Times New Roman" w:hAnsi="Times New Roman"/>
                <w:sz w:val="28"/>
              </w:rPr>
              <w:t>Появляются карти</w:t>
            </w:r>
            <w:r w:rsidRPr="002E274B">
              <w:rPr>
                <w:rFonts w:ascii="Times New Roman" w:hAnsi="Times New Roman"/>
                <w:sz w:val="28"/>
              </w:rPr>
              <w:t>н</w:t>
            </w:r>
            <w:r w:rsidRPr="002E274B">
              <w:rPr>
                <w:rFonts w:ascii="Times New Roman" w:hAnsi="Times New Roman"/>
                <w:sz w:val="28"/>
              </w:rPr>
              <w:t>ки. Педагог предлагает подумат</w:t>
            </w:r>
            <w:r>
              <w:rPr>
                <w:rFonts w:ascii="Times New Roman" w:hAnsi="Times New Roman"/>
                <w:sz w:val="28"/>
              </w:rPr>
              <w:t>ь, что значит дружить: заб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тится друг о друге, помогать, вместе проводить время (играть, гулять), утешать плачущ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го. Но не</w:t>
            </w:r>
            <w:r w:rsidRPr="002E274B">
              <w:rPr>
                <w:rFonts w:ascii="Times New Roman" w:hAnsi="Times New Roman"/>
                <w:sz w:val="28"/>
              </w:rPr>
              <w:t xml:space="preserve"> вс</w:t>
            </w:r>
            <w:r>
              <w:rPr>
                <w:rFonts w:ascii="Times New Roman" w:hAnsi="Times New Roman"/>
                <w:sz w:val="28"/>
              </w:rPr>
              <w:t>е</w:t>
            </w:r>
            <w:r w:rsidRPr="002E274B">
              <w:rPr>
                <w:rFonts w:ascii="Times New Roman" w:hAnsi="Times New Roman"/>
                <w:sz w:val="28"/>
              </w:rPr>
              <w:t xml:space="preserve"> картинки подходят</w:t>
            </w:r>
            <w:r>
              <w:rPr>
                <w:rFonts w:ascii="Times New Roman" w:hAnsi="Times New Roman"/>
                <w:sz w:val="28"/>
              </w:rPr>
              <w:t xml:space="preserve"> к понятию «дружба», дети опред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ляют, какая лишняя,</w:t>
            </w:r>
            <w:r w:rsidRPr="00812CF7">
              <w:rPr>
                <w:rFonts w:ascii="Times New Roman" w:hAnsi="Times New Roman"/>
                <w:sz w:val="28"/>
              </w:rPr>
              <w:t xml:space="preserve"> </w:t>
            </w:r>
            <w:r w:rsidRPr="002E274B">
              <w:rPr>
                <w:rFonts w:ascii="Times New Roman" w:hAnsi="Times New Roman"/>
                <w:sz w:val="28"/>
              </w:rPr>
              <w:t>неподходящая картинка исч</w:t>
            </w:r>
            <w:r w:rsidRPr="002E274B">
              <w:rPr>
                <w:rFonts w:ascii="Times New Roman" w:hAnsi="Times New Roman"/>
                <w:sz w:val="28"/>
              </w:rPr>
              <w:t>е</w:t>
            </w:r>
            <w:r w:rsidRPr="002E274B">
              <w:rPr>
                <w:rFonts w:ascii="Times New Roman" w:hAnsi="Times New Roman"/>
                <w:sz w:val="28"/>
              </w:rPr>
              <w:t>зает.</w:t>
            </w:r>
          </w:p>
        </w:tc>
      </w:tr>
      <w:tr w:rsidR="00F1411C" w:rsidRPr="002E274B" w:rsidTr="00FA35C9">
        <w:tc>
          <w:tcPr>
            <w:tcW w:w="2506" w:type="dxa"/>
            <w:vAlign w:val="center"/>
          </w:tcPr>
          <w:p w:rsidR="00F1411C" w:rsidRDefault="00F1411C" w:rsidP="00FA35C9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2E274B">
              <w:rPr>
                <w:rFonts w:ascii="Times New Roman" w:hAnsi="Times New Roman"/>
                <w:sz w:val="28"/>
              </w:rPr>
              <w:t>№5</w:t>
            </w:r>
          </w:p>
          <w:p w:rsidR="00F1411C" w:rsidRPr="002E274B" w:rsidRDefault="00F1411C" w:rsidP="00FA35C9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457325" cy="1085850"/>
                  <wp:effectExtent l="0" t="0" r="9525" b="0"/>
                  <wp:docPr id="3" name="Рисунок 3" descr="Слайд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лайд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0" w:type="dxa"/>
            <w:tcBorders>
              <w:top w:val="single" w:sz="4" w:space="0" w:color="auto"/>
            </w:tcBorders>
          </w:tcPr>
          <w:p w:rsidR="00F1411C" w:rsidRPr="002E274B" w:rsidRDefault="00F1411C" w:rsidP="00FA35C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Игра «Вспомни героев». </w:t>
            </w:r>
            <w:r w:rsidRPr="002E274B">
              <w:rPr>
                <w:rFonts w:ascii="Times New Roman" w:hAnsi="Times New Roman"/>
                <w:sz w:val="28"/>
              </w:rPr>
              <w:t>Появляются картинки с из</w:t>
            </w:r>
            <w:r w:rsidRPr="002E274B">
              <w:rPr>
                <w:rFonts w:ascii="Times New Roman" w:hAnsi="Times New Roman"/>
                <w:sz w:val="28"/>
              </w:rPr>
              <w:t>о</w:t>
            </w:r>
            <w:r w:rsidRPr="002E274B">
              <w:rPr>
                <w:rFonts w:ascii="Times New Roman" w:hAnsi="Times New Roman"/>
                <w:sz w:val="28"/>
              </w:rPr>
              <w:t>бражением героев мультфильмов. Педагог пре</w:t>
            </w:r>
            <w:r w:rsidRPr="002E274B">
              <w:rPr>
                <w:rFonts w:ascii="Times New Roman" w:hAnsi="Times New Roman"/>
                <w:sz w:val="28"/>
              </w:rPr>
              <w:t>д</w:t>
            </w:r>
            <w:r w:rsidRPr="002E274B">
              <w:rPr>
                <w:rFonts w:ascii="Times New Roman" w:hAnsi="Times New Roman"/>
                <w:sz w:val="28"/>
              </w:rPr>
              <w:t>лагает</w:t>
            </w:r>
            <w:r>
              <w:rPr>
                <w:rFonts w:ascii="Times New Roman" w:hAnsi="Times New Roman"/>
                <w:sz w:val="28"/>
              </w:rPr>
              <w:t xml:space="preserve"> детям</w:t>
            </w:r>
            <w:r w:rsidRPr="002E274B">
              <w:rPr>
                <w:rFonts w:ascii="Times New Roman" w:hAnsi="Times New Roman"/>
                <w:sz w:val="28"/>
              </w:rPr>
              <w:t xml:space="preserve"> вспомнить</w:t>
            </w:r>
            <w:r>
              <w:rPr>
                <w:rFonts w:ascii="Times New Roman" w:hAnsi="Times New Roman"/>
                <w:sz w:val="28"/>
              </w:rPr>
              <w:t xml:space="preserve"> мультфильмы, посмотреть, есть ли г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рои из одного</w:t>
            </w:r>
            <w:r w:rsidRPr="002E274B">
              <w:rPr>
                <w:rFonts w:ascii="Times New Roman" w:hAnsi="Times New Roman"/>
                <w:sz w:val="28"/>
              </w:rPr>
              <w:t xml:space="preserve"> мультфиль</w:t>
            </w:r>
            <w:r>
              <w:rPr>
                <w:rFonts w:ascii="Times New Roman" w:hAnsi="Times New Roman"/>
                <w:sz w:val="28"/>
              </w:rPr>
              <w:t>ма и дружа</w:t>
            </w:r>
            <w:r w:rsidRPr="002E274B">
              <w:rPr>
                <w:rFonts w:ascii="Times New Roman" w:hAnsi="Times New Roman"/>
                <w:sz w:val="28"/>
              </w:rPr>
              <w:t xml:space="preserve">т </w:t>
            </w:r>
            <w:r>
              <w:rPr>
                <w:rFonts w:ascii="Times New Roman" w:hAnsi="Times New Roman"/>
                <w:sz w:val="28"/>
              </w:rPr>
              <w:t xml:space="preserve">ли они </w:t>
            </w:r>
            <w:r w:rsidRPr="002E274B">
              <w:rPr>
                <w:rFonts w:ascii="Times New Roman" w:hAnsi="Times New Roman"/>
                <w:sz w:val="28"/>
              </w:rPr>
              <w:t>между с</w:t>
            </w:r>
            <w:r w:rsidRPr="002E274B">
              <w:rPr>
                <w:rFonts w:ascii="Times New Roman" w:hAnsi="Times New Roman"/>
                <w:sz w:val="28"/>
              </w:rPr>
              <w:t>о</w:t>
            </w:r>
            <w:r w:rsidRPr="002E274B">
              <w:rPr>
                <w:rFonts w:ascii="Times New Roman" w:hAnsi="Times New Roman"/>
                <w:sz w:val="28"/>
              </w:rPr>
              <w:t>бой. Неподходящие картинки исчез</w:t>
            </w:r>
            <w:r w:rsidRPr="002E274B">
              <w:rPr>
                <w:rFonts w:ascii="Times New Roman" w:hAnsi="Times New Roman"/>
                <w:sz w:val="28"/>
              </w:rPr>
              <w:t>а</w:t>
            </w:r>
            <w:r w:rsidRPr="002E274B">
              <w:rPr>
                <w:rFonts w:ascii="Times New Roman" w:hAnsi="Times New Roman"/>
                <w:sz w:val="28"/>
              </w:rPr>
              <w:t xml:space="preserve">ют. </w:t>
            </w:r>
          </w:p>
        </w:tc>
      </w:tr>
      <w:tr w:rsidR="00F1411C" w:rsidRPr="002E274B" w:rsidTr="00FA35C9">
        <w:tc>
          <w:tcPr>
            <w:tcW w:w="2506" w:type="dxa"/>
            <w:vAlign w:val="center"/>
          </w:tcPr>
          <w:p w:rsidR="00F1411C" w:rsidRDefault="00F1411C" w:rsidP="00FA35C9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2E274B">
              <w:rPr>
                <w:rFonts w:ascii="Times New Roman" w:hAnsi="Times New Roman"/>
                <w:sz w:val="28"/>
              </w:rPr>
              <w:t>№6</w:t>
            </w:r>
          </w:p>
          <w:p w:rsidR="00F1411C" w:rsidRPr="002E274B" w:rsidRDefault="00F1411C" w:rsidP="00FA35C9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  <w:lang w:eastAsia="ru-RU"/>
              </w:rPr>
              <w:lastRenderedPageBreak/>
              <w:drawing>
                <wp:inline distT="0" distB="0" distL="0" distR="0">
                  <wp:extent cx="1409700" cy="1066800"/>
                  <wp:effectExtent l="0" t="0" r="0" b="0"/>
                  <wp:docPr id="2" name="Рисунок 2" descr="Слайд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Слайд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0" w:type="dxa"/>
          </w:tcPr>
          <w:p w:rsidR="00F1411C" w:rsidRPr="002E274B" w:rsidRDefault="00F1411C" w:rsidP="00FA35C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Игра «Угадай песенку».</w:t>
            </w:r>
            <w:r w:rsidRPr="00812CF7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Появ</w:t>
            </w:r>
            <w:r w:rsidRPr="002E274B">
              <w:rPr>
                <w:rFonts w:ascii="Times New Roman" w:hAnsi="Times New Roman"/>
                <w:sz w:val="28"/>
              </w:rPr>
              <w:t>ляются картинки с изобр</w:t>
            </w:r>
            <w:r w:rsidRPr="002E274B">
              <w:rPr>
                <w:rFonts w:ascii="Times New Roman" w:hAnsi="Times New Roman"/>
                <w:sz w:val="28"/>
              </w:rPr>
              <w:t>а</w:t>
            </w:r>
            <w:r w:rsidRPr="002E274B">
              <w:rPr>
                <w:rFonts w:ascii="Times New Roman" w:hAnsi="Times New Roman"/>
                <w:sz w:val="28"/>
              </w:rPr>
              <w:t>же</w:t>
            </w:r>
            <w:r>
              <w:rPr>
                <w:rFonts w:ascii="Times New Roman" w:hAnsi="Times New Roman"/>
                <w:sz w:val="28"/>
              </w:rPr>
              <w:t>нием героев мультфильмов (других)</w:t>
            </w:r>
            <w:r w:rsidRPr="002E274B">
              <w:rPr>
                <w:rFonts w:ascii="Times New Roman" w:hAnsi="Times New Roman"/>
                <w:sz w:val="28"/>
              </w:rPr>
              <w:t>. Детям предлаг</w:t>
            </w:r>
            <w:r w:rsidRPr="002E274B">
              <w:rPr>
                <w:rFonts w:ascii="Times New Roman" w:hAnsi="Times New Roman"/>
                <w:sz w:val="28"/>
              </w:rPr>
              <w:t>а</w:t>
            </w:r>
            <w:r w:rsidRPr="002E274B">
              <w:rPr>
                <w:rFonts w:ascii="Times New Roman" w:hAnsi="Times New Roman"/>
                <w:sz w:val="28"/>
              </w:rPr>
              <w:t>ется подумать,</w:t>
            </w:r>
            <w:r>
              <w:rPr>
                <w:rFonts w:ascii="Times New Roman" w:hAnsi="Times New Roman"/>
                <w:sz w:val="28"/>
              </w:rPr>
              <w:t xml:space="preserve"> откуда эти герои, с кем они </w:t>
            </w:r>
            <w:r>
              <w:rPr>
                <w:rFonts w:ascii="Times New Roman" w:hAnsi="Times New Roman"/>
                <w:sz w:val="28"/>
              </w:rPr>
              <w:lastRenderedPageBreak/>
              <w:t>дружат. Зв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чит песенка кота Леопольда. Детям предлагается вспо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 xml:space="preserve">нить, </w:t>
            </w:r>
            <w:r w:rsidRPr="002E274B">
              <w:rPr>
                <w:rFonts w:ascii="Times New Roman" w:hAnsi="Times New Roman"/>
                <w:sz w:val="28"/>
              </w:rPr>
              <w:t>кто поет песенку. Все картинки, кроме кота Ле</w:t>
            </w:r>
            <w:r w:rsidRPr="002E274B">
              <w:rPr>
                <w:rFonts w:ascii="Times New Roman" w:hAnsi="Times New Roman"/>
                <w:sz w:val="28"/>
              </w:rPr>
              <w:t>о</w:t>
            </w:r>
            <w:r w:rsidRPr="002E274B">
              <w:rPr>
                <w:rFonts w:ascii="Times New Roman" w:hAnsi="Times New Roman"/>
                <w:sz w:val="28"/>
              </w:rPr>
              <w:t>польда, исчез</w:t>
            </w:r>
            <w:r w:rsidRPr="002E274B">
              <w:rPr>
                <w:rFonts w:ascii="Times New Roman" w:hAnsi="Times New Roman"/>
                <w:sz w:val="28"/>
              </w:rPr>
              <w:t>а</w:t>
            </w:r>
            <w:r w:rsidRPr="002E274B">
              <w:rPr>
                <w:rFonts w:ascii="Times New Roman" w:hAnsi="Times New Roman"/>
                <w:sz w:val="28"/>
              </w:rPr>
              <w:t>ют.</w:t>
            </w:r>
          </w:p>
        </w:tc>
      </w:tr>
      <w:tr w:rsidR="00F1411C" w:rsidRPr="002E274B" w:rsidTr="00FA35C9">
        <w:tc>
          <w:tcPr>
            <w:tcW w:w="2506" w:type="dxa"/>
            <w:vAlign w:val="center"/>
          </w:tcPr>
          <w:p w:rsidR="00F1411C" w:rsidRDefault="00F1411C" w:rsidP="00FA35C9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№7</w:t>
            </w:r>
          </w:p>
          <w:p w:rsidR="00F1411C" w:rsidRPr="002E274B" w:rsidRDefault="00F1411C" w:rsidP="00FA35C9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428750" cy="1066800"/>
                  <wp:effectExtent l="0" t="0" r="0" b="0"/>
                  <wp:docPr id="1" name="Рисунок 1" descr="Слайд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лайд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0" w:type="dxa"/>
          </w:tcPr>
          <w:p w:rsidR="00F1411C" w:rsidRPr="002E274B" w:rsidRDefault="00F1411C" w:rsidP="00FA35C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 анимации из мультфильма про кота Леопол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да.</w:t>
            </w:r>
          </w:p>
        </w:tc>
      </w:tr>
    </w:tbl>
    <w:p w:rsidR="00F1411C" w:rsidRDefault="00F1411C" w:rsidP="00F1411C">
      <w:pPr>
        <w:spacing w:line="360" w:lineRule="auto"/>
        <w:ind w:firstLine="454"/>
        <w:rPr>
          <w:rFonts w:ascii="Times New Roman" w:hAnsi="Times New Roman"/>
          <w:sz w:val="28"/>
        </w:rPr>
      </w:pPr>
    </w:p>
    <w:p w:rsidR="005575FD" w:rsidRDefault="005575FD">
      <w:bookmarkStart w:id="0" w:name="_GoBack"/>
      <w:bookmarkEnd w:id="0"/>
    </w:p>
    <w:sectPr w:rsidR="005575FD" w:rsidSect="00D161DA">
      <w:footerReference w:type="default" r:id="rId11"/>
      <w:pgSz w:w="11906" w:h="16838"/>
      <w:pgMar w:top="1134" w:right="1134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1DA" w:rsidRDefault="00F1411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D161DA" w:rsidRDefault="00F1411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5F"/>
    <w:rsid w:val="0018265F"/>
    <w:rsid w:val="005575FD"/>
    <w:rsid w:val="00F1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60461-0A94-4D4D-8095-A3E4710B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1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1411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1411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oter" Target="footer1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Хохлова</dc:creator>
  <cp:keywords/>
  <dc:description/>
  <cp:lastModifiedBy>Наталья Хохлова</cp:lastModifiedBy>
  <cp:revision>2</cp:revision>
  <dcterms:created xsi:type="dcterms:W3CDTF">2014-10-29T16:59:00Z</dcterms:created>
  <dcterms:modified xsi:type="dcterms:W3CDTF">2014-10-29T16:59:00Z</dcterms:modified>
</cp:coreProperties>
</file>