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E4" w:rsidRDefault="00DE41E4" w:rsidP="00DE41E4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41E4">
        <w:rPr>
          <w:rFonts w:ascii="Times New Roman" w:eastAsia="Times New Roman" w:hAnsi="Times New Roman" w:cs="Times New Roman"/>
          <w:b/>
          <w:i/>
          <w:sz w:val="28"/>
          <w:szCs w:val="28"/>
        </w:rPr>
        <w:t>Яськова Мария Михайловна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</w:t>
      </w:r>
      <w:r w:rsidRPr="00DE41E4">
        <w:rPr>
          <w:rFonts w:ascii="Times New Roman" w:eastAsia="Times New Roman" w:hAnsi="Times New Roman" w:cs="Times New Roman"/>
          <w:i/>
          <w:sz w:val="28"/>
          <w:szCs w:val="28"/>
        </w:rPr>
        <w:t>учитель-логопед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DE41E4">
        <w:rPr>
          <w:rFonts w:ascii="Times New Roman" w:eastAsia="Times New Roman" w:hAnsi="Times New Roman" w:cs="Times New Roman"/>
          <w:i/>
          <w:sz w:val="28"/>
          <w:szCs w:val="28"/>
        </w:rPr>
        <w:t xml:space="preserve">МАДОУ № 21 «Искорка» </w:t>
      </w:r>
      <w:proofErr w:type="gramStart"/>
      <w:r w:rsidRPr="00DE41E4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End"/>
      <w:r w:rsidRPr="00DE41E4">
        <w:rPr>
          <w:rFonts w:ascii="Times New Roman" w:eastAsia="Times New Roman" w:hAnsi="Times New Roman" w:cs="Times New Roman"/>
          <w:i/>
          <w:sz w:val="28"/>
          <w:szCs w:val="28"/>
        </w:rPr>
        <w:t>. Бердск</w:t>
      </w:r>
    </w:p>
    <w:p w:rsidR="00DE41E4" w:rsidRPr="00DE41E4" w:rsidRDefault="00DE41E4" w:rsidP="00DE41E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41E4" w:rsidRDefault="00DE41E4" w:rsidP="00DE41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1E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РЕЧИ ЧЕРЕЗ ФОРМИРОВАНИЕ ЭЛЕМЕНТАРНЫХ МАТЕМАТИЧЕСКИХ ПРЕДСТАВЛЕНИЙ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DE41E4">
        <w:rPr>
          <w:rFonts w:ascii="Times New Roman" w:eastAsia="Times New Roman" w:hAnsi="Times New Roman" w:cs="Times New Roman"/>
          <w:b/>
          <w:sz w:val="28"/>
          <w:szCs w:val="28"/>
        </w:rPr>
        <w:t xml:space="preserve">С УЧЕТОМ ФГОС </w:t>
      </w:r>
      <w:proofErr w:type="gramStart"/>
      <w:r w:rsidRPr="00DE41E4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</w:p>
    <w:p w:rsidR="00DE41E4" w:rsidRDefault="00DE41E4" w:rsidP="00DE41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58C" w:rsidRPr="00DE41E4" w:rsidRDefault="000B658C" w:rsidP="00DE4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сопровождает практически каждую деятельность ребенка, совершенствует её и обогащается сама.</w:t>
      </w:r>
    </w:p>
    <w:p w:rsidR="000B658C" w:rsidRPr="000B658C" w:rsidRDefault="000B658C" w:rsidP="00DE4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58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Федеральный государственный образовательный стандарт дошкольного образования рассматривает речевое развитие и владение речью, как средство общения и культуры; обогащение активного словаря; развитие связной, грамматически правильной диалогической и монологической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658C" w:rsidRPr="000B658C" w:rsidRDefault="000B658C" w:rsidP="00DE4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5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компетентность дошкольника проявляется в возможности посредством речи решать задачи в условиях интеграции разных  видов деятельности. Речевое развитие осуществляется не только через мероприятия речевого цикла, но и через другие виды деятельности, например формирование математических представлений.</w:t>
      </w:r>
    </w:p>
    <w:p w:rsidR="000B658C" w:rsidRPr="00FC1475" w:rsidRDefault="00893E07" w:rsidP="00DE41E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элементов</w:t>
      </w:r>
      <w:r w:rsidR="000B658C" w:rsidRPr="00FC1475">
        <w:rPr>
          <w:color w:val="000000"/>
          <w:sz w:val="28"/>
          <w:szCs w:val="28"/>
        </w:rPr>
        <w:t xml:space="preserve"> элементарных математических представлений  </w:t>
      </w:r>
      <w:r>
        <w:rPr>
          <w:color w:val="000000"/>
          <w:sz w:val="28"/>
          <w:szCs w:val="28"/>
        </w:rPr>
        <w:t xml:space="preserve">возможно </w:t>
      </w:r>
      <w:r w:rsidR="000B658C" w:rsidRPr="00FC1475">
        <w:rPr>
          <w:color w:val="000000"/>
          <w:sz w:val="28"/>
          <w:szCs w:val="28"/>
        </w:rPr>
        <w:t xml:space="preserve">в совершенствовании разных сторон речи детей: словаря, грамматического строя речи, связной речи, в том числе объяснительной. </w:t>
      </w:r>
    </w:p>
    <w:p w:rsidR="000B658C" w:rsidRPr="00FC1475" w:rsidRDefault="00BC3EA8" w:rsidP="00DE41E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  "низкий - высокий"</w:t>
      </w:r>
      <w:r w:rsidR="00902A6F">
        <w:rPr>
          <w:color w:val="000000"/>
          <w:sz w:val="28"/>
          <w:szCs w:val="28"/>
        </w:rPr>
        <w:t>, "</w:t>
      </w:r>
      <w:r w:rsidR="000B658C" w:rsidRPr="00FC1475">
        <w:rPr>
          <w:color w:val="000000"/>
          <w:sz w:val="28"/>
          <w:szCs w:val="28"/>
        </w:rPr>
        <w:t>узкий</w:t>
      </w:r>
      <w:r w:rsidR="00902A6F">
        <w:rPr>
          <w:color w:val="000000"/>
          <w:sz w:val="28"/>
          <w:szCs w:val="28"/>
        </w:rPr>
        <w:t xml:space="preserve"> - широкий", "длинны</w:t>
      </w:r>
      <w:proofErr w:type="gramStart"/>
      <w:r w:rsidR="00902A6F">
        <w:rPr>
          <w:color w:val="000000"/>
          <w:sz w:val="28"/>
          <w:szCs w:val="28"/>
        </w:rPr>
        <w:t>й-</w:t>
      </w:r>
      <w:proofErr w:type="gramEnd"/>
      <w:r w:rsidR="00902A6F">
        <w:rPr>
          <w:color w:val="000000"/>
          <w:sz w:val="28"/>
          <w:szCs w:val="28"/>
        </w:rPr>
        <w:t xml:space="preserve"> короткий", "вверх-вниз", "вправо-влево", "вперед-назад"</w:t>
      </w:r>
      <w:r w:rsidR="00893E07">
        <w:rPr>
          <w:color w:val="000000"/>
          <w:sz w:val="28"/>
          <w:szCs w:val="28"/>
        </w:rPr>
        <w:t xml:space="preserve"> применимы </w:t>
      </w:r>
      <w:r w:rsidR="000B658C" w:rsidRPr="00FC1475">
        <w:rPr>
          <w:color w:val="000000"/>
          <w:sz w:val="28"/>
          <w:szCs w:val="28"/>
        </w:rPr>
        <w:t>на разных этапах работы. Так уже при диагностике</w:t>
      </w:r>
      <w:r w:rsidR="00893E07">
        <w:rPr>
          <w:color w:val="000000"/>
          <w:sz w:val="28"/>
          <w:szCs w:val="28"/>
        </w:rPr>
        <w:t xml:space="preserve"> используется </w:t>
      </w:r>
      <w:r w:rsidR="000B658C" w:rsidRPr="00FC1475">
        <w:rPr>
          <w:color w:val="000000"/>
          <w:sz w:val="28"/>
          <w:szCs w:val="28"/>
        </w:rPr>
        <w:t xml:space="preserve"> принцип классификации предметов по одному или нескольким признакам: покажи фигуры только красного цвета, назови все маленькие фигуры</w:t>
      </w:r>
      <w:r w:rsidR="00893E07">
        <w:rPr>
          <w:color w:val="000000"/>
          <w:sz w:val="28"/>
          <w:szCs w:val="28"/>
        </w:rPr>
        <w:t>,</w:t>
      </w:r>
      <w:r w:rsidR="000018A4">
        <w:rPr>
          <w:color w:val="000000"/>
          <w:sz w:val="28"/>
          <w:szCs w:val="28"/>
        </w:rPr>
        <w:t xml:space="preserve"> </w:t>
      </w:r>
      <w:r w:rsidR="00893E07">
        <w:rPr>
          <w:color w:val="000000"/>
          <w:sz w:val="28"/>
          <w:szCs w:val="28"/>
        </w:rPr>
        <w:t>используется</w:t>
      </w:r>
      <w:r w:rsidR="000B658C" w:rsidRPr="00FC1475">
        <w:rPr>
          <w:color w:val="000000"/>
          <w:sz w:val="28"/>
          <w:szCs w:val="28"/>
        </w:rPr>
        <w:t xml:space="preserve"> согласование числительных и существительных в роде, в числе и падеже, </w:t>
      </w:r>
      <w:proofErr w:type="gramStart"/>
      <w:r w:rsidR="000B658C" w:rsidRPr="00FC1475">
        <w:rPr>
          <w:color w:val="000000"/>
          <w:sz w:val="28"/>
          <w:szCs w:val="28"/>
        </w:rPr>
        <w:t>например</w:t>
      </w:r>
      <w:proofErr w:type="gramEnd"/>
      <w:r w:rsidR="000B658C" w:rsidRPr="00FC1475">
        <w:rPr>
          <w:color w:val="000000"/>
          <w:sz w:val="28"/>
          <w:szCs w:val="28"/>
        </w:rPr>
        <w:t xml:space="preserve"> задание: покажи 1 яблоко, теперь по</w:t>
      </w:r>
      <w:r w:rsidR="00902A6F">
        <w:rPr>
          <w:color w:val="000000"/>
          <w:sz w:val="28"/>
          <w:szCs w:val="28"/>
        </w:rPr>
        <w:t>кажи 2 ,3 яблока; "продолжи ряд"</w:t>
      </w:r>
      <w:r w:rsidR="000B658C" w:rsidRPr="00FC1475">
        <w:rPr>
          <w:color w:val="000000"/>
          <w:sz w:val="28"/>
          <w:szCs w:val="28"/>
        </w:rPr>
        <w:t xml:space="preserve">  </w:t>
      </w:r>
      <w:r w:rsidR="009F350A">
        <w:rPr>
          <w:color w:val="000000"/>
          <w:sz w:val="28"/>
          <w:szCs w:val="28"/>
        </w:rPr>
        <w:t>1 роза, две…., три …., пять…</w:t>
      </w:r>
    </w:p>
    <w:p w:rsidR="000B658C" w:rsidRPr="00FC1475" w:rsidRDefault="000B658C" w:rsidP="00893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Установлено, что уровень развития речи ребенка прямо зависит от сформированности тонких  движений пальцев рук, это обусловлено близостью речевого и двигательного центров в коре головного мозга. Несформированность тонкой моторики рук – это неточность движений, трудности в усвоении движений, </w:t>
      </w:r>
      <w:r w:rsidR="000018A4"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8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8A4"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 мыслительном процессе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поэтому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возникает неточность в выборе правильного по описанию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>, по форме, по цвету предмета, н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>еточность в соотнесении предметов по признакам, количеству или определения той или иной последовательности предметов.</w:t>
      </w:r>
      <w:r w:rsidR="0089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активизации этих центров хорошо использовать 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пальчиковую гимнастику с </w:t>
      </w:r>
      <w:r w:rsidR="009F3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пальчиковыми куклами 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>и без. Но конечно в пальчиковой гимнастике не обойтись без счета и соблюдения логически последовательных действий. На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="00893E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каждую строчку с</w:t>
      </w:r>
      <w:r w:rsidR="009F350A">
        <w:rPr>
          <w:rFonts w:ascii="Times New Roman" w:eastAsia="Times New Roman" w:hAnsi="Times New Roman" w:cs="Times New Roman"/>
          <w:color w:val="000000"/>
          <w:sz w:val="28"/>
          <w:szCs w:val="28"/>
        </w:rPr>
        <w:t>тиха дети соединяют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подушечки одноименных пальцев.</w:t>
      </w:r>
    </w:p>
    <w:p w:rsidR="000B658C" w:rsidRPr="00AA067C" w:rsidRDefault="000B658C" w:rsidP="00893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предпосылок прав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ильной артикуляции </w:t>
      </w:r>
      <w:r w:rsidR="00893E0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использовать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развивающие кинестетические и тактильные ощущения, например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 w:rsidR="00893E07">
        <w:rPr>
          <w:rFonts w:ascii="Times New Roman" w:eastAsia="Times New Roman" w:hAnsi="Times New Roman" w:cs="Times New Roman"/>
          <w:color w:val="000000"/>
          <w:sz w:val="28"/>
          <w:szCs w:val="28"/>
        </w:rPr>
        <w:t>олшебный мешочек», предлагать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на ощупь достать все к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>руглые предметы или все большие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Тактильные ощущения также развивает прием 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геометрических фигур</w:t>
      </w:r>
      <w:r w:rsidR="00AA067C"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пластилина. </w:t>
      </w:r>
      <w:r w:rsidRPr="00AA06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Интересно, что</w:t>
      </w:r>
      <w:r w:rsidRPr="00FC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сдавливания </w:t>
      </w:r>
      <w:r w:rsidRP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подушек пальцев стимулируют созревание клеток коры головного мозга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Здесь поможет </w:t>
      </w:r>
      <w:r w:rsidRP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2A6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0018A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прище</w:t>
      </w:r>
      <w:r w:rsidR="00902A6F">
        <w:rPr>
          <w:rFonts w:ascii="Times New Roman" w:eastAsia="Times New Roman" w:hAnsi="Times New Roman" w:cs="Times New Roman"/>
          <w:color w:val="000000"/>
          <w:sz w:val="28"/>
          <w:szCs w:val="28"/>
        </w:rPr>
        <w:t>пками", а в игре с "резиночками"</w:t>
      </w:r>
      <w:r w:rsidRPr="00AA06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решаем сразу несколько</w:t>
      </w:r>
      <w:r w:rsidRPr="00FC1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задач:</w:t>
      </w:r>
    </w:p>
    <w:p w:rsidR="00AA067C" w:rsidRDefault="00AA067C" w:rsidP="000018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</w:t>
      </w:r>
      <w:r w:rsidR="000B658C" w:rsidRPr="00FC1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акреплений понятия о цвете, давая задание - соедини, только красные кружки или красные и желт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ые; сделай квадрат, треугольник</w:t>
      </w:r>
      <w:r w:rsidR="00001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0B658C" w:rsidRPr="00FC1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02A6F" w:rsidRDefault="00893E07" w:rsidP="000018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B658C" w:rsidRPr="00FC1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усовершенствуем и развиваем лексический словарь, наполняя его понятиями (красный, синий, зеленый, желтый, круглый, квадратный, треугольный, прямоугольный, большой, маленький, узкий, широкий и др.);     </w:t>
      </w:r>
      <w:proofErr w:type="gramEnd"/>
    </w:p>
    <w:p w:rsidR="00AA067C" w:rsidRDefault="000B658C" w:rsidP="000018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1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учим классифицировать  и дифференцировать по признакам; </w:t>
      </w:r>
    </w:p>
    <w:p w:rsidR="00AA067C" w:rsidRDefault="000B658C" w:rsidP="000018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1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прививаем навыки логического мышления</w:t>
      </w:r>
      <w:r w:rsidR="00AA06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B658C" w:rsidRPr="00893E07" w:rsidRDefault="000B658C" w:rsidP="00893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>В артикуляци</w:t>
      </w:r>
      <w:r w:rsidR="00893E07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гимнастике, дети</w:t>
      </w:r>
      <w:r w:rsidR="000018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выполняя упражнения под счет – используют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слуховой и двига</w:t>
      </w:r>
      <w:r w:rsidR="00AA067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 анализаторы, или считают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себя </w:t>
      </w:r>
      <w:r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самостоятельно, заданное количество раз – ведя внутренний контроль и закрепляя порядковый счет.</w:t>
      </w:r>
    </w:p>
    <w:p w:rsidR="00AA067C" w:rsidRDefault="00AA067C" w:rsidP="00893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отработке арти</w:t>
      </w:r>
      <w:r w:rsidR="000B658C"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B416D">
        <w:rPr>
          <w:rFonts w:ascii="Times New Roman" w:eastAsia="Times New Roman" w:hAnsi="Times New Roman" w:cs="Times New Roman"/>
          <w:color w:val="000000"/>
          <w:sz w:val="28"/>
          <w:szCs w:val="28"/>
        </w:rPr>
        <w:t>уляции использование понятий</w:t>
      </w:r>
      <w:r w:rsidR="00BC3EA8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говоря о языке, "</w:t>
      </w:r>
      <w:proofErr w:type="spellStart"/>
      <w:proofErr w:type="gramStart"/>
      <w:r w:rsidR="00BC3EA8">
        <w:rPr>
          <w:rFonts w:ascii="Times New Roman" w:eastAsia="Times New Roman" w:hAnsi="Times New Roman" w:cs="Times New Roman"/>
          <w:color w:val="000000"/>
          <w:sz w:val="28"/>
          <w:szCs w:val="28"/>
        </w:rPr>
        <w:t>узкий-широкий</w:t>
      </w:r>
      <w:proofErr w:type="spellEnd"/>
      <w:proofErr w:type="gramEnd"/>
      <w:r w:rsidR="00BC3EA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вверх-в</w:t>
      </w:r>
      <w:r w:rsidR="00BC3EA8">
        <w:rPr>
          <w:rFonts w:ascii="Times New Roman" w:eastAsia="Times New Roman" w:hAnsi="Times New Roman" w:cs="Times New Roman"/>
          <w:color w:val="000000"/>
          <w:sz w:val="28"/>
          <w:szCs w:val="28"/>
        </w:rPr>
        <w:t>низ", "вправо-влево"</w:t>
      </w:r>
      <w:r w:rsidR="008B4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ориентировочно-пространственное восприятие. При произнесении ребенком звука изолированно или в слогах, словах выполняется задача автоматизации порядкового счета, например</w:t>
      </w:r>
      <w:r w:rsidR="008B41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произнеси звук десять раз или слог, слово три раза. </w:t>
      </w:r>
    </w:p>
    <w:p w:rsidR="000B658C" w:rsidRPr="00FC1475" w:rsidRDefault="00AA067C" w:rsidP="00893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B658C"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аучивание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стихов,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чистоговорок, </w:t>
      </w:r>
      <w:r w:rsidR="0080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физминутках, 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загадок</w:t>
      </w:r>
      <w:r w:rsidR="00A04682" w:rsidRP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которых присутствуют</w:t>
      </w:r>
      <w:r w:rsidR="00A04682" w:rsidRPr="00FC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математические понятия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математических задач</w:t>
      </w:r>
      <w:r w:rsidR="00807E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4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способствуют закреплению </w:t>
      </w:r>
      <w:r w:rsidR="0080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математических представлений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развитию речи.</w:t>
      </w:r>
    </w:p>
    <w:p w:rsidR="000B658C" w:rsidRPr="00807ED3" w:rsidRDefault="00807ED3" w:rsidP="00893E07">
      <w:pPr>
        <w:pStyle w:val="a4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658C" w:rsidRPr="0080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</w:t>
      </w:r>
      <w:r w:rsidR="000B658C" w:rsidRPr="0080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658C" w:rsidRPr="0080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сравнения в  разных практических  действиях детей, наприм</w:t>
      </w:r>
      <w:r w:rsidR="00D64D93" w:rsidRPr="0080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ер:  покажи домик низкий,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домик выше, переходит в </w:t>
      </w:r>
      <w:r w:rsidR="000B658C" w:rsidRPr="0080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с усложнением -  выложи справа высокий домик, а слева низкий; выложи справа высокий желтый домик, а слева синий низкий н</w:t>
      </w:r>
      <w:r w:rsidR="00D64D93" w:rsidRPr="0080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этом же примере отрабатываются</w:t>
      </w:r>
      <w:r w:rsidR="000B658C" w:rsidRPr="0080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формы фигур.  Это задания: сложи машину из зеленых квадратов и треугольников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B658C" w:rsidRPr="00AA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сложи так, чтобы кабина была из красных треугольников, а кузов из желтых квадратов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658C" w:rsidRPr="00AA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сложи кабину из маленьких квадратов, а кузов из больших.</w:t>
      </w:r>
    </w:p>
    <w:p w:rsidR="000B658C" w:rsidRPr="00AA067C" w:rsidRDefault="000B658C" w:rsidP="000018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AA067C">
        <w:rPr>
          <w:sz w:val="28"/>
          <w:szCs w:val="28"/>
        </w:rPr>
        <w:t>Отвечая на вопросы, рассматривая с</w:t>
      </w:r>
      <w:r w:rsidR="00D64D93">
        <w:rPr>
          <w:sz w:val="28"/>
          <w:szCs w:val="28"/>
        </w:rPr>
        <w:t>южетные картинки,</w:t>
      </w:r>
      <w:r w:rsidR="000018A4">
        <w:rPr>
          <w:sz w:val="28"/>
          <w:szCs w:val="28"/>
        </w:rPr>
        <w:t xml:space="preserve"> </w:t>
      </w:r>
      <w:r w:rsidR="00D64D93">
        <w:rPr>
          <w:sz w:val="28"/>
          <w:szCs w:val="28"/>
        </w:rPr>
        <w:t>дети оформляют</w:t>
      </w:r>
      <w:r w:rsidRPr="00AA067C">
        <w:rPr>
          <w:sz w:val="28"/>
          <w:szCs w:val="28"/>
        </w:rPr>
        <w:t xml:space="preserve"> свои мысли в разные по сложности </w:t>
      </w:r>
      <w:r w:rsidR="00807ED3">
        <w:rPr>
          <w:sz w:val="28"/>
          <w:szCs w:val="28"/>
        </w:rPr>
        <w:t>предложениях.</w:t>
      </w:r>
      <w:proofErr w:type="gramEnd"/>
      <w:r w:rsidR="00902A6F">
        <w:rPr>
          <w:sz w:val="28"/>
          <w:szCs w:val="28"/>
        </w:rPr>
        <w:t xml:space="preserve"> Например: "</w:t>
      </w:r>
      <w:r w:rsidR="00807ED3">
        <w:rPr>
          <w:sz w:val="28"/>
          <w:szCs w:val="28"/>
        </w:rPr>
        <w:t>Кукла сидит между зайчиком и собачкой. Кукла</w:t>
      </w:r>
      <w:r w:rsidRPr="00AA067C">
        <w:rPr>
          <w:sz w:val="28"/>
          <w:szCs w:val="28"/>
        </w:rPr>
        <w:t xml:space="preserve"> сидит выше матрешки, машины и пирамид</w:t>
      </w:r>
      <w:r w:rsidR="00807ED3">
        <w:rPr>
          <w:sz w:val="28"/>
          <w:szCs w:val="28"/>
        </w:rPr>
        <w:t>ки</w:t>
      </w:r>
      <w:r w:rsidR="00902A6F">
        <w:rPr>
          <w:sz w:val="28"/>
          <w:szCs w:val="28"/>
        </w:rPr>
        <w:t>"</w:t>
      </w:r>
      <w:r w:rsidR="00807ED3">
        <w:rPr>
          <w:sz w:val="28"/>
          <w:szCs w:val="28"/>
        </w:rPr>
        <w:t xml:space="preserve">. </w:t>
      </w:r>
      <w:r w:rsidR="00902A6F">
        <w:rPr>
          <w:sz w:val="28"/>
          <w:szCs w:val="28"/>
        </w:rPr>
        <w:t>"</w:t>
      </w:r>
      <w:r w:rsidRPr="00AA067C">
        <w:rPr>
          <w:sz w:val="28"/>
          <w:szCs w:val="28"/>
        </w:rPr>
        <w:t>В лесу дерево выше, чем куст. Цветок ниже куста</w:t>
      </w:r>
      <w:r w:rsidR="00902A6F">
        <w:rPr>
          <w:sz w:val="28"/>
          <w:szCs w:val="28"/>
        </w:rPr>
        <w:t>"</w:t>
      </w:r>
      <w:r w:rsidRPr="00AA067C">
        <w:rPr>
          <w:sz w:val="28"/>
          <w:szCs w:val="28"/>
        </w:rPr>
        <w:t xml:space="preserve">. </w:t>
      </w:r>
      <w:r w:rsidR="00807ED3">
        <w:rPr>
          <w:sz w:val="28"/>
          <w:szCs w:val="28"/>
        </w:rPr>
        <w:t>В</w:t>
      </w:r>
      <w:r w:rsidRPr="00AA067C">
        <w:rPr>
          <w:sz w:val="28"/>
          <w:szCs w:val="28"/>
        </w:rPr>
        <w:t xml:space="preserve"> описании сюжетной картинки от</w:t>
      </w:r>
      <w:r w:rsidR="00D64D93">
        <w:rPr>
          <w:sz w:val="28"/>
          <w:szCs w:val="28"/>
        </w:rPr>
        <w:t>вечают на вопросы:</w:t>
      </w:r>
      <w:r w:rsidR="00902A6F">
        <w:rPr>
          <w:sz w:val="28"/>
          <w:szCs w:val="28"/>
        </w:rPr>
        <w:t xml:space="preserve"> "</w:t>
      </w:r>
      <w:r w:rsidRPr="00AA067C">
        <w:rPr>
          <w:sz w:val="28"/>
          <w:szCs w:val="28"/>
        </w:rPr>
        <w:t>Сколько</w:t>
      </w:r>
      <w:r w:rsidR="00902A6F">
        <w:rPr>
          <w:sz w:val="28"/>
          <w:szCs w:val="28"/>
        </w:rPr>
        <w:t xml:space="preserve"> детей на картинке, посчитай", "</w:t>
      </w:r>
      <w:r w:rsidRPr="00AA067C">
        <w:rPr>
          <w:sz w:val="28"/>
          <w:szCs w:val="28"/>
        </w:rPr>
        <w:t>Дево</w:t>
      </w:r>
      <w:r w:rsidR="00902A6F">
        <w:rPr>
          <w:sz w:val="28"/>
          <w:szCs w:val="28"/>
        </w:rPr>
        <w:t xml:space="preserve">чка играет, с чем? </w:t>
      </w:r>
      <w:proofErr w:type="gramStart"/>
      <w:r w:rsidR="00902A6F">
        <w:rPr>
          <w:sz w:val="28"/>
          <w:szCs w:val="28"/>
        </w:rPr>
        <w:t>Мячик</w:t>
      </w:r>
      <w:proofErr w:type="gramEnd"/>
      <w:r w:rsidR="00902A6F">
        <w:rPr>
          <w:sz w:val="28"/>
          <w:szCs w:val="28"/>
        </w:rPr>
        <w:t xml:space="preserve"> какой?"</w:t>
      </w:r>
      <w:r w:rsidRPr="00AA067C">
        <w:rPr>
          <w:sz w:val="28"/>
          <w:szCs w:val="28"/>
        </w:rPr>
        <w:t xml:space="preserve"> и т.д.</w:t>
      </w:r>
    </w:p>
    <w:p w:rsidR="000B658C" w:rsidRPr="00AA067C" w:rsidRDefault="000B658C" w:rsidP="00893E0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использование элементарных математических представлений на разных этапах развития речи способствует развитию правильных представлений о позиции  звука в слове, о расположении звука по отношению к рядом стоящему звуку, о количестве звуков в слове, количестве слов в предложении;  активизирует логические связи, что напрямую развивает </w:t>
      </w:r>
      <w:r w:rsidRPr="00AA0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представления о грамматических конструкциях, т.е. употребление падежных окончаний, согласование существительного с числительным и наоборот, образование притяжательных прилагательных. Безусловно, использование элементарных математических представлений, как часть представлений ребенка  о мире, ускоряет процесс обследования речевого развития, помогает на начальных этапах по постановке звукопроизношения, активизации звуков  в словах по средствам чистоговорок и считалок, в которых представлен порядковый счет, представления о форме и  величине. </w:t>
      </w:r>
    </w:p>
    <w:p w:rsidR="009F350A" w:rsidRDefault="000B658C" w:rsidP="00893E0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методов и приемов формирования элементарных математических представлений дает положительный результат в развитии психических процессов и речи.</w:t>
      </w:r>
    </w:p>
    <w:p w:rsidR="00C80413" w:rsidRDefault="00C80413" w:rsidP="00893E0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13" w:rsidRDefault="00C80413" w:rsidP="00895C1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литературы:</w:t>
      </w:r>
    </w:p>
    <w:p w:rsidR="002275C5" w:rsidRPr="006F04A5" w:rsidRDefault="00902A6F" w:rsidP="000A277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proofErr w:type="spellStart"/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Антакова-Фомина</w:t>
      </w:r>
      <w:proofErr w:type="spellEnd"/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 В. "</w:t>
      </w:r>
      <w:r w:rsidR="002275C5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Стимуляция развития речи у детей раннего возраста путём </w:t>
      </w:r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тренировки движений пальцев рук"</w:t>
      </w:r>
      <w:r w:rsidR="00C75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275C5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2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671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М.:</w:t>
      </w:r>
      <w:r w:rsidR="000A2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19</w:t>
      </w:r>
      <w:r w:rsidR="00671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0A2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-</w:t>
      </w:r>
      <w:r w:rsidR="00671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. 210</w:t>
      </w:r>
      <w:r w:rsidR="002275C5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2A6F" w:rsidRPr="006F04A5" w:rsidRDefault="00654205" w:rsidP="000A277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2 .</w:t>
      </w:r>
      <w:r w:rsidR="00902A6F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Новикова В.П. "Математика в детском саду". </w:t>
      </w:r>
      <w:r w:rsidR="000A2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902A6F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</w:t>
      </w:r>
      <w:r w:rsidR="000A2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7299F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7299F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Мозайка-Синтез</w:t>
      </w:r>
      <w:proofErr w:type="spellEnd"/>
      <w:r w:rsidR="00D7299F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0A2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2010.-</w:t>
      </w:r>
      <w:r w:rsidR="00902A6F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02A6F" w:rsidRPr="006F04A5" w:rsidRDefault="006712CD" w:rsidP="000A277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101</w:t>
      </w:r>
      <w:r w:rsidR="00902A6F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275C5" w:rsidRPr="006F04A5" w:rsidRDefault="00902A6F" w:rsidP="000A277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hyperlink r:id="rId5" w:history="1">
        <w:r w:rsidR="002275C5" w:rsidRPr="006F04A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Ткаченко Т</w:t>
        </w:r>
        <w:r w:rsidR="00654205" w:rsidRPr="006F04A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="002275C5" w:rsidRPr="006F04A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А</w:t>
        </w:r>
        <w:r w:rsidR="00654205" w:rsidRPr="006F04A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</w:hyperlink>
      <w:r w:rsidR="00654205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"Большая книга заданий и уп</w:t>
      </w:r>
      <w:r w:rsidR="00C75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ражнений на развитие мелкой мото</w:t>
      </w:r>
      <w:r w:rsidR="00C75633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рики</w:t>
      </w:r>
      <w:r w:rsidR="00654205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", </w:t>
      </w:r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</w:t>
      </w:r>
      <w:r w:rsidR="000A2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7299F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6" w:history="1">
        <w:r w:rsidR="00D7299F" w:rsidRPr="006F04A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Эксмо</w:t>
        </w:r>
      </w:hyperlink>
      <w:r w:rsidR="00D7299F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A2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2013. - </w:t>
      </w:r>
      <w:r w:rsidR="00671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с.154</w:t>
      </w:r>
      <w:r w:rsidR="00654205"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4205" w:rsidRPr="006F04A5" w:rsidRDefault="00D7299F" w:rsidP="000A277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proofErr w:type="spellStart"/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Хризман</w:t>
      </w:r>
      <w:proofErr w:type="spellEnd"/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Т.П., </w:t>
      </w:r>
      <w:proofErr w:type="spellStart"/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Еремеева</w:t>
      </w:r>
      <w:proofErr w:type="spellEnd"/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В.П., Лоскутова Т.Д. Эмоции, речь</w:t>
      </w:r>
      <w:r w:rsidR="000A2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активность мозга ребенка. М.: Педагогика, 1991. - </w:t>
      </w:r>
      <w:r w:rsidRPr="006F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109-131.</w:t>
      </w:r>
    </w:p>
    <w:p w:rsidR="002275C5" w:rsidRPr="00C80413" w:rsidRDefault="002275C5" w:rsidP="00895C1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275C5" w:rsidRPr="00C80413" w:rsidSect="00895C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796"/>
    <w:multiLevelType w:val="hybridMultilevel"/>
    <w:tmpl w:val="565C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58C"/>
    <w:rsid w:val="000018A4"/>
    <w:rsid w:val="000A2776"/>
    <w:rsid w:val="000A3B5A"/>
    <w:rsid w:val="000B658C"/>
    <w:rsid w:val="002275C5"/>
    <w:rsid w:val="002C1A54"/>
    <w:rsid w:val="00435184"/>
    <w:rsid w:val="00654205"/>
    <w:rsid w:val="006712CD"/>
    <w:rsid w:val="006F04A5"/>
    <w:rsid w:val="00807ED3"/>
    <w:rsid w:val="00893E07"/>
    <w:rsid w:val="00895C1A"/>
    <w:rsid w:val="008B416D"/>
    <w:rsid w:val="00902A6F"/>
    <w:rsid w:val="009F350A"/>
    <w:rsid w:val="00A04682"/>
    <w:rsid w:val="00A50C09"/>
    <w:rsid w:val="00AA067C"/>
    <w:rsid w:val="00BC3EA8"/>
    <w:rsid w:val="00C75633"/>
    <w:rsid w:val="00C80413"/>
    <w:rsid w:val="00C963A9"/>
    <w:rsid w:val="00CA5423"/>
    <w:rsid w:val="00CB5759"/>
    <w:rsid w:val="00D229FA"/>
    <w:rsid w:val="00D64D93"/>
    <w:rsid w:val="00D7299F"/>
    <w:rsid w:val="00DE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658C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0B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658C"/>
  </w:style>
  <w:style w:type="paragraph" w:customStyle="1" w:styleId="ConsPlusNonformat">
    <w:name w:val="ConsPlusNonformat"/>
    <w:rsid w:val="00CA54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27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4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5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40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70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97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60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2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5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pubhouse/438/" TargetMode="External"/><Relationship Id="rId5" Type="http://schemas.openxmlformats.org/officeDocument/2006/relationships/hyperlink" Target="http://www.labirint.ru/authors/119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15</cp:revision>
  <dcterms:created xsi:type="dcterms:W3CDTF">2015-01-13T11:42:00Z</dcterms:created>
  <dcterms:modified xsi:type="dcterms:W3CDTF">2015-01-16T06:19:00Z</dcterms:modified>
</cp:coreProperties>
</file>