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F6" w:rsidRDefault="006F40F6" w:rsidP="006F40F6">
      <w:pPr>
        <w:pStyle w:val="a3"/>
      </w:pPr>
      <w:r>
        <w:t>Структура «</w:t>
      </w:r>
      <w:r w:rsidRPr="00765783">
        <w:rPr>
          <w:b/>
          <w:sz w:val="40"/>
          <w:szCs w:val="40"/>
        </w:rPr>
        <w:t>Рабочего журнала педагога-психолога образовательного   учреждения»</w:t>
      </w:r>
      <w:r>
        <w:t xml:space="preserve"> (далее журнал) включает в себя следующие </w:t>
      </w:r>
      <w:hyperlink r:id="rId5" w:tgtFrame="_blank" w:history="1">
        <w:r>
          <w:rPr>
            <w:rStyle w:val="a4"/>
          </w:rPr>
          <w:t xml:space="preserve">формы: </w:t>
        </w:r>
      </w:hyperlink>
    </w:p>
    <w:p w:rsidR="006F40F6" w:rsidRDefault="006F40F6" w:rsidP="00765783">
      <w:pPr>
        <w:pStyle w:val="a3"/>
        <w:shd w:val="clear" w:color="auto" w:fill="FFFFFF"/>
        <w:spacing w:line="274" w:lineRule="exact"/>
        <w:ind w:left="19"/>
      </w:pPr>
      <w:r>
        <w:t xml:space="preserve">Форма 1. Личные данные педагога-психолога (обязательная форма) </w:t>
      </w:r>
      <w:r w:rsidR="00765783">
        <w:t xml:space="preserve">                                                  </w:t>
      </w:r>
      <w:r>
        <w:t xml:space="preserve">Форма 2. Перспективный план работы на год (произвольная форма) </w:t>
      </w:r>
      <w:r w:rsidR="00765783">
        <w:t xml:space="preserve">                                                  </w:t>
      </w:r>
      <w:r>
        <w:t xml:space="preserve">Форма 3. Календарный план на месяц (произвольная форма) </w:t>
      </w:r>
      <w:r w:rsidR="00765783">
        <w:t xml:space="preserve">                                                              </w:t>
      </w:r>
      <w:r>
        <w:t xml:space="preserve">Форма 4. Журнал учета ежедневной работы (произвольная форма) </w:t>
      </w:r>
      <w:r w:rsidR="00765783">
        <w:t xml:space="preserve">                                                   </w:t>
      </w:r>
      <w:r>
        <w:t>Форма 5. Диагностическая работа (обязательная форма)</w:t>
      </w:r>
      <w:r w:rsidR="00765783">
        <w:t xml:space="preserve">                                                      </w:t>
      </w:r>
      <w:r>
        <w:t>Форма</w:t>
      </w:r>
      <w:proofErr w:type="gramStart"/>
      <w:r>
        <w:t>6</w:t>
      </w:r>
      <w:proofErr w:type="gramEnd"/>
      <w:r>
        <w:t xml:space="preserve">.Групповая коррекционно-развивающая работа (обязательная форма) </w:t>
      </w:r>
      <w:r w:rsidR="00765783">
        <w:t xml:space="preserve">                                   Форма</w:t>
      </w:r>
      <w:r>
        <w:t>7. Индивидуальная коррекционно-развивающая работа (</w:t>
      </w:r>
      <w:proofErr w:type="spellStart"/>
      <w:r>
        <w:t>обязат</w:t>
      </w:r>
      <w:proofErr w:type="spellEnd"/>
      <w:r>
        <w:t xml:space="preserve">. форма) </w:t>
      </w:r>
      <w:r w:rsidR="00765783">
        <w:t xml:space="preserve">                             </w:t>
      </w:r>
      <w:r>
        <w:t>Форма 8. Консультации (обязательная форма)</w:t>
      </w:r>
      <w:r w:rsidR="00765783">
        <w:t xml:space="preserve">                                                                                           </w:t>
      </w:r>
      <w:r>
        <w:t xml:space="preserve">Форма 9. Организационно-методическая работа (обязательная форма) </w:t>
      </w:r>
      <w:r w:rsidR="00765783">
        <w:t xml:space="preserve">                                             </w:t>
      </w:r>
      <w:r>
        <w:t>Форма 10. Статистический годовой отчет (обязательная форма)</w:t>
      </w:r>
    </w:p>
    <w:p w:rsidR="006F40F6" w:rsidRDefault="006F40F6" w:rsidP="006F40F6">
      <w:pPr>
        <w:pStyle w:val="a3"/>
        <w:shd w:val="clear" w:color="auto" w:fill="FFFFFF"/>
        <w:spacing w:before="0" w:beforeAutospacing="0" w:after="0" w:afterAutospacing="0" w:line="274" w:lineRule="exact"/>
        <w:ind w:left="24" w:right="1044" w:firstLine="696"/>
        <w:jc w:val="center"/>
      </w:pPr>
      <w:r>
        <w:rPr>
          <w:b/>
          <w:bCs/>
        </w:rPr>
        <w:t>ФОРМА 1</w:t>
      </w:r>
      <w:r>
        <w:t>. Личные данные педагога-психолога</w:t>
      </w:r>
    </w:p>
    <w:p w:rsidR="006F40F6" w:rsidRDefault="006F40F6" w:rsidP="006F40F6">
      <w:pPr>
        <w:shd w:val="clear" w:color="auto" w:fill="FFFFFF"/>
        <w:spacing w:before="10" w:line="274" w:lineRule="exact"/>
        <w:ind w:left="14" w:firstLine="701"/>
      </w:pPr>
      <w:r>
        <w:t>Данная форма является обязательной. Представляет собой все необходимые кадровые сведения о психологе. При заполнении данной формы необходимо учитывать следующие моменты Примечание 1.</w:t>
      </w:r>
    </w:p>
    <w:p w:rsidR="006F40F6" w:rsidRDefault="006F40F6" w:rsidP="006F40F6">
      <w:pPr>
        <w:numPr>
          <w:ilvl w:val="0"/>
          <w:numId w:val="1"/>
        </w:numPr>
        <w:shd w:val="clear" w:color="auto" w:fill="FFFFFF"/>
        <w:tabs>
          <w:tab w:val="left" w:pos="778"/>
        </w:tabs>
        <w:spacing w:after="0" w:line="274" w:lineRule="exact"/>
        <w:ind w:left="778" w:hanging="398"/>
      </w:pPr>
      <w:r>
        <w:t>учебные часы - указываются часы по психологическому профилю, которые ведет</w:t>
      </w:r>
      <w:r w:rsidR="00765783">
        <w:t xml:space="preserve"> </w:t>
      </w:r>
      <w:r>
        <w:t>психолог;</w:t>
      </w:r>
    </w:p>
    <w:p w:rsidR="006F40F6" w:rsidRDefault="006F40F6" w:rsidP="006F40F6">
      <w:pPr>
        <w:numPr>
          <w:ilvl w:val="0"/>
          <w:numId w:val="2"/>
        </w:numPr>
        <w:shd w:val="clear" w:color="auto" w:fill="FFFFFF"/>
        <w:tabs>
          <w:tab w:val="left" w:pos="778"/>
        </w:tabs>
        <w:spacing w:after="0" w:line="274" w:lineRule="exact"/>
        <w:ind w:left="379"/>
      </w:pPr>
      <w:r>
        <w:t>срок аттестации — год следующей аттестации;</w:t>
      </w:r>
    </w:p>
    <w:p w:rsidR="006F40F6" w:rsidRDefault="006F40F6" w:rsidP="006F40F6">
      <w:pPr>
        <w:numPr>
          <w:ilvl w:val="0"/>
          <w:numId w:val="1"/>
        </w:numPr>
        <w:shd w:val="clear" w:color="auto" w:fill="FFFFFF"/>
        <w:tabs>
          <w:tab w:val="left" w:pos="778"/>
        </w:tabs>
        <w:spacing w:after="0" w:line="274" w:lineRule="exact"/>
        <w:ind w:left="778" w:hanging="398"/>
      </w:pPr>
      <w:proofErr w:type="gramStart"/>
      <w:r>
        <w:t>формы представления опыта: доклад, выступление, статья, публикация, тезисы,</w:t>
      </w:r>
      <w:r w:rsidR="00765783">
        <w:t xml:space="preserve"> </w:t>
      </w:r>
      <w:r>
        <w:t>разработка открытого урока, методические или дидактические разработки, другое;</w:t>
      </w:r>
      <w:proofErr w:type="gramEnd"/>
    </w:p>
    <w:p w:rsidR="006F40F6" w:rsidRDefault="006F40F6" w:rsidP="006F40F6">
      <w:pPr>
        <w:numPr>
          <w:ilvl w:val="0"/>
          <w:numId w:val="1"/>
        </w:numPr>
        <w:shd w:val="clear" w:color="auto" w:fill="FFFFFF"/>
        <w:tabs>
          <w:tab w:val="left" w:pos="778"/>
        </w:tabs>
        <w:spacing w:after="0" w:line="274" w:lineRule="exact"/>
        <w:ind w:left="778" w:hanging="398"/>
      </w:pPr>
      <w:proofErr w:type="gramStart"/>
      <w:r>
        <w:t>место    представления:    открытый    урок,    педагогический    совет,    заседание</w:t>
      </w:r>
      <w:r w:rsidR="00765783">
        <w:t xml:space="preserve"> </w:t>
      </w:r>
      <w:r>
        <w:t>методического объединения (школы, района, города, области), научно-практическая</w:t>
      </w:r>
      <w:r w:rsidR="00765783">
        <w:t xml:space="preserve"> </w:t>
      </w:r>
      <w:r>
        <w:t>конференция, семинар, симпозиум, публикация (в журнале, сборнике, газете,</w:t>
      </w:r>
      <w:r w:rsidR="00765783">
        <w:t xml:space="preserve"> </w:t>
      </w:r>
      <w:r>
        <w:t>монография с указанием издания), другое.</w:t>
      </w:r>
      <w:proofErr w:type="gramEnd"/>
    </w:p>
    <w:p w:rsidR="006F40F6" w:rsidRDefault="006F40F6" w:rsidP="006F40F6">
      <w:pPr>
        <w:shd w:val="clear" w:color="auto" w:fill="FFFFFF"/>
        <w:spacing w:before="312" w:line="274" w:lineRule="exact"/>
        <w:ind w:right="19"/>
        <w:jc w:val="center"/>
      </w:pPr>
      <w:r>
        <w:rPr>
          <w:b/>
          <w:bCs/>
        </w:rPr>
        <w:t>ФОРМА 2.</w:t>
      </w:r>
      <w:r>
        <w:t xml:space="preserve"> Перспективный план работы на год</w:t>
      </w:r>
    </w:p>
    <w:p w:rsidR="006F40F6" w:rsidRDefault="006F40F6" w:rsidP="006F40F6">
      <w:pPr>
        <w:shd w:val="clear" w:color="auto" w:fill="FFFFFF"/>
        <w:spacing w:line="274" w:lineRule="exact"/>
        <w:ind w:left="29" w:right="24" w:firstLine="706"/>
        <w:jc w:val="both"/>
      </w:pPr>
      <w:r>
        <w:t>Перспективный план работы разрабатывается каждым психологом ежегодно, согласовывается и утверждается директором образовательного учреждения. По форме является произвольным, т.е. выбирается психологом с учетом требований к ведению аналогичной документации в образовательном учреждении.</w:t>
      </w:r>
    </w:p>
    <w:p w:rsidR="006F40F6" w:rsidRDefault="006F40F6" w:rsidP="006F40F6">
      <w:pPr>
        <w:shd w:val="clear" w:color="auto" w:fill="FFFFFF"/>
        <w:spacing w:line="274" w:lineRule="exact"/>
        <w:ind w:left="34" w:firstLine="149"/>
      </w:pPr>
      <w:r>
        <w:t>Планирование всего объема работы психологом определяется целями и задачами службы практической психологии в системе образования Российской Федерации, видом и запросами администрации данного образовательного учреждения образования. План может быть представлен следующими основными разделами:</w:t>
      </w:r>
    </w:p>
    <w:p w:rsidR="006F40F6" w:rsidRDefault="006F40F6" w:rsidP="006F40F6">
      <w:pPr>
        <w:shd w:val="clear" w:color="auto" w:fill="FFFFFF"/>
        <w:tabs>
          <w:tab w:val="left" w:pos="965"/>
          <w:tab w:val="left" w:pos="7958"/>
          <w:tab w:val="left" w:pos="8909"/>
        </w:tabs>
        <w:spacing w:line="274" w:lineRule="exact"/>
        <w:ind w:left="34" w:firstLine="576"/>
      </w:pPr>
      <w:r>
        <w:t>1.</w:t>
      </w:r>
      <w:r>
        <w:tab/>
        <w:t>Цели и задачи службы на новый учебный год. При определении цели необходимо</w:t>
      </w:r>
      <w:r w:rsidR="00765783">
        <w:t xml:space="preserve"> </w:t>
      </w:r>
      <w:r>
        <w:t>руководствоваться программой развития образовательного учреждения и общей целью</w:t>
      </w:r>
      <w:r w:rsidR="00765783">
        <w:t xml:space="preserve"> </w:t>
      </w:r>
      <w:r>
        <w:t>службы:  сопровождение  процесса  психологического  развития  учащихся  посредством</w:t>
      </w:r>
      <w:r w:rsidR="00765783">
        <w:t xml:space="preserve"> </w:t>
      </w:r>
      <w:r>
        <w:t xml:space="preserve">создания определенных условий в образовательной сфере школы; комплексное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 w:rsidR="00765783">
        <w:t xml:space="preserve"> педагогическое</w:t>
      </w:r>
      <w:r>
        <w:t xml:space="preserve"> сопровождение учащегося и школьных коллективов в образовательном</w:t>
      </w:r>
      <w:r w:rsidR="00765783">
        <w:t xml:space="preserve"> </w:t>
      </w:r>
      <w:r>
        <w:t>пространстве;   участие   в   проектировании   и   реализации   школьной   образовательной</w:t>
      </w:r>
      <w:r w:rsidR="00765783">
        <w:t xml:space="preserve"> </w:t>
      </w:r>
      <w:r>
        <w:t>развивающей сферы в соответствии с программой развития школы.</w:t>
      </w:r>
      <w:r>
        <w:tab/>
      </w:r>
    </w:p>
    <w:p w:rsidR="006F40F6" w:rsidRDefault="006F40F6" w:rsidP="006F40F6">
      <w:pPr>
        <w:shd w:val="clear" w:color="auto" w:fill="FFFFFF"/>
        <w:spacing w:line="274" w:lineRule="exact"/>
        <w:ind w:left="43" w:firstLine="710"/>
        <w:jc w:val="both"/>
      </w:pPr>
      <w:r>
        <w:t>Как правило, цель конкретизируется задачами, которые, в свою очередь, определяют основные направления, виды и результаты деятельности службы.</w:t>
      </w:r>
    </w:p>
    <w:p w:rsidR="006F40F6" w:rsidRDefault="006F40F6" w:rsidP="006F40F6">
      <w:pPr>
        <w:shd w:val="clear" w:color="auto" w:fill="FFFFFF"/>
        <w:tabs>
          <w:tab w:val="left" w:pos="965"/>
        </w:tabs>
        <w:spacing w:line="274" w:lineRule="exact"/>
        <w:ind w:left="34" w:firstLine="576"/>
      </w:pPr>
      <w:r>
        <w:t>2.</w:t>
      </w:r>
      <w:r>
        <w:tab/>
        <w:t>Основные   направления   и   виды   деятельности   службы.   В   данном   разделе</w:t>
      </w:r>
      <w:r w:rsidR="00765783">
        <w:t xml:space="preserve"> </w:t>
      </w:r>
      <w:r>
        <w:t>раскрывается содержание направлений и видов деятельности психологической службы</w:t>
      </w:r>
      <w:r w:rsidR="00765783">
        <w:t xml:space="preserve"> </w:t>
      </w:r>
      <w:r>
        <w:t>(диагностической, коррекционно-развивающей, экспертной, организационно-методической и</w:t>
      </w:r>
      <w:r w:rsidR="00765783">
        <w:t xml:space="preserve"> </w:t>
      </w:r>
      <w:r>
        <w:t>просветительской деятельности с конкретизацией работ по срокам выполнения, а также</w:t>
      </w:r>
      <w:r w:rsidR="00765783">
        <w:t xml:space="preserve"> </w:t>
      </w:r>
      <w:r>
        <w:t xml:space="preserve">прогнозируемый результат деятельности) исходя из поставленных целей и задач. </w:t>
      </w:r>
    </w:p>
    <w:p w:rsidR="006F40F6" w:rsidRDefault="006F40F6" w:rsidP="006F40F6">
      <w:pPr>
        <w:shd w:val="clear" w:color="auto" w:fill="FFFFFF"/>
        <w:tabs>
          <w:tab w:val="left" w:pos="965"/>
        </w:tabs>
        <w:spacing w:line="274" w:lineRule="exact"/>
        <w:ind w:left="34" w:firstLine="576"/>
      </w:pPr>
      <w:r>
        <w:t>3. Формы повышения квалификации работников службы. В разделе предусматривается участие педагогов-психологов в научно-практических конференциях, симпозиумах, семинарах, мастер</w:t>
      </w:r>
      <w:r w:rsidR="00765783">
        <w:t>-</w:t>
      </w:r>
      <w:r>
        <w:t>классах и т.п.</w:t>
      </w:r>
    </w:p>
    <w:p w:rsidR="006F40F6" w:rsidRDefault="006F40F6" w:rsidP="006F40F6">
      <w:pPr>
        <w:shd w:val="clear" w:color="auto" w:fill="FFFFFF"/>
        <w:spacing w:before="317" w:line="274" w:lineRule="exact"/>
        <w:ind w:right="58"/>
        <w:jc w:val="center"/>
      </w:pPr>
      <w:r>
        <w:rPr>
          <w:b/>
          <w:bCs/>
        </w:rPr>
        <w:lastRenderedPageBreak/>
        <w:t>ФОРМА 3</w:t>
      </w:r>
      <w:r>
        <w:t>. Календарный план на месяц</w:t>
      </w:r>
    </w:p>
    <w:p w:rsidR="006F40F6" w:rsidRDefault="006F40F6" w:rsidP="006F40F6">
      <w:pPr>
        <w:shd w:val="clear" w:color="auto" w:fill="FFFFFF"/>
        <w:spacing w:before="5" w:line="274" w:lineRule="exact"/>
        <w:ind w:left="5" w:right="24" w:firstLine="701"/>
        <w:jc w:val="both"/>
      </w:pPr>
      <w:r>
        <w:t>Календарный план на месяц оформляется в произвольной форме с учетом требований в образовательном учреждении. Календарный план на месяц является индивидуальным планом работы педагога-психолога и строится на основе плана работы службы и с учетом его должностных обязанностей. Календарный план на месяц может дополняться графиком работы психолога на неделю. График может быть оформлен в удобной для психолога форме. Ниже предлагается одна из возможных форм.</w:t>
      </w:r>
    </w:p>
    <w:p w:rsidR="006F40F6" w:rsidRDefault="006F40F6" w:rsidP="00765783">
      <w:pPr>
        <w:shd w:val="clear" w:color="auto" w:fill="FFFFFF"/>
        <w:spacing w:before="312"/>
        <w:ind w:left="3173"/>
      </w:pPr>
      <w:r>
        <w:t>График (расписание) на рабочую неделю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3350"/>
        <w:gridCol w:w="4368"/>
      </w:tblGrid>
      <w:tr w:rsidR="006F40F6" w:rsidTr="00994740">
        <w:trPr>
          <w:trHeight w:val="586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Дни недели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spacing w:line="278" w:lineRule="exact"/>
              <w:ind w:left="67" w:right="77"/>
            </w:pPr>
            <w:r>
              <w:t xml:space="preserve">Планируемые мероприятия с указанием времени и места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left="1421"/>
            </w:pPr>
            <w:r>
              <w:t xml:space="preserve">Примечание </w:t>
            </w:r>
          </w:p>
        </w:tc>
      </w:tr>
      <w:tr w:rsidR="006F40F6" w:rsidTr="00994740">
        <w:trPr>
          <w:trHeight w:val="288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Понедельник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</w:p>
        </w:tc>
      </w:tr>
      <w:tr w:rsidR="006F40F6" w:rsidTr="00994740">
        <w:trPr>
          <w:trHeight w:val="288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Вторник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</w:p>
        </w:tc>
      </w:tr>
      <w:tr w:rsidR="006F40F6" w:rsidTr="00994740">
        <w:trPr>
          <w:trHeight w:val="298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Среда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</w:p>
        </w:tc>
      </w:tr>
      <w:tr w:rsidR="006F40F6" w:rsidTr="00994740">
        <w:trPr>
          <w:trHeight w:val="278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Четверг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</w:p>
        </w:tc>
      </w:tr>
      <w:tr w:rsidR="006F40F6" w:rsidTr="00994740">
        <w:trPr>
          <w:trHeight w:val="288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Пятница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</w:p>
        </w:tc>
      </w:tr>
      <w:tr w:rsidR="006F40F6" w:rsidTr="00994740">
        <w:trPr>
          <w:trHeight w:val="317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Суббота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</w:p>
        </w:tc>
      </w:tr>
    </w:tbl>
    <w:p w:rsidR="006F40F6" w:rsidRDefault="006F40F6" w:rsidP="006F40F6">
      <w:pPr>
        <w:shd w:val="clear" w:color="auto" w:fill="FFFFFF"/>
        <w:spacing w:before="293"/>
        <w:ind w:left="734"/>
      </w:pPr>
      <w:r>
        <w:t>График рекомендуется составлять в конце недели на предстоящую неделю.</w:t>
      </w:r>
    </w:p>
    <w:p w:rsidR="006F40F6" w:rsidRDefault="006F40F6" w:rsidP="006F40F6">
      <w:pPr>
        <w:shd w:val="clear" w:color="auto" w:fill="FFFFFF"/>
        <w:spacing w:before="307" w:line="274" w:lineRule="exact"/>
        <w:ind w:right="29"/>
        <w:jc w:val="center"/>
      </w:pPr>
      <w:r>
        <w:rPr>
          <w:b/>
          <w:bCs/>
        </w:rPr>
        <w:t>ФОРМА 4.</w:t>
      </w:r>
      <w:r>
        <w:t xml:space="preserve"> Журнал учета ежедневной работы</w:t>
      </w:r>
    </w:p>
    <w:p w:rsidR="006F40F6" w:rsidRDefault="006F40F6" w:rsidP="006F40F6">
      <w:pPr>
        <w:shd w:val="clear" w:color="auto" w:fill="FFFFFF"/>
        <w:spacing w:before="5" w:line="274" w:lineRule="exact"/>
        <w:ind w:left="24" w:right="10" w:firstLine="696"/>
        <w:jc w:val="both"/>
      </w:pPr>
      <w:r>
        <w:t>Журнал учета ежедневной работы ведется психологом обязательно, но форма выбирается самим психологом. В журнале предложены две возможные формы, однако психолог может использовать форму, разработанную либо лично им, либо иную удобную для него.</w:t>
      </w:r>
    </w:p>
    <w:p w:rsidR="006F40F6" w:rsidRDefault="006F40F6" w:rsidP="006F40F6">
      <w:pPr>
        <w:shd w:val="clear" w:color="auto" w:fill="FFFFFF"/>
        <w:spacing w:before="10" w:line="274" w:lineRule="exact"/>
        <w:ind w:left="730"/>
        <w:rPr>
          <w:b/>
          <w:bCs/>
        </w:rPr>
      </w:pPr>
      <w:r>
        <w:rPr>
          <w:b/>
          <w:bCs/>
        </w:rPr>
        <w:t>Примечание 2.</w:t>
      </w:r>
    </w:p>
    <w:p w:rsidR="00765783" w:rsidRDefault="006F40F6" w:rsidP="00765783">
      <w:pPr>
        <w:shd w:val="clear" w:color="auto" w:fill="FFFFFF"/>
        <w:spacing w:line="274" w:lineRule="exact"/>
        <w:ind w:left="29" w:right="14" w:firstLine="691"/>
        <w:jc w:val="both"/>
      </w:pPr>
      <w:r>
        <w:t>Для ведения ежедневного учета рабочего времени рекомендуется фиксировать основное содержание выполненной работы с указанием вида работы, адресата проводимой работы (ФИО или шифр ученика, педагога, родителя), затраченного времени.</w:t>
      </w:r>
    </w:p>
    <w:p w:rsidR="006F40F6" w:rsidRDefault="006F40F6" w:rsidP="00765783">
      <w:pPr>
        <w:shd w:val="clear" w:color="auto" w:fill="FFFFFF"/>
        <w:spacing w:line="274" w:lineRule="exact"/>
        <w:ind w:left="29" w:right="14" w:firstLine="691"/>
        <w:jc w:val="center"/>
      </w:pPr>
      <w:r>
        <w:rPr>
          <w:b/>
          <w:bCs/>
        </w:rPr>
        <w:t>ФОРМА 5.</w:t>
      </w:r>
      <w:r>
        <w:t xml:space="preserve"> Диагностическая работа</w:t>
      </w:r>
    </w:p>
    <w:p w:rsidR="006F40F6" w:rsidRDefault="006F40F6" w:rsidP="006F40F6">
      <w:pPr>
        <w:shd w:val="clear" w:color="auto" w:fill="FFFFFF"/>
        <w:spacing w:before="5" w:line="274" w:lineRule="exact"/>
        <w:ind w:left="29" w:right="10" w:firstLine="696"/>
        <w:jc w:val="both"/>
      </w:pPr>
      <w:r>
        <w:t>Данная форма является обязательной, если психологом выполняются данные виды работы. Психологом должны вестись к данной форме еще и приложения 1.1 и 1.2. Для сокращения времени заполнения данной формы и последующей обработки, при составлении отчетов следует учесть следующие примечания.</w:t>
      </w:r>
    </w:p>
    <w:p w:rsidR="006F40F6" w:rsidRDefault="006F40F6" w:rsidP="006F40F6">
      <w:pPr>
        <w:shd w:val="clear" w:color="auto" w:fill="FFFFFF"/>
        <w:spacing w:before="10" w:line="274" w:lineRule="exact"/>
        <w:ind w:left="734"/>
        <w:rPr>
          <w:b/>
          <w:bCs/>
        </w:rPr>
      </w:pPr>
      <w:r>
        <w:rPr>
          <w:b/>
          <w:bCs/>
        </w:rPr>
        <w:t>Примечание 3.</w:t>
      </w:r>
    </w:p>
    <w:p w:rsidR="006F40F6" w:rsidRDefault="006F40F6" w:rsidP="006F40F6">
      <w:pPr>
        <w:numPr>
          <w:ilvl w:val="0"/>
          <w:numId w:val="3"/>
        </w:numPr>
        <w:shd w:val="clear" w:color="auto" w:fill="FFFFFF"/>
        <w:tabs>
          <w:tab w:val="left" w:pos="734"/>
        </w:tabs>
        <w:spacing w:after="0" w:line="274" w:lineRule="exact"/>
        <w:ind w:left="34"/>
      </w:pPr>
      <w:r>
        <w:t>При указании характера диагностики можно использовать следующие сокращения:</w:t>
      </w:r>
      <w:r w:rsidR="00765783">
        <w:t xml:space="preserve"> </w:t>
      </w:r>
      <w:r>
        <w:t>первичное индивидуальное (</w:t>
      </w:r>
      <w:proofErr w:type="spellStart"/>
      <w:r>
        <w:t>ПрИ</w:t>
      </w:r>
      <w:proofErr w:type="spellEnd"/>
      <w:r>
        <w:t>), повторное индивидуальное (</w:t>
      </w:r>
      <w:proofErr w:type="spellStart"/>
      <w:r>
        <w:t>ПвИ</w:t>
      </w:r>
      <w:proofErr w:type="spellEnd"/>
      <w:r>
        <w:t>), первичное групповое</w:t>
      </w:r>
      <w:r w:rsidR="00765783">
        <w:t xml:space="preserve"> </w:t>
      </w:r>
      <w:r>
        <w:t>(</w:t>
      </w:r>
      <w:proofErr w:type="spellStart"/>
      <w:r>
        <w:t>ПрГ</w:t>
      </w:r>
      <w:proofErr w:type="spellEnd"/>
      <w:r>
        <w:t>), повторное групповое (</w:t>
      </w:r>
      <w:proofErr w:type="spellStart"/>
      <w:r>
        <w:t>ПвГ</w:t>
      </w:r>
      <w:proofErr w:type="spellEnd"/>
      <w:r>
        <w:t>);</w:t>
      </w:r>
    </w:p>
    <w:p w:rsidR="006F40F6" w:rsidRDefault="006F40F6" w:rsidP="006F40F6">
      <w:pPr>
        <w:numPr>
          <w:ilvl w:val="0"/>
          <w:numId w:val="3"/>
        </w:numPr>
        <w:shd w:val="clear" w:color="auto" w:fill="FFFFFF"/>
        <w:tabs>
          <w:tab w:val="left" w:pos="734"/>
        </w:tabs>
        <w:spacing w:after="0" w:line="274" w:lineRule="exact"/>
        <w:ind w:left="34"/>
      </w:pPr>
      <w:r>
        <w:t>В графе «Сведения о методике», кроме названия методики указывается ее целевое</w:t>
      </w:r>
      <w:r w:rsidR="00765783">
        <w:t xml:space="preserve"> </w:t>
      </w:r>
      <w:r>
        <w:t>назначение (т.к. название методики не всегда раскрывает ее назначение), в случае</w:t>
      </w:r>
      <w:r w:rsidR="00765783">
        <w:t xml:space="preserve"> </w:t>
      </w:r>
      <w:r>
        <w:t>проведения диагностических обследований по типу диагностического минимума в эту графу</w:t>
      </w:r>
      <w:r w:rsidR="00765783">
        <w:t xml:space="preserve"> </w:t>
      </w:r>
      <w:r>
        <w:t>записывается название диагностического комплекса;</w:t>
      </w:r>
    </w:p>
    <w:p w:rsidR="006F40F6" w:rsidRDefault="006F40F6" w:rsidP="006F40F6">
      <w:pPr>
        <w:shd w:val="clear" w:color="auto" w:fill="FFFFFF"/>
        <w:tabs>
          <w:tab w:val="left" w:pos="403"/>
        </w:tabs>
        <w:spacing w:line="274" w:lineRule="exact"/>
        <w:ind w:left="38"/>
      </w:pPr>
      <w:r>
        <w:t>3.</w:t>
      </w:r>
      <w:r>
        <w:tab/>
        <w:t>В графе «Категория обследованных»: можно использовать коды (</w:t>
      </w:r>
      <w:proofErr w:type="gramStart"/>
      <w:r>
        <w:t>см</w:t>
      </w:r>
      <w:proofErr w:type="gramEnd"/>
      <w:r>
        <w:t>. таблицу №1)</w:t>
      </w:r>
    </w:p>
    <w:p w:rsidR="006F40F6" w:rsidRDefault="006F40F6" w:rsidP="006F40F6">
      <w:pPr>
        <w:shd w:val="clear" w:color="auto" w:fill="FFFFFF"/>
        <w:spacing w:before="5" w:line="274" w:lineRule="exact"/>
        <w:ind w:left="734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6F40F6" w:rsidRDefault="006F40F6" w:rsidP="006F40F6">
      <w:pPr>
        <w:shd w:val="clear" w:color="auto" w:fill="FFFFFF"/>
        <w:spacing w:line="274" w:lineRule="exact"/>
        <w:ind w:left="48"/>
        <w:jc w:val="both"/>
      </w:pPr>
      <w:r>
        <w:t>1.1.    ПРОГРАММА ДИАГНОСТИЧЕСКОГО КОМПЛЕКСА. На каждый диагностический комплекс  (минимум)  должна быть разработана программа,  в которой указывается:</w:t>
      </w:r>
    </w:p>
    <w:p w:rsidR="006F40F6" w:rsidRDefault="006F40F6" w:rsidP="006F40F6">
      <w:pPr>
        <w:shd w:val="clear" w:color="auto" w:fill="FFFFFF"/>
        <w:spacing w:line="274" w:lineRule="exact"/>
        <w:ind w:right="29"/>
        <w:jc w:val="both"/>
      </w:pPr>
      <w:proofErr w:type="gramStart"/>
      <w:r>
        <w:t>актуальность, цель, характер обследования (одноразовое, многократное; периодичность или сроки), контингент (параллель в целом, возрастная категория, экспертная или контрольная группа и др.), используемые методики: автор, название, источник, психологические составляющие, где и кем рассматриваются результаты, а также список используемой литературы).</w:t>
      </w:r>
      <w:proofErr w:type="gramEnd"/>
    </w:p>
    <w:p w:rsidR="006F40F6" w:rsidRDefault="006F40F6" w:rsidP="006F40F6">
      <w:pPr>
        <w:shd w:val="clear" w:color="auto" w:fill="FFFFFF"/>
        <w:spacing w:line="274" w:lineRule="exact"/>
        <w:ind w:left="5" w:right="24"/>
        <w:jc w:val="both"/>
      </w:pPr>
      <w:r>
        <w:t xml:space="preserve">1.2. ПРОТОКОЛ И ЗАКЛЮЧЕНИЕ (СПРАВКА). </w:t>
      </w:r>
      <w:proofErr w:type="gramStart"/>
      <w:r>
        <w:t xml:space="preserve">На каждое групповое обследование ведется протокол (дата проведения, список обследованных, методика с указанием автора или ссылка на источник, полученные результаты, ФИО психолога, проводившего обследование, даже если в школе только один психолог) и пишется психологическое заключение (включает адресата, дату проведения обследования, название методики или диагностического комплекса, </w:t>
      </w:r>
      <w:proofErr w:type="spellStart"/>
      <w:r>
        <w:t>целеполагание</w:t>
      </w:r>
      <w:proofErr w:type="spellEnd"/>
      <w:r>
        <w:t>, анализ результатов, вывод, рекомендации, ФИО психолога, проводившего обследование и анализ).</w:t>
      </w:r>
      <w:proofErr w:type="gramEnd"/>
      <w:r>
        <w:t xml:space="preserve"> На индивидуальное диагностическое обследование также пишется заключение.</w:t>
      </w:r>
    </w:p>
    <w:p w:rsidR="006F40F6" w:rsidRDefault="006F40F6" w:rsidP="006F40F6">
      <w:pPr>
        <w:shd w:val="clear" w:color="auto" w:fill="FFFFFF"/>
        <w:spacing w:before="312" w:line="274" w:lineRule="exact"/>
        <w:ind w:left="10" w:firstLine="542"/>
      </w:pPr>
      <w:r>
        <w:rPr>
          <w:b/>
          <w:bCs/>
        </w:rPr>
        <w:t>ФОРМА 6</w:t>
      </w:r>
      <w:r>
        <w:t>. Групповая коррекционно-развивающая работа Данная форма является обязательной, если психологом выполняются данные виды работы. Оформляется на каждую группу. Форма регистрации групповой развивающей и коррекционной работы, по сути, соответствует   форме классного журнала или журнала факультатива.</w:t>
      </w:r>
    </w:p>
    <w:p w:rsidR="006F40F6" w:rsidRDefault="006F40F6" w:rsidP="006F40F6">
      <w:pPr>
        <w:shd w:val="clear" w:color="auto" w:fill="FFFFFF"/>
        <w:spacing w:line="274" w:lineRule="exact"/>
        <w:ind w:left="787"/>
        <w:rPr>
          <w:b/>
          <w:bCs/>
        </w:rPr>
      </w:pPr>
      <w:r>
        <w:rPr>
          <w:b/>
          <w:bCs/>
        </w:rPr>
        <w:t>Примечание 4.</w:t>
      </w:r>
    </w:p>
    <w:p w:rsidR="006F40F6" w:rsidRDefault="006F40F6" w:rsidP="006F40F6">
      <w:pPr>
        <w:numPr>
          <w:ilvl w:val="0"/>
          <w:numId w:val="4"/>
        </w:numPr>
        <w:shd w:val="clear" w:color="auto" w:fill="FFFFFF"/>
        <w:tabs>
          <w:tab w:val="left" w:pos="725"/>
        </w:tabs>
        <w:spacing w:after="0" w:line="274" w:lineRule="exact"/>
        <w:ind w:left="14"/>
      </w:pPr>
      <w:r>
        <w:t>Темы    занятий    фиксируются    в    соответствии    с    календарно-тематическим</w:t>
      </w:r>
      <w:r w:rsidR="00765783">
        <w:t xml:space="preserve"> </w:t>
      </w:r>
      <w:r>
        <w:t>планированием, которое должно быть описано в программе;</w:t>
      </w:r>
    </w:p>
    <w:p w:rsidR="006F40F6" w:rsidRDefault="006F40F6" w:rsidP="006F40F6">
      <w:pPr>
        <w:numPr>
          <w:ilvl w:val="0"/>
          <w:numId w:val="4"/>
        </w:numPr>
        <w:shd w:val="clear" w:color="auto" w:fill="FFFFFF"/>
        <w:tabs>
          <w:tab w:val="left" w:pos="725"/>
        </w:tabs>
        <w:spacing w:after="0" w:line="274" w:lineRule="exact"/>
        <w:ind w:left="14"/>
      </w:pPr>
      <w:r>
        <w:t>В строке «Цель работы» кроме цели, показывающей, на что направлены данные</w:t>
      </w:r>
      <w:r w:rsidR="00765783">
        <w:t xml:space="preserve"> </w:t>
      </w:r>
      <w:r>
        <w:t>занятия, указывается причина или запрос в связи, с которым они проводятся;</w:t>
      </w:r>
    </w:p>
    <w:p w:rsidR="006F40F6" w:rsidRDefault="006F40F6" w:rsidP="006F40F6">
      <w:pPr>
        <w:numPr>
          <w:ilvl w:val="0"/>
          <w:numId w:val="4"/>
        </w:numPr>
        <w:shd w:val="clear" w:color="auto" w:fill="FFFFFF"/>
        <w:tabs>
          <w:tab w:val="left" w:pos="725"/>
        </w:tabs>
        <w:spacing w:after="0" w:line="274" w:lineRule="exact"/>
        <w:ind w:left="14"/>
      </w:pPr>
      <w:r>
        <w:t>Данная форма также может заводиться на целый класс и в течение года в ней</w:t>
      </w:r>
      <w:r w:rsidR="00765783">
        <w:t xml:space="preserve"> </w:t>
      </w:r>
      <w:r>
        <w:t>фиксируется вся групповая коррекционно-развивающая работа, проводимая с данным</w:t>
      </w:r>
      <w:r w:rsidR="00765783">
        <w:t xml:space="preserve"> </w:t>
      </w:r>
      <w:r>
        <w:t>классом или отдельными группами этого класса;</w:t>
      </w:r>
    </w:p>
    <w:p w:rsidR="006F40F6" w:rsidRDefault="006F40F6" w:rsidP="006F40F6">
      <w:pPr>
        <w:numPr>
          <w:ilvl w:val="0"/>
          <w:numId w:val="4"/>
        </w:numPr>
        <w:shd w:val="clear" w:color="auto" w:fill="FFFFFF"/>
        <w:tabs>
          <w:tab w:val="left" w:pos="725"/>
        </w:tabs>
        <w:spacing w:after="0" w:line="274" w:lineRule="exact"/>
        <w:ind w:left="14"/>
      </w:pPr>
      <w:r>
        <w:t>В статистическом отчете за месяц в графе «Количество часов КР групповой работы»</w:t>
      </w:r>
      <w:r w:rsidR="00765783">
        <w:t xml:space="preserve"> </w:t>
      </w:r>
      <w:r>
        <w:t>указывается количество часов академических. Например, если вы провели в течение месяца</w:t>
      </w:r>
      <w:r w:rsidR="00765783">
        <w:t xml:space="preserve"> </w:t>
      </w:r>
      <w:r>
        <w:t xml:space="preserve">2 занятия по 1час 20 минут в отчете вы должны указать 4 часа (1 час 20 минут = 2 </w:t>
      </w:r>
      <w:proofErr w:type="spellStart"/>
      <w:r>
        <w:t>х</w:t>
      </w:r>
      <w:proofErr w:type="spellEnd"/>
      <w:r>
        <w:t xml:space="preserve"> 40 минут</w:t>
      </w:r>
      <w:r w:rsidR="00765783">
        <w:t xml:space="preserve"> </w:t>
      </w:r>
      <w:proofErr w:type="spellStart"/>
      <w:r>
        <w:t>х</w:t>
      </w:r>
      <w:proofErr w:type="spellEnd"/>
      <w:r>
        <w:t xml:space="preserve"> 2 занятия = 4 академических часа);</w:t>
      </w:r>
    </w:p>
    <w:p w:rsidR="006F40F6" w:rsidRDefault="006F40F6" w:rsidP="006F40F6">
      <w:pPr>
        <w:numPr>
          <w:ilvl w:val="0"/>
          <w:numId w:val="4"/>
        </w:numPr>
        <w:shd w:val="clear" w:color="auto" w:fill="FFFFFF"/>
        <w:tabs>
          <w:tab w:val="left" w:pos="725"/>
        </w:tabs>
        <w:spacing w:after="0" w:line="274" w:lineRule="exact"/>
        <w:ind w:left="14"/>
      </w:pPr>
      <w:r>
        <w:t>В статистическом отчете за месяц в графе «Количество человек» указывается</w:t>
      </w:r>
      <w:r w:rsidR="00765783">
        <w:t xml:space="preserve"> </w:t>
      </w:r>
      <w:r>
        <w:t>абсолютное (списочное) количество.</w:t>
      </w:r>
    </w:p>
    <w:p w:rsidR="006F40F6" w:rsidRDefault="006F40F6" w:rsidP="006F40F6">
      <w:pPr>
        <w:shd w:val="clear" w:color="auto" w:fill="FFFFFF"/>
        <w:spacing w:line="274" w:lineRule="exact"/>
        <w:ind w:left="787"/>
        <w:rPr>
          <w:b/>
          <w:bCs/>
          <w:i/>
          <w:iCs/>
        </w:rPr>
      </w:pPr>
      <w:r>
        <w:rPr>
          <w:b/>
          <w:bCs/>
          <w:i/>
          <w:iCs/>
        </w:rPr>
        <w:t>Приложение 2.</w:t>
      </w:r>
    </w:p>
    <w:p w:rsidR="006F40F6" w:rsidRDefault="006F40F6" w:rsidP="006F40F6">
      <w:pPr>
        <w:shd w:val="clear" w:color="auto" w:fill="FFFFFF"/>
        <w:spacing w:line="274" w:lineRule="exact"/>
        <w:ind w:left="24"/>
        <w:jc w:val="both"/>
      </w:pPr>
      <w:r>
        <w:t xml:space="preserve">2.1. ПРОГРАММА КОРРЕКЦИОННО-РАЗВИВАЮЩЕЙ РАБОТЫ. По данному направлению работы у психолога должны быть программы коррекционно-развивающих групповых занятий. </w:t>
      </w:r>
      <w:proofErr w:type="gramStart"/>
      <w:r>
        <w:t xml:space="preserve">Они могут быть разработаны самостоятельно автором-психологом, но тогда они должны быть утверждены методическим объединением психологов (города, района или экспертным советом </w:t>
      </w:r>
      <w:proofErr w:type="spellStart"/>
      <w:r>
        <w:t>ГлавУО</w:t>
      </w:r>
      <w:proofErr w:type="spellEnd"/>
      <w:r>
        <w:t xml:space="preserve"> </w:t>
      </w:r>
      <w:proofErr w:type="spellStart"/>
      <w:r>
        <w:t>иПО</w:t>
      </w:r>
      <w:proofErr w:type="spellEnd"/>
      <w:r>
        <w:t xml:space="preserve"> в зависимости от уровня разработки), программа может быть разработана на основе чужой опубликованной в специальной психологической литературе или полностью другого автора, однако в службе они должны храниться в оформленном виде в соответствии со всеми требованиями (см. ниже).</w:t>
      </w:r>
      <w:proofErr w:type="gramEnd"/>
    </w:p>
    <w:p w:rsidR="006F40F6" w:rsidRDefault="006F40F6" w:rsidP="006F40F6">
      <w:pPr>
        <w:shd w:val="clear" w:color="auto" w:fill="FFFFFF"/>
        <w:spacing w:before="269" w:line="274" w:lineRule="exact"/>
        <w:ind w:left="38"/>
        <w:rPr>
          <w:b/>
          <w:bCs/>
        </w:rPr>
      </w:pPr>
      <w:r>
        <w:rPr>
          <w:b/>
          <w:bCs/>
        </w:rPr>
        <w:t xml:space="preserve">Форма представления </w:t>
      </w:r>
      <w:proofErr w:type="gramStart"/>
      <w:r>
        <w:rPr>
          <w:b/>
          <w:bCs/>
        </w:rPr>
        <w:t>реализуемых</w:t>
      </w:r>
      <w:proofErr w:type="gramEnd"/>
      <w:r>
        <w:rPr>
          <w:b/>
          <w:bCs/>
        </w:rPr>
        <w:t xml:space="preserve"> педагогами-психологами (и иными специалистами)</w:t>
      </w:r>
    </w:p>
    <w:p w:rsidR="006F40F6" w:rsidRDefault="006F40F6" w:rsidP="006F40F6">
      <w:pPr>
        <w:shd w:val="clear" w:color="auto" w:fill="FFFFFF"/>
        <w:spacing w:before="5" w:line="274" w:lineRule="exact"/>
        <w:ind w:left="19"/>
        <w:jc w:val="center"/>
      </w:pPr>
      <w:r>
        <w:rPr>
          <w:b/>
          <w:bCs/>
        </w:rPr>
        <w:t>коррекционно-развивающих программ</w:t>
      </w:r>
    </w:p>
    <w:p w:rsidR="006F40F6" w:rsidRDefault="006F40F6" w:rsidP="006F40F6">
      <w:pPr>
        <w:shd w:val="clear" w:color="auto" w:fill="FFFFFF"/>
        <w:spacing w:line="274" w:lineRule="exact"/>
        <w:ind w:left="398" w:right="6490" w:hanging="341"/>
      </w:pPr>
      <w:r>
        <w:t>1. Пояснительная записка наименование</w:t>
      </w:r>
    </w:p>
    <w:p w:rsidR="006F40F6" w:rsidRDefault="006F40F6" w:rsidP="006F40F6">
      <w:pPr>
        <w:shd w:val="clear" w:color="auto" w:fill="FFFFFF"/>
        <w:spacing w:line="274" w:lineRule="exact"/>
        <w:ind w:left="398" w:right="2995"/>
      </w:pPr>
      <w:r>
        <w:t>направленность и уровень программы (цель, задачи, адресат) содержание</w:t>
      </w:r>
      <w:r w:rsidR="00765783">
        <w:t xml:space="preserve"> </w:t>
      </w:r>
      <w:r>
        <w:t>в общем виде)</w:t>
      </w:r>
    </w:p>
    <w:p w:rsidR="006F40F6" w:rsidRDefault="006F40F6" w:rsidP="006F40F6">
      <w:pPr>
        <w:shd w:val="clear" w:color="auto" w:fill="FFFFFF"/>
        <w:spacing w:line="274" w:lineRule="exact"/>
        <w:ind w:left="389" w:right="1997"/>
      </w:pPr>
      <w:r>
        <w:t xml:space="preserve">актуальность программы для образовательного учреждения длительность </w:t>
      </w:r>
      <w:r w:rsidR="00765783">
        <w:t>п</w:t>
      </w:r>
      <w:r>
        <w:t>рограммы условия  реализации, показания и противопоказания к применению</w:t>
      </w:r>
    </w:p>
    <w:p w:rsidR="006F40F6" w:rsidRDefault="006F40F6" w:rsidP="006F40F6">
      <w:pPr>
        <w:shd w:val="clear" w:color="auto" w:fill="FFFFFF"/>
        <w:spacing w:line="274" w:lineRule="exact"/>
        <w:ind w:left="389" w:right="1997"/>
      </w:pPr>
      <w:r>
        <w:lastRenderedPageBreak/>
        <w:t>способы взаимодействия специалистов (для комплексной программы) кто реализует (Ф.И.О., должность, звание)</w:t>
      </w:r>
    </w:p>
    <w:p w:rsidR="006F40F6" w:rsidRDefault="006F40F6" w:rsidP="006F40F6">
      <w:pPr>
        <w:numPr>
          <w:ilvl w:val="0"/>
          <w:numId w:val="5"/>
        </w:numPr>
        <w:shd w:val="clear" w:color="auto" w:fill="FFFFFF"/>
        <w:tabs>
          <w:tab w:val="left" w:pos="302"/>
        </w:tabs>
        <w:spacing w:after="0" w:line="274" w:lineRule="exact"/>
      </w:pPr>
      <w:r>
        <w:t>Методы и средства (способы) оценки эффективности (результативности) программы</w:t>
      </w:r>
    </w:p>
    <w:p w:rsidR="006F40F6" w:rsidRDefault="006F40F6" w:rsidP="006F40F6">
      <w:pPr>
        <w:numPr>
          <w:ilvl w:val="0"/>
          <w:numId w:val="5"/>
        </w:numPr>
        <w:shd w:val="clear" w:color="auto" w:fill="FFFFFF"/>
        <w:tabs>
          <w:tab w:val="left" w:pos="302"/>
        </w:tabs>
        <w:spacing w:before="10" w:after="0" w:line="274" w:lineRule="exact"/>
        <w:ind w:left="355" w:right="442" w:hanging="302"/>
      </w:pPr>
      <w:r>
        <w:t>Основные требования (формулируется в зависимости от направленности программ)</w:t>
      </w:r>
      <w:r w:rsidR="00765783">
        <w:t xml:space="preserve"> </w:t>
      </w:r>
      <w:r>
        <w:t>к состоянию психофизиологического, психического и психологического здоровья</w:t>
      </w:r>
      <w:r w:rsidR="00765783">
        <w:t xml:space="preserve"> </w:t>
      </w:r>
      <w:r>
        <w:t>к динамике показателей психофизиологического здоровья</w:t>
      </w:r>
      <w:r w:rsidR="00765783">
        <w:t xml:space="preserve"> </w:t>
      </w:r>
      <w:r>
        <w:t xml:space="preserve">к   уровню   </w:t>
      </w:r>
      <w:proofErr w:type="spellStart"/>
      <w:r>
        <w:t>сформированности</w:t>
      </w:r>
      <w:proofErr w:type="spellEnd"/>
      <w:r>
        <w:t xml:space="preserve">   соответствующих   функций,  механизмов;   нормам</w:t>
      </w:r>
      <w:r w:rsidR="00765783">
        <w:t xml:space="preserve"> </w:t>
      </w:r>
      <w:r>
        <w:t>функционирования органических систем</w:t>
      </w:r>
      <w:r w:rsidR="00765783">
        <w:t xml:space="preserve"> </w:t>
      </w:r>
      <w:r>
        <w:t xml:space="preserve">к уровню </w:t>
      </w:r>
      <w:proofErr w:type="spellStart"/>
      <w:r>
        <w:t>сформированности</w:t>
      </w:r>
      <w:proofErr w:type="spellEnd"/>
      <w:r>
        <w:t xml:space="preserve"> ключевых социальных компетенций, социальной адаптации,</w:t>
      </w:r>
      <w:r w:rsidR="00765783">
        <w:t xml:space="preserve"> </w:t>
      </w:r>
      <w:r>
        <w:t>успешной интеграции в социуме и др.</w:t>
      </w:r>
    </w:p>
    <w:p w:rsidR="006F40F6" w:rsidRDefault="006F40F6" w:rsidP="006F40F6">
      <w:pPr>
        <w:shd w:val="clear" w:color="auto" w:fill="FFFFFF"/>
        <w:tabs>
          <w:tab w:val="left" w:pos="302"/>
        </w:tabs>
        <w:spacing w:line="274" w:lineRule="exact"/>
      </w:pPr>
      <w:r>
        <w:t>4.</w:t>
      </w:r>
      <w:r>
        <w:tab/>
        <w:t>Список литературы, использованной при разработке программы.</w:t>
      </w:r>
    </w:p>
    <w:p w:rsidR="006F40F6" w:rsidRDefault="006F40F6" w:rsidP="006F40F6">
      <w:pPr>
        <w:shd w:val="clear" w:color="auto" w:fill="FFFFFF"/>
        <w:spacing w:before="360" w:line="274" w:lineRule="exact"/>
        <w:ind w:left="5" w:firstLine="250"/>
      </w:pPr>
      <w:r>
        <w:rPr>
          <w:b/>
          <w:bCs/>
        </w:rPr>
        <w:t>ФОРМА 7.</w:t>
      </w:r>
      <w:r>
        <w:t xml:space="preserve"> Индивидуальная коррекционно-развивающая работа Данная форма является обязательной, если психологом выполняются данные виды работы.</w:t>
      </w:r>
    </w:p>
    <w:p w:rsidR="00765783" w:rsidRDefault="00765783" w:rsidP="006F40F6">
      <w:pPr>
        <w:shd w:val="clear" w:color="auto" w:fill="FFFFFF"/>
        <w:spacing w:before="5" w:line="274" w:lineRule="exact"/>
        <w:ind w:left="710"/>
        <w:rPr>
          <w:b/>
          <w:bCs/>
        </w:rPr>
      </w:pPr>
    </w:p>
    <w:p w:rsidR="006F40F6" w:rsidRDefault="006F40F6" w:rsidP="006F40F6">
      <w:pPr>
        <w:shd w:val="clear" w:color="auto" w:fill="FFFFFF"/>
        <w:spacing w:before="5" w:line="274" w:lineRule="exact"/>
        <w:ind w:left="710"/>
        <w:rPr>
          <w:b/>
          <w:bCs/>
        </w:rPr>
      </w:pPr>
      <w:r>
        <w:rPr>
          <w:b/>
          <w:bCs/>
        </w:rPr>
        <w:t>Примечание 5.</w:t>
      </w:r>
    </w:p>
    <w:p w:rsidR="006F40F6" w:rsidRDefault="006F40F6" w:rsidP="006F40F6">
      <w:pPr>
        <w:numPr>
          <w:ilvl w:val="0"/>
          <w:numId w:val="6"/>
        </w:numPr>
        <w:shd w:val="clear" w:color="auto" w:fill="FFFFFF"/>
        <w:tabs>
          <w:tab w:val="left" w:pos="710"/>
        </w:tabs>
        <w:spacing w:after="0" w:line="274" w:lineRule="exact"/>
        <w:ind w:left="10"/>
      </w:pPr>
      <w:r>
        <w:t xml:space="preserve">В графе «Код </w:t>
      </w:r>
      <w:proofErr w:type="gramStart"/>
      <w:r>
        <w:t>обратившегося</w:t>
      </w:r>
      <w:proofErr w:type="gramEnd"/>
      <w:r>
        <w:t>» - указывается код представленные в таблице№1;</w:t>
      </w:r>
    </w:p>
    <w:p w:rsidR="006F40F6" w:rsidRDefault="006F40F6" w:rsidP="006F40F6">
      <w:pPr>
        <w:numPr>
          <w:ilvl w:val="0"/>
          <w:numId w:val="6"/>
        </w:numPr>
        <w:shd w:val="clear" w:color="auto" w:fill="FFFFFF"/>
        <w:tabs>
          <w:tab w:val="left" w:pos="710"/>
        </w:tabs>
        <w:spacing w:after="0" w:line="274" w:lineRule="exact"/>
        <w:ind w:left="10"/>
      </w:pPr>
      <w:r>
        <w:t>В графе «Даты занятий» - количество колонок будет достаточно 6-8 (за месяц вряд ли</w:t>
      </w:r>
      <w:r w:rsidR="00765783">
        <w:t xml:space="preserve"> </w:t>
      </w:r>
      <w:r>
        <w:t>возможно большее количество занятий), если в каждой клеточке напротив фамилии ребенка</w:t>
      </w:r>
      <w:r w:rsidR="00765783">
        <w:t xml:space="preserve"> </w:t>
      </w:r>
      <w:r>
        <w:t>вы будете указывать число, когда проведено занятие и через / количество академических</w:t>
      </w:r>
      <w:r w:rsidR="00765783">
        <w:t xml:space="preserve"> </w:t>
      </w:r>
      <w:r>
        <w:t>часов, потраченных на работу с ребенком (взрослым);</w:t>
      </w:r>
    </w:p>
    <w:p w:rsidR="006F40F6" w:rsidRDefault="006F40F6" w:rsidP="006F40F6">
      <w:pPr>
        <w:numPr>
          <w:ilvl w:val="0"/>
          <w:numId w:val="6"/>
        </w:numPr>
        <w:shd w:val="clear" w:color="auto" w:fill="FFFFFF"/>
        <w:tabs>
          <w:tab w:val="left" w:pos="710"/>
        </w:tabs>
        <w:spacing w:after="0" w:line="274" w:lineRule="exact"/>
        <w:ind w:left="10"/>
      </w:pPr>
      <w:r>
        <w:t>В графе «Программа занятий» - вы можете использовать   свою кодовую систему</w:t>
      </w:r>
      <w:r w:rsidR="00765783">
        <w:t xml:space="preserve"> </w:t>
      </w:r>
      <w:r>
        <w:t>названий программ;</w:t>
      </w:r>
    </w:p>
    <w:p w:rsidR="006F40F6" w:rsidRDefault="006F40F6" w:rsidP="006F40F6">
      <w:pPr>
        <w:numPr>
          <w:ilvl w:val="0"/>
          <w:numId w:val="6"/>
        </w:numPr>
        <w:shd w:val="clear" w:color="auto" w:fill="FFFFFF"/>
        <w:tabs>
          <w:tab w:val="left" w:pos="710"/>
        </w:tabs>
        <w:spacing w:before="34" w:after="0" w:line="274" w:lineRule="exact"/>
        <w:ind w:left="10"/>
      </w:pPr>
      <w:r>
        <w:t>В статистическом отчете за месяц в графе «Общее количество проведенных</w:t>
      </w:r>
      <w:r w:rsidR="00765783">
        <w:t xml:space="preserve"> </w:t>
      </w:r>
      <w:r>
        <w:t>индивидуальных  занятий»  подсчитывается  общее  количество  академических   часов,</w:t>
      </w:r>
      <w:r w:rsidR="00765783">
        <w:t xml:space="preserve"> </w:t>
      </w:r>
      <w:r>
        <w:t>затраченное на всех клиентов.</w:t>
      </w:r>
    </w:p>
    <w:p w:rsidR="006F40F6" w:rsidRDefault="006F40F6" w:rsidP="006F40F6">
      <w:pPr>
        <w:shd w:val="clear" w:color="auto" w:fill="FFFFFF"/>
        <w:spacing w:line="274" w:lineRule="exact"/>
        <w:ind w:left="706"/>
        <w:rPr>
          <w:b/>
          <w:bCs/>
          <w:i/>
          <w:iCs/>
        </w:rPr>
      </w:pPr>
      <w:r>
        <w:rPr>
          <w:b/>
          <w:bCs/>
          <w:i/>
          <w:iCs/>
        </w:rPr>
        <w:t>Приложение 3.</w:t>
      </w:r>
    </w:p>
    <w:p w:rsidR="006F40F6" w:rsidRDefault="006F40F6" w:rsidP="006F40F6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74" w:lineRule="exact"/>
        <w:ind w:left="14"/>
      </w:pPr>
      <w:r>
        <w:t>ИНДИВИДУАЛЬНАЯ КОРРЕКЦИОННАЯ ИЛИ РАЗВИВАЮЩАЯ ПРОГРАММА.</w:t>
      </w:r>
      <w:r>
        <w:br/>
        <w:t>Индивидуальные коррекционно-развивающие программы оформляются в соответствии с</w:t>
      </w:r>
      <w:r w:rsidR="00765783">
        <w:t xml:space="preserve"> </w:t>
      </w:r>
      <w:r>
        <w:t>теми же требованиями, что и программы групповой коррекционно-развивающей работы.</w:t>
      </w:r>
      <w:r w:rsidR="00765783">
        <w:t xml:space="preserve"> </w:t>
      </w:r>
      <w:r>
        <w:t>Обращаем ваше внимание, что индивидуальные программы разрабатываются не на каждого</w:t>
      </w:r>
      <w:r w:rsidR="00765783">
        <w:t xml:space="preserve"> </w:t>
      </w:r>
      <w:r>
        <w:t>конкретного ребенка, а по отдельной проблеме, выносимой на индивидуальный вид работы.</w:t>
      </w:r>
    </w:p>
    <w:p w:rsidR="006F40F6" w:rsidRDefault="006F40F6" w:rsidP="006F40F6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74" w:lineRule="exact"/>
        <w:ind w:left="14"/>
      </w:pPr>
      <w:r>
        <w:t>ИНДИВИДУАЛЬНЫЙ       КАЛЕНДАРНЫЙ       ПЛАН       ЗАНЯТИЙ       (ИЛИ</w:t>
      </w:r>
      <w:r w:rsidR="00765783">
        <w:t xml:space="preserve"> </w:t>
      </w:r>
      <w:r>
        <w:t>ИНДИВИДУАЛЬНАЯ КАРТА КЛИЕНТА (ребенка, взрослого)). На каждого же ребенка</w:t>
      </w:r>
      <w:r w:rsidR="00765783">
        <w:t xml:space="preserve"> </w:t>
      </w:r>
      <w:r>
        <w:t>(взрослого) составляется календарный план занятий   в соответствии с индивидуальной</w:t>
      </w:r>
      <w:r w:rsidR="00765783">
        <w:t xml:space="preserve"> </w:t>
      </w:r>
      <w:r>
        <w:t>коррекционно-развивающей программой по его проблеме. Он может быть зафиксирован</w:t>
      </w:r>
      <w:r w:rsidR="00765783">
        <w:t xml:space="preserve"> </w:t>
      </w:r>
      <w:r>
        <w:t>либо в индивидуальной карте, если вы заводите на ребенка или взрослого, либо в иной</w:t>
      </w:r>
      <w:r>
        <w:br/>
        <w:t>удобной для вас форме.</w:t>
      </w:r>
    </w:p>
    <w:p w:rsidR="006F40F6" w:rsidRDefault="006F40F6" w:rsidP="006F40F6">
      <w:pPr>
        <w:shd w:val="clear" w:color="auto" w:fill="FFFFFF"/>
        <w:spacing w:before="413"/>
        <w:ind w:right="10"/>
        <w:jc w:val="center"/>
      </w:pPr>
      <w:r>
        <w:rPr>
          <w:b/>
          <w:bCs/>
        </w:rPr>
        <w:t>Форма 8.</w:t>
      </w:r>
      <w:r>
        <w:t xml:space="preserve"> Консультации</w:t>
      </w:r>
    </w:p>
    <w:p w:rsidR="006F40F6" w:rsidRDefault="006F40F6" w:rsidP="006F40F6">
      <w:pPr>
        <w:shd w:val="clear" w:color="auto" w:fill="FFFFFF"/>
        <w:spacing w:before="29" w:line="274" w:lineRule="exact"/>
        <w:ind w:left="29" w:firstLine="691"/>
      </w:pPr>
      <w:r>
        <w:t>Данная форма является обязательной, если психологом выполняются данные виды работы.</w:t>
      </w:r>
    </w:p>
    <w:p w:rsidR="006F40F6" w:rsidRDefault="006F40F6" w:rsidP="006F40F6">
      <w:pPr>
        <w:shd w:val="clear" w:color="auto" w:fill="FFFFFF"/>
        <w:spacing w:before="10" w:line="274" w:lineRule="exact"/>
        <w:ind w:left="739"/>
        <w:rPr>
          <w:b/>
          <w:bCs/>
        </w:rPr>
      </w:pPr>
      <w:r>
        <w:rPr>
          <w:b/>
          <w:bCs/>
        </w:rPr>
        <w:t>Примечание 6.</w:t>
      </w:r>
    </w:p>
    <w:p w:rsidR="006F40F6" w:rsidRDefault="006F40F6" w:rsidP="006F40F6">
      <w:pPr>
        <w:numPr>
          <w:ilvl w:val="0"/>
          <w:numId w:val="8"/>
        </w:numPr>
        <w:shd w:val="clear" w:color="auto" w:fill="FFFFFF"/>
        <w:tabs>
          <w:tab w:val="left" w:pos="730"/>
        </w:tabs>
        <w:spacing w:after="0" w:line="274" w:lineRule="exact"/>
        <w:ind w:left="29"/>
      </w:pPr>
      <w:r>
        <w:t>В графе «Дата» указывается не только дата проведения консультации, но и</w:t>
      </w:r>
      <w:r w:rsidR="00765783">
        <w:t xml:space="preserve"> </w:t>
      </w:r>
      <w:r>
        <w:t>количество времени (в академических часах), затраченного на консультацию;</w:t>
      </w:r>
    </w:p>
    <w:p w:rsidR="006F40F6" w:rsidRDefault="006F40F6" w:rsidP="006F40F6">
      <w:pPr>
        <w:numPr>
          <w:ilvl w:val="0"/>
          <w:numId w:val="8"/>
        </w:numPr>
        <w:shd w:val="clear" w:color="auto" w:fill="FFFFFF"/>
        <w:tabs>
          <w:tab w:val="left" w:pos="730"/>
        </w:tabs>
        <w:spacing w:after="0" w:line="274" w:lineRule="exact"/>
        <w:ind w:left="29"/>
      </w:pPr>
      <w:r>
        <w:t>В графе «Вид» указывается вид консультации: индивидуальная (Инд), групповая (Гр);</w:t>
      </w:r>
    </w:p>
    <w:p w:rsidR="006F40F6" w:rsidRDefault="006F40F6" w:rsidP="006F40F6">
      <w:pPr>
        <w:numPr>
          <w:ilvl w:val="0"/>
          <w:numId w:val="8"/>
        </w:numPr>
        <w:shd w:val="clear" w:color="auto" w:fill="FFFFFF"/>
        <w:tabs>
          <w:tab w:val="left" w:pos="730"/>
        </w:tabs>
        <w:spacing w:after="0" w:line="274" w:lineRule="exact"/>
        <w:ind w:left="29"/>
      </w:pPr>
      <w:r>
        <w:t xml:space="preserve">В графе «Код </w:t>
      </w:r>
      <w:proofErr w:type="spellStart"/>
      <w:r>
        <w:t>Обр-ся</w:t>
      </w:r>
      <w:proofErr w:type="spellEnd"/>
      <w:r>
        <w:t xml:space="preserve">» - код обратившегося, «Код </w:t>
      </w:r>
      <w:proofErr w:type="spellStart"/>
      <w:r>
        <w:t>ИнО</w:t>
      </w:r>
      <w:proofErr w:type="spellEnd"/>
      <w:r>
        <w:t>» - код инициатора обращения,</w:t>
      </w:r>
      <w:r w:rsidR="00765783">
        <w:t xml:space="preserve"> </w:t>
      </w:r>
      <w:r>
        <w:t xml:space="preserve">«Код </w:t>
      </w:r>
      <w:proofErr w:type="spellStart"/>
      <w:r>
        <w:t>Обр-Я</w:t>
      </w:r>
      <w:proofErr w:type="spellEnd"/>
      <w:r>
        <w:t xml:space="preserve">» - код обращения, коды </w:t>
      </w:r>
      <w:proofErr w:type="gramStart"/>
      <w:r>
        <w:t>см</w:t>
      </w:r>
      <w:proofErr w:type="gramEnd"/>
      <w:r>
        <w:t>. в таблице №1, 2, 3;</w:t>
      </w:r>
    </w:p>
    <w:p w:rsidR="006F40F6" w:rsidRDefault="006F40F6" w:rsidP="006F40F6">
      <w:pPr>
        <w:numPr>
          <w:ilvl w:val="0"/>
          <w:numId w:val="8"/>
        </w:numPr>
        <w:shd w:val="clear" w:color="auto" w:fill="FFFFFF"/>
        <w:tabs>
          <w:tab w:val="left" w:pos="730"/>
        </w:tabs>
        <w:spacing w:after="0" w:line="274" w:lineRule="exact"/>
        <w:ind w:left="29"/>
      </w:pPr>
      <w:r>
        <w:t>В случае групповых консультаций в графе «Код обратившихся» указывается</w:t>
      </w:r>
      <w:r w:rsidR="00765783">
        <w:t xml:space="preserve"> </w:t>
      </w:r>
      <w:r>
        <w:t>количество участников консультации по каждой категории;</w:t>
      </w:r>
    </w:p>
    <w:p w:rsidR="006F40F6" w:rsidRDefault="006F40F6" w:rsidP="006F40F6">
      <w:pPr>
        <w:numPr>
          <w:ilvl w:val="0"/>
          <w:numId w:val="9"/>
        </w:numPr>
        <w:shd w:val="clear" w:color="auto" w:fill="FFFFFF"/>
        <w:tabs>
          <w:tab w:val="left" w:pos="706"/>
        </w:tabs>
        <w:spacing w:after="0" w:line="274" w:lineRule="exact"/>
      </w:pPr>
      <w:r>
        <w:t>Для удобства составления статистического (месячного) отчета, оценки причин</w:t>
      </w:r>
      <w:r w:rsidR="00765783">
        <w:t xml:space="preserve"> </w:t>
      </w:r>
      <w:r>
        <w:t>обращаемости к психологу, категории обратившегося или в целях сохранения анонимности</w:t>
      </w:r>
      <w:r w:rsidR="00765783">
        <w:t xml:space="preserve"> </w:t>
      </w:r>
      <w:r>
        <w:t>проведения тех или иных психологических мероприятий предусмотрена возможность</w:t>
      </w:r>
      <w:r w:rsidR="00765783">
        <w:t xml:space="preserve"> </w:t>
      </w:r>
      <w:r>
        <w:t>кодировки обратившегося (группы обратившихся), причин и инициаторов обращения, из</w:t>
      </w:r>
      <w:r w:rsidR="00765783">
        <w:t xml:space="preserve"> </w:t>
      </w:r>
      <w:r>
        <w:t>каких образовательных учреждений или административных единиц обратился ребенок или</w:t>
      </w:r>
      <w:r w:rsidR="00765783">
        <w:t xml:space="preserve"> </w:t>
      </w:r>
      <w:r>
        <w:t>взрослый за помощью к психологу.</w:t>
      </w:r>
    </w:p>
    <w:p w:rsidR="006F40F6" w:rsidRDefault="006F40F6" w:rsidP="006F40F6">
      <w:pPr>
        <w:numPr>
          <w:ilvl w:val="0"/>
          <w:numId w:val="9"/>
        </w:numPr>
        <w:shd w:val="clear" w:color="auto" w:fill="FFFFFF"/>
        <w:tabs>
          <w:tab w:val="left" w:pos="706"/>
        </w:tabs>
        <w:spacing w:after="0" w:line="274" w:lineRule="exact"/>
      </w:pPr>
      <w:r>
        <w:lastRenderedPageBreak/>
        <w:t>В ситуации неявки на прием к психологу ребенка, взрослого или соответственно</w:t>
      </w:r>
      <w:r w:rsidR="00765783">
        <w:t xml:space="preserve"> </w:t>
      </w:r>
      <w:r>
        <w:t>группы   детей   или   взрослых   по   независящим   от   психолога   обстоятельствам   в</w:t>
      </w:r>
      <w:r w:rsidR="00765783">
        <w:t xml:space="preserve"> </w:t>
      </w:r>
      <w:r>
        <w:t>соответствующей  строке  регистрационного  журнала,  посвященной  данному субъекту</w:t>
      </w:r>
      <w:r w:rsidR="00765783">
        <w:t xml:space="preserve"> </w:t>
      </w:r>
      <w:r>
        <w:t>деятельности, в графе «Вид и форма деятельности» делается запись «неявка» (вариант: «не</w:t>
      </w:r>
      <w:r w:rsidR="00765783">
        <w:t xml:space="preserve"> </w:t>
      </w:r>
      <w:r>
        <w:t xml:space="preserve">явились»), но сам факт выделения места и времени, подготовки или ожидания </w:t>
      </w:r>
      <w:proofErr w:type="gramStart"/>
      <w:r>
        <w:t>специалистом</w:t>
      </w:r>
      <w:proofErr w:type="gramEnd"/>
      <w:r w:rsidR="00765783">
        <w:t xml:space="preserve"> </w:t>
      </w:r>
      <w:r>
        <w:t>не явившихся клиентов следует рассматривать как проведенную единицу работ и учитывать</w:t>
      </w:r>
      <w:r>
        <w:br/>
        <w:t>при подведении итогов за месяц/год. В статистических отчетах можно отмечать в</w:t>
      </w:r>
      <w:r w:rsidR="00765783">
        <w:t xml:space="preserve"> </w:t>
      </w:r>
      <w:r>
        <w:t>соответствующих графах «Индивидуальных консультаций» и «Групповых консультаций»</w:t>
      </w:r>
      <w:r w:rsidR="00765783">
        <w:t xml:space="preserve"> </w:t>
      </w:r>
      <w:r>
        <w:t>через косую черту.  В данном случае до черты отражают количество проведенных</w:t>
      </w:r>
      <w:r w:rsidR="00765783">
        <w:t xml:space="preserve"> </w:t>
      </w:r>
      <w:r>
        <w:t>консультаций детей и взрослых (и их суммарное значение), после / количество неявок на</w:t>
      </w:r>
      <w:r w:rsidR="00765783">
        <w:t xml:space="preserve"> </w:t>
      </w:r>
      <w:r>
        <w:t>консультацию;</w:t>
      </w:r>
    </w:p>
    <w:p w:rsidR="006F40F6" w:rsidRDefault="006F40F6" w:rsidP="006F40F6">
      <w:pPr>
        <w:numPr>
          <w:ilvl w:val="0"/>
          <w:numId w:val="9"/>
        </w:numPr>
        <w:shd w:val="clear" w:color="auto" w:fill="FFFFFF"/>
        <w:tabs>
          <w:tab w:val="left" w:pos="706"/>
        </w:tabs>
        <w:spacing w:after="0" w:line="274" w:lineRule="exact"/>
      </w:pPr>
      <w:r>
        <w:t>В статистическом отчеты в графах «По проблемам обращения», в частности</w:t>
      </w:r>
      <w:r w:rsidR="00765783">
        <w:t xml:space="preserve"> </w:t>
      </w:r>
      <w:r>
        <w:t>«Проблема» указываются только те проблемы, по которым обращения были. Соответственно</w:t>
      </w:r>
      <w:r w:rsidR="00765783">
        <w:t xml:space="preserve"> </w:t>
      </w:r>
      <w:r>
        <w:t>количеству проблем увеличивается количество строк отчета;</w:t>
      </w:r>
    </w:p>
    <w:p w:rsidR="006F40F6" w:rsidRDefault="006F40F6" w:rsidP="006F40F6">
      <w:pPr>
        <w:numPr>
          <w:ilvl w:val="0"/>
          <w:numId w:val="9"/>
        </w:numPr>
        <w:shd w:val="clear" w:color="auto" w:fill="FFFFFF"/>
        <w:tabs>
          <w:tab w:val="left" w:pos="706"/>
        </w:tabs>
        <w:spacing w:after="0" w:line="274" w:lineRule="exact"/>
      </w:pPr>
      <w:r>
        <w:t>В   графе   «Инд/</w:t>
      </w:r>
      <w:proofErr w:type="spellStart"/>
      <w:r>
        <w:t>гр</w:t>
      </w:r>
      <w:proofErr w:type="spellEnd"/>
      <w:r>
        <w:t>»   -   указывается   количество   часов   по   данной   проблеме</w:t>
      </w:r>
      <w:r w:rsidR="00765783">
        <w:t xml:space="preserve"> </w:t>
      </w:r>
      <w:r>
        <w:t>индивидуальных и групповых консультаций через черту;</w:t>
      </w:r>
    </w:p>
    <w:p w:rsidR="006F40F6" w:rsidRDefault="006F40F6" w:rsidP="006F40F6">
      <w:pPr>
        <w:numPr>
          <w:ilvl w:val="0"/>
          <w:numId w:val="9"/>
        </w:numPr>
        <w:shd w:val="clear" w:color="auto" w:fill="FFFFFF"/>
        <w:tabs>
          <w:tab w:val="left" w:pos="706"/>
        </w:tabs>
        <w:spacing w:before="38" w:after="0" w:line="274" w:lineRule="exact"/>
      </w:pPr>
      <w:r>
        <w:t>В статистическом отчете все данные подсчитываются в академических часах,</w:t>
      </w:r>
      <w:r w:rsidR="00765783">
        <w:t xml:space="preserve"> </w:t>
      </w:r>
      <w:r>
        <w:t>затраченных на всех клиентов (например,   если вы провели две консультации для трех</w:t>
      </w:r>
      <w:r w:rsidR="00765783">
        <w:t xml:space="preserve"> </w:t>
      </w:r>
      <w:r>
        <w:t xml:space="preserve">человек по 1 часу 20 минут, то в отчет вы должны записать 2конс </w:t>
      </w:r>
      <w:proofErr w:type="spellStart"/>
      <w:r>
        <w:t>х</w:t>
      </w:r>
      <w:proofErr w:type="spellEnd"/>
      <w:r>
        <w:t xml:space="preserve"> </w:t>
      </w:r>
      <w:proofErr w:type="spellStart"/>
      <w:r>
        <w:t>Зчел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2 академических</w:t>
      </w:r>
      <w:r w:rsidR="00765783">
        <w:t xml:space="preserve"> </w:t>
      </w:r>
      <w:r>
        <w:t xml:space="preserve">часа (2x40 </w:t>
      </w:r>
      <w:proofErr w:type="spellStart"/>
      <w:r>
        <w:t>минут=</w:t>
      </w:r>
      <w:proofErr w:type="spellEnd"/>
      <w:r>
        <w:t xml:space="preserve"> 1 час 20 минут) = 12 часов).</w:t>
      </w:r>
    </w:p>
    <w:p w:rsidR="006F40F6" w:rsidRDefault="006F40F6" w:rsidP="006F40F6">
      <w:pPr>
        <w:shd w:val="clear" w:color="auto" w:fill="FFFFFF"/>
        <w:spacing w:before="355" w:line="278" w:lineRule="exact"/>
        <w:ind w:left="10"/>
        <w:jc w:val="center"/>
      </w:pPr>
      <w:r>
        <w:rPr>
          <w:b/>
          <w:bCs/>
        </w:rPr>
        <w:t>ФОРМА 9</w:t>
      </w:r>
      <w:r>
        <w:t xml:space="preserve"> Организационно-методическая работа</w:t>
      </w:r>
    </w:p>
    <w:p w:rsidR="006F40F6" w:rsidRDefault="006F40F6" w:rsidP="006F40F6">
      <w:pPr>
        <w:shd w:val="clear" w:color="auto" w:fill="FFFFFF"/>
        <w:spacing w:line="278" w:lineRule="exact"/>
        <w:ind w:left="24" w:firstLine="763"/>
      </w:pPr>
      <w:r>
        <w:t>Данная форма обязательная для заполнения, если психологом данные виды работ выполняются.</w:t>
      </w:r>
    </w:p>
    <w:p w:rsidR="006F40F6" w:rsidRDefault="006F40F6" w:rsidP="006F40F6">
      <w:pPr>
        <w:shd w:val="clear" w:color="auto" w:fill="FFFFFF"/>
        <w:spacing w:before="283" w:line="274" w:lineRule="exact"/>
        <w:ind w:left="749"/>
        <w:rPr>
          <w:b/>
          <w:bCs/>
        </w:rPr>
      </w:pPr>
      <w:r>
        <w:rPr>
          <w:b/>
          <w:bCs/>
        </w:rPr>
        <w:t>Примечание 7.</w:t>
      </w:r>
    </w:p>
    <w:p w:rsidR="006F40F6" w:rsidRDefault="006F40F6" w:rsidP="006F40F6">
      <w:pPr>
        <w:numPr>
          <w:ilvl w:val="0"/>
          <w:numId w:val="10"/>
        </w:numPr>
        <w:shd w:val="clear" w:color="auto" w:fill="FFFFFF"/>
        <w:tabs>
          <w:tab w:val="left" w:pos="734"/>
        </w:tabs>
        <w:spacing w:after="0" w:line="274" w:lineRule="exact"/>
        <w:ind w:left="29"/>
      </w:pPr>
      <w:r>
        <w:t>К организационно-методической работе относятся следующие виды деятельности:</w:t>
      </w:r>
      <w:r w:rsidR="00765783">
        <w:t xml:space="preserve"> </w:t>
      </w:r>
      <w:r>
        <w:t>анализ и планирование деятельности;   анализ научной и практической литературы для</w:t>
      </w:r>
      <w:r w:rsidR="00765783">
        <w:t xml:space="preserve"> </w:t>
      </w:r>
      <w:r>
        <w:t>подбора инструментария, разработки развивающих и коррекционных программ; участие в</w:t>
      </w:r>
      <w:r w:rsidR="00765783">
        <w:t xml:space="preserve"> </w:t>
      </w:r>
      <w:r>
        <w:t xml:space="preserve">научно-практических семинарах, конференциях; </w:t>
      </w:r>
      <w:proofErr w:type="spellStart"/>
      <w:r>
        <w:t>супервизорство</w:t>
      </w:r>
      <w:proofErr w:type="spellEnd"/>
      <w:r>
        <w:t xml:space="preserve"> (относится к экспертной</w:t>
      </w:r>
      <w:r w:rsidR="00765783">
        <w:t xml:space="preserve"> </w:t>
      </w:r>
      <w:r>
        <w:t>работе); посещение совещаний и методических объединений; оформление кабинета и др.</w:t>
      </w:r>
    </w:p>
    <w:p w:rsidR="006F40F6" w:rsidRDefault="006F40F6" w:rsidP="006F40F6">
      <w:pPr>
        <w:numPr>
          <w:ilvl w:val="0"/>
          <w:numId w:val="10"/>
        </w:numPr>
        <w:shd w:val="clear" w:color="auto" w:fill="FFFFFF"/>
        <w:tabs>
          <w:tab w:val="left" w:pos="734"/>
        </w:tabs>
        <w:spacing w:before="5" w:after="0" w:line="274" w:lineRule="exact"/>
        <w:ind w:left="29"/>
      </w:pPr>
      <w:r>
        <w:t>Виды экспертной работы - рецензия на программу, посещение открытых занятий</w:t>
      </w:r>
      <w:r w:rsidR="00765783">
        <w:t xml:space="preserve"> </w:t>
      </w:r>
      <w:r>
        <w:t>аттестующихся педагогов или педагогов-психологов,   отзыв (заключение, рецензия) на</w:t>
      </w:r>
      <w:r w:rsidR="00765783">
        <w:t xml:space="preserve"> </w:t>
      </w:r>
      <w:r>
        <w:t xml:space="preserve">учебную программу (разработку уроков и др.), </w:t>
      </w:r>
      <w:proofErr w:type="spellStart"/>
      <w:r>
        <w:t>экспертирование</w:t>
      </w:r>
      <w:proofErr w:type="spellEnd"/>
      <w:r>
        <w:t xml:space="preserve"> конкурсных материалов,</w:t>
      </w:r>
      <w:r w:rsidR="00765783">
        <w:t xml:space="preserve"> </w:t>
      </w:r>
      <w:r>
        <w:t>присутствие  на комиссиях, административных совещаниях по принятию каких-либо</w:t>
      </w:r>
      <w:r w:rsidR="00765783">
        <w:t xml:space="preserve"> </w:t>
      </w:r>
      <w:r>
        <w:t>решений, требующих психологического разъяснения ситуации и т.д.;</w:t>
      </w:r>
    </w:p>
    <w:p w:rsidR="006F40F6" w:rsidRDefault="006F40F6" w:rsidP="006F40F6">
      <w:pPr>
        <w:numPr>
          <w:ilvl w:val="0"/>
          <w:numId w:val="10"/>
        </w:numPr>
        <w:shd w:val="clear" w:color="auto" w:fill="FFFFFF"/>
        <w:tabs>
          <w:tab w:val="left" w:pos="734"/>
        </w:tabs>
        <w:spacing w:after="0" w:line="274" w:lineRule="exact"/>
        <w:ind w:left="29"/>
      </w:pPr>
      <w:r>
        <w:t>Виды  заседаний  -  психолого-педагогический   консилиум,   педсовет,   заседание</w:t>
      </w:r>
      <w:r w:rsidR="00765783">
        <w:t xml:space="preserve"> </w:t>
      </w:r>
      <w:r>
        <w:t>методического объединения, производственное совещание и т.д.;</w:t>
      </w:r>
    </w:p>
    <w:p w:rsidR="006F40F6" w:rsidRDefault="006F40F6" w:rsidP="006F40F6">
      <w:pPr>
        <w:numPr>
          <w:ilvl w:val="0"/>
          <w:numId w:val="10"/>
        </w:numPr>
        <w:shd w:val="clear" w:color="auto" w:fill="FFFFFF"/>
        <w:tabs>
          <w:tab w:val="left" w:pos="734"/>
        </w:tabs>
        <w:spacing w:after="0" w:line="274" w:lineRule="exact"/>
        <w:ind w:left="29"/>
      </w:pPr>
      <w:r>
        <w:t>Посещение уроков является необходимой формой работы психолога;</w:t>
      </w:r>
    </w:p>
    <w:p w:rsidR="006F40F6" w:rsidRDefault="006F40F6" w:rsidP="006F40F6">
      <w:pPr>
        <w:numPr>
          <w:ilvl w:val="0"/>
          <w:numId w:val="10"/>
        </w:numPr>
        <w:shd w:val="clear" w:color="auto" w:fill="FFFFFF"/>
        <w:tabs>
          <w:tab w:val="left" w:pos="734"/>
        </w:tabs>
        <w:spacing w:before="34" w:after="0" w:line="274" w:lineRule="exact"/>
        <w:ind w:left="29"/>
      </w:pPr>
      <w:r>
        <w:t>Социально-диспетчерская работа и руководство практикой является не обязательной</w:t>
      </w:r>
      <w:r>
        <w:br/>
        <w:t>формой работы и поэтому таблицы 4 и 5 заполняются в случае ведения психологом данной</w:t>
      </w:r>
      <w:r>
        <w:br/>
        <w:t>работы.</w:t>
      </w:r>
    </w:p>
    <w:p w:rsidR="006F40F6" w:rsidRDefault="006F40F6" w:rsidP="006F40F6">
      <w:pPr>
        <w:shd w:val="clear" w:color="auto" w:fill="FFFFFF"/>
        <w:spacing w:before="19"/>
        <w:ind w:left="691"/>
        <w:rPr>
          <w:b/>
          <w:bCs/>
        </w:rPr>
      </w:pPr>
    </w:p>
    <w:p w:rsidR="006F40F6" w:rsidRDefault="006F40F6" w:rsidP="006F40F6">
      <w:pPr>
        <w:shd w:val="clear" w:color="auto" w:fill="FFFFFF"/>
        <w:spacing w:before="19"/>
        <w:ind w:left="691"/>
        <w:rPr>
          <w:b/>
          <w:bCs/>
        </w:rPr>
      </w:pPr>
      <w:r>
        <w:rPr>
          <w:b/>
          <w:bCs/>
        </w:rPr>
        <w:t>Приложение 4.</w:t>
      </w:r>
    </w:p>
    <w:p w:rsidR="006F40F6" w:rsidRDefault="006F40F6" w:rsidP="006F40F6">
      <w:pPr>
        <w:pStyle w:val="2"/>
      </w:pPr>
      <w:r>
        <w:t>4.1. РЕЦЕНЗИИ, ОТЗЫВЫ, ЗАКЛЮЧЕНИЯ по результатам экспертной работы.</w:t>
      </w:r>
      <w:r>
        <w:br/>
        <w:t>4.2 ПРОТОКОЛЫ ИЛИ АНАЛИЗ ПОСЕЩЕННЫХ УРОКОВ. По посещению уроков</w:t>
      </w:r>
      <w:r>
        <w:br/>
        <w:t>психолог должен вести либо протоколы уроков с кратким анализом, либо анализ урока в</w:t>
      </w:r>
      <w:r>
        <w:br/>
        <w:t>соответствии с поставленными целями посещения.</w:t>
      </w:r>
    </w:p>
    <w:p w:rsidR="006F40F6" w:rsidRDefault="006F40F6" w:rsidP="006F40F6">
      <w:pPr>
        <w:shd w:val="clear" w:color="auto" w:fill="FFFFFF"/>
        <w:spacing w:before="480"/>
        <w:ind w:right="48"/>
        <w:jc w:val="center"/>
      </w:pPr>
      <w:r>
        <w:rPr>
          <w:b/>
          <w:bCs/>
        </w:rPr>
        <w:t>ФОРМА 10.</w:t>
      </w:r>
      <w:r>
        <w:t xml:space="preserve"> Статистический годовой отчет</w:t>
      </w:r>
    </w:p>
    <w:p w:rsidR="006F40F6" w:rsidRDefault="006F40F6" w:rsidP="006F40F6">
      <w:pPr>
        <w:shd w:val="clear" w:color="auto" w:fill="FFFFFF"/>
        <w:spacing w:before="360" w:line="274" w:lineRule="exact"/>
        <w:ind w:left="720"/>
        <w:rPr>
          <w:b/>
          <w:bCs/>
        </w:rPr>
      </w:pPr>
      <w:r>
        <w:rPr>
          <w:b/>
          <w:bCs/>
        </w:rPr>
        <w:t>Примечание 8.</w:t>
      </w:r>
    </w:p>
    <w:p w:rsidR="006F40F6" w:rsidRDefault="006F40F6" w:rsidP="006F40F6">
      <w:pPr>
        <w:shd w:val="clear" w:color="auto" w:fill="FFFFFF"/>
        <w:spacing w:line="274" w:lineRule="exact"/>
        <w:ind w:left="14" w:right="34" w:firstLine="701"/>
        <w:jc w:val="both"/>
      </w:pPr>
      <w:r>
        <w:t xml:space="preserve">Статистический отчет подписывается исполнителем, утверждается директором школы, скрепляется печатью, делается в 3-х экземплярах: один сдается директору школы, один - в орган управления </w:t>
      </w:r>
      <w:r>
        <w:lastRenderedPageBreak/>
        <w:t>образованием специалисту, курирующему деятельность педагогов-психологов, один остается в психологической службе школы (или у психолога, если отсутствует служба). В разделе «Личные данные»</w:t>
      </w:r>
    </w:p>
    <w:p w:rsidR="006F40F6" w:rsidRDefault="006F40F6" w:rsidP="006F40F6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74" w:lineRule="exact"/>
        <w:ind w:left="14"/>
      </w:pPr>
      <w:r>
        <w:t>в графе «ФИО психолога» - имя и отчество пишется полностью;</w:t>
      </w:r>
    </w:p>
    <w:p w:rsidR="006F40F6" w:rsidRDefault="006F40F6" w:rsidP="006F40F6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74" w:lineRule="exact"/>
        <w:ind w:left="14"/>
      </w:pPr>
      <w:r>
        <w:t>в графе «стаж работы» - указывается через черту    общий/ педагогический/</w:t>
      </w:r>
      <w:r w:rsidR="00765783">
        <w:t xml:space="preserve"> </w:t>
      </w:r>
      <w:r>
        <w:t>психологический/ в данном учреждении;</w:t>
      </w:r>
    </w:p>
    <w:p w:rsidR="006F40F6" w:rsidRDefault="006F40F6" w:rsidP="006F40F6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74" w:lineRule="exact"/>
        <w:ind w:left="14"/>
      </w:pPr>
      <w:r>
        <w:t>в графе «нагрузка» - указывается через черту количество ставок занимаемых</w:t>
      </w:r>
      <w:r w:rsidR="00765783">
        <w:t xml:space="preserve"> </w:t>
      </w:r>
      <w:r>
        <w:t>психологом/ количество учебных часов по учебному плану, которые ведет данный психолог</w:t>
      </w:r>
      <w:r w:rsidR="00765783">
        <w:t xml:space="preserve"> </w:t>
      </w:r>
      <w:r>
        <w:t>по психологическому профилю;</w:t>
      </w:r>
    </w:p>
    <w:p w:rsidR="006F40F6" w:rsidRDefault="006F40F6" w:rsidP="006F40F6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74" w:lineRule="exact"/>
        <w:ind w:left="14"/>
      </w:pPr>
      <w:r>
        <w:t>в графе «квалификация/аттестация» - указывается квалификационный разряд или</w:t>
      </w:r>
      <w:r w:rsidR="00765783">
        <w:t xml:space="preserve"> </w:t>
      </w:r>
      <w:r>
        <w:t>категория и через черту срок (год) прохождения следующей аттестации;</w:t>
      </w:r>
    </w:p>
    <w:p w:rsidR="006F40F6" w:rsidRDefault="006F40F6" w:rsidP="006F40F6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74" w:lineRule="exact"/>
        <w:ind w:left="14"/>
      </w:pPr>
      <w:r>
        <w:t>в   графе   «базовое   образование»   -   указывается   образование,   полученное   по</w:t>
      </w:r>
      <w:r w:rsidR="00765783">
        <w:t xml:space="preserve"> </w:t>
      </w:r>
      <w:r>
        <w:t>психологической специальности в частности учебное заведение,  год его окончания,</w:t>
      </w:r>
      <w:r w:rsidR="00765783">
        <w:t xml:space="preserve"> </w:t>
      </w:r>
      <w:r>
        <w:t>полученная    специальность    (например,    педагог-психолог,    практический    психолог,</w:t>
      </w:r>
      <w:r w:rsidR="00765783">
        <w:t xml:space="preserve"> </w:t>
      </w:r>
      <w:r>
        <w:t>преподаватель психологических дисциплин, или совмещенные специальности специальный</w:t>
      </w:r>
      <w:r w:rsidR="00765783">
        <w:t xml:space="preserve"> </w:t>
      </w:r>
      <w:r>
        <w:t>психолог и дефектолог и т.д.);</w:t>
      </w:r>
    </w:p>
    <w:p w:rsidR="006F40F6" w:rsidRDefault="006F40F6" w:rsidP="006F40F6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5" w:after="0" w:line="274" w:lineRule="exact"/>
        <w:ind w:left="29"/>
      </w:pPr>
      <w:r>
        <w:t>в графе «повышение квалификации» - указываются курсы, семинары, стажировки и</w:t>
      </w:r>
      <w:r w:rsidR="00765783">
        <w:t xml:space="preserve"> </w:t>
      </w:r>
      <w:r>
        <w:t>иные формы повышения квалификации, пройденные в отчетном учебном году;</w:t>
      </w:r>
      <w:r w:rsidR="00765783">
        <w:t xml:space="preserve"> </w:t>
      </w:r>
      <w:r>
        <w:t>В разделе «Объемные показатели работы психолога»</w:t>
      </w:r>
    </w:p>
    <w:p w:rsidR="006F40F6" w:rsidRDefault="006F40F6" w:rsidP="006F40F6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74" w:lineRule="exact"/>
        <w:ind w:left="14"/>
      </w:pPr>
      <w:r>
        <w:t>в  графе  «всего  охвачено  психологической  работой»  указывается  абсолютное</w:t>
      </w:r>
      <w:r w:rsidR="00765783">
        <w:t xml:space="preserve"> </w:t>
      </w:r>
      <w:r>
        <w:t>(списочное) количество;</w:t>
      </w:r>
    </w:p>
    <w:p w:rsidR="006F40F6" w:rsidRDefault="006F40F6" w:rsidP="006F40F6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74" w:lineRule="exact"/>
        <w:ind w:left="14"/>
      </w:pPr>
      <w:r>
        <w:t>в графе «по возрастным группам», если образовательное учреждение является</w:t>
      </w:r>
      <w:r w:rsidR="00765783">
        <w:t xml:space="preserve"> </w:t>
      </w:r>
      <w:r>
        <w:t>дошкольным, указываются соответствующие возрастные группы;</w:t>
      </w:r>
    </w:p>
    <w:p w:rsidR="006F40F6" w:rsidRDefault="006F40F6" w:rsidP="006F40F6"/>
    <w:p w:rsidR="006F40F6" w:rsidRDefault="006F40F6" w:rsidP="006F40F6">
      <w:pPr>
        <w:numPr>
          <w:ilvl w:val="0"/>
          <w:numId w:val="13"/>
        </w:numPr>
        <w:shd w:val="clear" w:color="auto" w:fill="FFFFFF"/>
        <w:tabs>
          <w:tab w:val="left" w:pos="739"/>
        </w:tabs>
        <w:spacing w:after="0" w:line="274" w:lineRule="exact"/>
        <w:ind w:left="29"/>
      </w:pPr>
      <w:r>
        <w:t>в   графе   «Количество   индивидуальных   обследований»   подсчет   производится</w:t>
      </w:r>
      <w:r w:rsidR="00765783">
        <w:t xml:space="preserve"> </w:t>
      </w:r>
      <w:r>
        <w:t>следующим   образом:   за   единицу   принимается   одна   диагностическая   процедура,</w:t>
      </w:r>
      <w:r w:rsidR="00765783">
        <w:t xml:space="preserve"> </w:t>
      </w:r>
      <w:r>
        <w:t>произведенная с одним клиентом, т.е. если вы каждого из трех детей обследовали с</w:t>
      </w:r>
      <w:r w:rsidR="00765783">
        <w:t xml:space="preserve"> </w:t>
      </w:r>
      <w:r>
        <w:t>использованием 3 методик, то общее количество индивидуальных обследований равно 9 (3</w:t>
      </w:r>
      <w:r w:rsidR="00765783">
        <w:t xml:space="preserve"> </w:t>
      </w:r>
      <w:r>
        <w:t xml:space="preserve">ребенка </w:t>
      </w:r>
      <w:proofErr w:type="spellStart"/>
      <w:r>
        <w:t>х</w:t>
      </w:r>
      <w:proofErr w:type="spellEnd"/>
      <w:r>
        <w:t xml:space="preserve"> 3 диагностических процедуры = 9). </w:t>
      </w:r>
      <w:proofErr w:type="gramStart"/>
      <w:r>
        <w:t>Под первичными понимаются процедуры,</w:t>
      </w:r>
      <w:r w:rsidR="00765783">
        <w:t xml:space="preserve"> </w:t>
      </w:r>
      <w:r>
        <w:t>предпринятые для установления причин и уточнения проблем  конкретного ребенка</w:t>
      </w:r>
      <w:r>
        <w:br/>
        <w:t>(первичные процедуры могут быть с использованием   нескольких методик, поэтому их</w:t>
      </w:r>
      <w:r w:rsidR="00765783">
        <w:t xml:space="preserve"> </w:t>
      </w:r>
      <w:r>
        <w:t>количество исчисляется, как было показано выше), под повторными понимаются процедуры,</w:t>
      </w:r>
      <w:r w:rsidR="00765783">
        <w:t xml:space="preserve"> </w:t>
      </w:r>
      <w:r>
        <w:t>которые психолог проводит после проведения коррекционно-развивающей или иной работы</w:t>
      </w:r>
      <w:r w:rsidR="00765783">
        <w:t xml:space="preserve"> </w:t>
      </w:r>
      <w:r>
        <w:t>с клиентом, их количество исчисляется аналогично;</w:t>
      </w:r>
      <w:proofErr w:type="gramEnd"/>
    </w:p>
    <w:p w:rsidR="006F40F6" w:rsidRDefault="006F40F6" w:rsidP="006F40F6">
      <w:pPr>
        <w:numPr>
          <w:ilvl w:val="0"/>
          <w:numId w:val="13"/>
        </w:numPr>
        <w:shd w:val="clear" w:color="auto" w:fill="FFFFFF"/>
        <w:tabs>
          <w:tab w:val="left" w:pos="739"/>
        </w:tabs>
        <w:spacing w:after="0" w:line="274" w:lineRule="exact"/>
        <w:ind w:left="29"/>
      </w:pPr>
      <w:proofErr w:type="gramStart"/>
      <w:r>
        <w:t>в графе «Количество групповых обследований» ведется учет диагностических</w:t>
      </w:r>
      <w:r w:rsidR="00765783">
        <w:t xml:space="preserve"> </w:t>
      </w:r>
      <w:r>
        <w:t>процедур, проводимых психологом в группах или параллелях и их количество равно</w:t>
      </w:r>
      <w:r w:rsidR="00765783">
        <w:t xml:space="preserve"> </w:t>
      </w:r>
      <w:r>
        <w:t>количеству методик, использованных в групповой диагностике, например: вы провели в</w:t>
      </w:r>
      <w:r w:rsidR="00765783">
        <w:t xml:space="preserve"> </w:t>
      </w:r>
      <w:r>
        <w:t xml:space="preserve">параллели 5-х классов диагностической минимум </w:t>
      </w:r>
      <w:r w:rsidR="00765783">
        <w:t xml:space="preserve"> </w:t>
      </w:r>
      <w:r>
        <w:t>Адаптация», включающий 5 методик, и в</w:t>
      </w:r>
      <w:r w:rsidR="00765783">
        <w:t xml:space="preserve"> </w:t>
      </w:r>
      <w:r>
        <w:t>параллели 7-х классов диагностический минимум «Подросток», включающий 3 методики,</w:t>
      </w:r>
      <w:r w:rsidR="00765783">
        <w:t xml:space="preserve"> </w:t>
      </w:r>
      <w:r>
        <w:t>общее количество равно 5+3= 8;</w:t>
      </w:r>
      <w:proofErr w:type="gramEnd"/>
    </w:p>
    <w:p w:rsidR="006F40F6" w:rsidRDefault="006F40F6" w:rsidP="006F40F6">
      <w:pPr>
        <w:numPr>
          <w:ilvl w:val="0"/>
          <w:numId w:val="14"/>
        </w:numPr>
        <w:shd w:val="clear" w:color="auto" w:fill="FFFFFF"/>
        <w:tabs>
          <w:tab w:val="left" w:pos="792"/>
        </w:tabs>
        <w:spacing w:after="0" w:line="274" w:lineRule="exact"/>
        <w:ind w:left="91" w:right="442"/>
      </w:pPr>
      <w:r>
        <w:t xml:space="preserve">в    графе    «Общее    количество    обследованных    в    </w:t>
      </w:r>
      <w:r w:rsidR="00765783">
        <w:t>г</w:t>
      </w:r>
      <w:r>
        <w:t>рупповой    диагностике»</w:t>
      </w:r>
      <w:r w:rsidR="00765783">
        <w:t xml:space="preserve">  п</w:t>
      </w:r>
      <w:r>
        <w:t>одсчитывается по следующей схеме: общее число обследованных умножить на количество</w:t>
      </w:r>
      <w:r w:rsidR="00765783">
        <w:t xml:space="preserve"> </w:t>
      </w:r>
      <w:r>
        <w:t xml:space="preserve">использованных методик, например, </w:t>
      </w:r>
      <w:proofErr w:type="gramStart"/>
      <w:r>
        <w:t>вы</w:t>
      </w:r>
      <w:proofErr w:type="gramEnd"/>
      <w:r>
        <w:t xml:space="preserve"> обследовали по программе диагностического</w:t>
      </w:r>
      <w:r w:rsidR="00765783">
        <w:t xml:space="preserve"> </w:t>
      </w:r>
      <w:r>
        <w:t>минимума, включающей в себя 5 методик, параллель 7-х классов, общей численностью 75</w:t>
      </w:r>
      <w:r w:rsidR="00765783">
        <w:t xml:space="preserve"> </w:t>
      </w:r>
      <w:r>
        <w:t>человек, следовательно, общее количество обследованных в групповой диагностике составит</w:t>
      </w:r>
      <w:r w:rsidR="00765783">
        <w:t xml:space="preserve"> </w:t>
      </w:r>
      <w:r>
        <w:t>375;</w:t>
      </w:r>
    </w:p>
    <w:p w:rsidR="006F40F6" w:rsidRDefault="006F40F6" w:rsidP="006F40F6">
      <w:pPr>
        <w:numPr>
          <w:ilvl w:val="0"/>
          <w:numId w:val="14"/>
        </w:numPr>
        <w:shd w:val="clear" w:color="auto" w:fill="FFFFFF"/>
        <w:tabs>
          <w:tab w:val="left" w:pos="792"/>
        </w:tabs>
        <w:spacing w:after="0" w:line="274" w:lineRule="exact"/>
        <w:ind w:left="91" w:right="442"/>
      </w:pPr>
      <w:r>
        <w:t>в графе «Количество групповых занятий» подсчет ведется в академических часах</w:t>
      </w:r>
      <w:r w:rsidR="00765783">
        <w:t xml:space="preserve"> </w:t>
      </w:r>
      <w:r>
        <w:t>аналогично как описано в п.4 примечания 4 (см. выше);</w:t>
      </w:r>
    </w:p>
    <w:p w:rsidR="006F40F6" w:rsidRDefault="006F40F6" w:rsidP="006F40F6">
      <w:pPr>
        <w:numPr>
          <w:ilvl w:val="0"/>
          <w:numId w:val="14"/>
        </w:numPr>
        <w:shd w:val="clear" w:color="auto" w:fill="FFFFFF"/>
        <w:tabs>
          <w:tab w:val="left" w:pos="792"/>
        </w:tabs>
        <w:spacing w:after="0" w:line="274" w:lineRule="exact"/>
        <w:ind w:left="91" w:right="442"/>
      </w:pPr>
      <w:proofErr w:type="gramStart"/>
      <w:r>
        <w:t>в графе «общее количество посещений групповых занятий»   подсчет ведется по</w:t>
      </w:r>
      <w:r w:rsidR="00765783">
        <w:t xml:space="preserve"> </w:t>
      </w:r>
      <w:r>
        <w:t>схеме: вами проведены 5 занятий для группы 13 человек, следовательно, общее количество</w:t>
      </w:r>
      <w:r w:rsidR="00765783">
        <w:t xml:space="preserve"> </w:t>
      </w:r>
      <w:r>
        <w:t>посещений 5x13=65;</w:t>
      </w:r>
      <w:proofErr w:type="gramEnd"/>
    </w:p>
    <w:p w:rsidR="006F40F6" w:rsidRDefault="006F40F6" w:rsidP="006F40F6">
      <w:pPr>
        <w:numPr>
          <w:ilvl w:val="0"/>
          <w:numId w:val="14"/>
        </w:numPr>
        <w:shd w:val="clear" w:color="auto" w:fill="FFFFFF"/>
        <w:tabs>
          <w:tab w:val="left" w:pos="792"/>
        </w:tabs>
        <w:spacing w:after="0" w:line="274" w:lineRule="exact"/>
        <w:ind w:left="91" w:right="442"/>
      </w:pPr>
      <w:r>
        <w:t>в графах «Количество индивидуальных занятий», «количество индивидуальных</w:t>
      </w:r>
      <w:r w:rsidR="00765783">
        <w:t xml:space="preserve"> </w:t>
      </w:r>
      <w:r>
        <w:t>консультаций», «количество групповых консультаций» подсчет ведется, как указано в п. 4.</w:t>
      </w:r>
      <w:r w:rsidR="00765783">
        <w:t xml:space="preserve"> </w:t>
      </w:r>
      <w:r>
        <w:t>Примечания 5, п.9 Примечания 6;</w:t>
      </w:r>
    </w:p>
    <w:p w:rsidR="006F40F6" w:rsidRDefault="006F40F6" w:rsidP="006F40F6">
      <w:pPr>
        <w:numPr>
          <w:ilvl w:val="0"/>
          <w:numId w:val="14"/>
        </w:numPr>
        <w:shd w:val="clear" w:color="auto" w:fill="FFFFFF"/>
        <w:tabs>
          <w:tab w:val="left" w:pos="792"/>
        </w:tabs>
        <w:spacing w:after="0" w:line="274" w:lineRule="exact"/>
        <w:ind w:left="91" w:right="442"/>
      </w:pPr>
      <w:r>
        <w:t>в графах   раздела 3 «организационно-методическая работа» подсчет ведется   по</w:t>
      </w:r>
      <w:r w:rsidR="00765783">
        <w:t xml:space="preserve"> </w:t>
      </w:r>
      <w:r>
        <w:t>количеству соответствующих мероприятий, а в   часовом выражении ведется учет только</w:t>
      </w:r>
      <w:r w:rsidR="00765783">
        <w:t xml:space="preserve"> </w:t>
      </w:r>
      <w:r>
        <w:t>«количество открытых занятий», «посещение уроков, занятий других специалистов»,</w:t>
      </w:r>
      <w:r w:rsidR="00765783">
        <w:t xml:space="preserve"> </w:t>
      </w:r>
      <w:r>
        <w:t>«руководство практикой студентов».</w:t>
      </w:r>
    </w:p>
    <w:p w:rsidR="006F40F6" w:rsidRDefault="006F40F6" w:rsidP="006F40F6">
      <w:pPr>
        <w:shd w:val="clear" w:color="auto" w:fill="FFFFFF"/>
        <w:spacing w:line="274" w:lineRule="exact"/>
        <w:ind w:left="110"/>
      </w:pPr>
      <w:r>
        <w:t>В разделе 4 «Перечень целевых программ, сопровождаемых психологом»</w:t>
      </w:r>
    </w:p>
    <w:p w:rsidR="006F40F6" w:rsidRDefault="006F40F6" w:rsidP="006F40F6">
      <w:pPr>
        <w:numPr>
          <w:ilvl w:val="0"/>
          <w:numId w:val="15"/>
        </w:numPr>
        <w:shd w:val="clear" w:color="auto" w:fill="FFFFFF"/>
        <w:tabs>
          <w:tab w:val="left" w:pos="806"/>
        </w:tabs>
        <w:spacing w:after="0" w:line="274" w:lineRule="exact"/>
        <w:ind w:left="106" w:right="442"/>
      </w:pPr>
      <w:r>
        <w:t>указываются те школьные (или иного уровня) целевые программы, в реализации</w:t>
      </w:r>
      <w:r w:rsidR="00765783">
        <w:t xml:space="preserve"> </w:t>
      </w:r>
      <w:r>
        <w:t>которых задействован психолог, и если таковые в школе действительно реализуются. Это</w:t>
      </w:r>
      <w:r w:rsidR="00765783">
        <w:t xml:space="preserve"> </w:t>
      </w:r>
      <w:r>
        <w:t xml:space="preserve">могут быть, например, </w:t>
      </w:r>
      <w:r>
        <w:lastRenderedPageBreak/>
        <w:t>такие целевые    программы как «Одаренные дети», «Трудные</w:t>
      </w:r>
      <w:r w:rsidR="00765783">
        <w:t xml:space="preserve"> </w:t>
      </w:r>
      <w:r>
        <w:t xml:space="preserve">подросток», «Профилактика </w:t>
      </w:r>
      <w:r w:rsidR="00765783">
        <w:t xml:space="preserve"> н</w:t>
      </w:r>
      <w:r>
        <w:t>аркомании», также это могут быть программы экспериментов.</w:t>
      </w:r>
      <w:r w:rsidR="00765783">
        <w:t xml:space="preserve"> </w:t>
      </w:r>
      <w:r>
        <w:t>В разделе III «Методическое обеспечение»</w:t>
      </w:r>
    </w:p>
    <w:p w:rsidR="00765783" w:rsidRDefault="006F40F6" w:rsidP="00765783">
      <w:pPr>
        <w:numPr>
          <w:ilvl w:val="0"/>
          <w:numId w:val="15"/>
        </w:numPr>
        <w:shd w:val="clear" w:color="auto" w:fill="FFFFFF"/>
        <w:tabs>
          <w:tab w:val="left" w:pos="806"/>
        </w:tabs>
        <w:spacing w:after="0" w:line="274" w:lineRule="exact"/>
        <w:ind w:left="106" w:right="442"/>
      </w:pPr>
      <w:r>
        <w:t>указываются только те методики и программы, которые психолог использует в своей</w:t>
      </w:r>
      <w:r>
        <w:br/>
        <w:t>работе, а не все какие у него есть в наличии.</w:t>
      </w:r>
    </w:p>
    <w:p w:rsidR="006F40F6" w:rsidRPr="00765783" w:rsidRDefault="006F40F6" w:rsidP="00765783">
      <w:pPr>
        <w:shd w:val="clear" w:color="auto" w:fill="FFFFFF"/>
        <w:tabs>
          <w:tab w:val="left" w:pos="806"/>
        </w:tabs>
        <w:spacing w:after="0" w:line="274" w:lineRule="exact"/>
        <w:ind w:left="106" w:right="442"/>
        <w:jc w:val="center"/>
      </w:pPr>
      <w:r w:rsidRPr="00765783">
        <w:rPr>
          <w:b/>
          <w:bCs/>
        </w:rPr>
        <w:t>Примерные коды</w:t>
      </w:r>
    </w:p>
    <w:p w:rsidR="00765783" w:rsidRDefault="006F40F6" w:rsidP="00765783">
      <w:pPr>
        <w:shd w:val="clear" w:color="auto" w:fill="FFFFFF"/>
        <w:tabs>
          <w:tab w:val="left" w:pos="6456"/>
        </w:tabs>
        <w:spacing w:line="274" w:lineRule="exact"/>
        <w:ind w:left="110" w:right="437" w:firstLine="701"/>
        <w:jc w:val="both"/>
      </w:pPr>
      <w:r>
        <w:t>Примерные коды приведены в таблицах 1, 2, 3, . Многоточие после каждого кода</w:t>
      </w:r>
      <w:r>
        <w:br/>
        <w:t>означает, что данный код может быть детализирован в буквенном или цифровом виде.</w:t>
      </w:r>
      <w:r>
        <w:br/>
        <w:t>Например, код «Р» (родитель) при необходимости может быть уточнен в виде «</w:t>
      </w:r>
      <w:proofErr w:type="spellStart"/>
      <w:r>
        <w:t>Рм</w:t>
      </w:r>
      <w:proofErr w:type="spellEnd"/>
      <w:r>
        <w:t>» или «</w:t>
      </w:r>
      <w:proofErr w:type="spellStart"/>
      <w:r>
        <w:t>Ро</w:t>
      </w:r>
      <w:proofErr w:type="spellEnd"/>
      <w:r>
        <w:t>»</w:t>
      </w:r>
      <w:r>
        <w:br/>
        <w:t>(аналогично и другие коды обратившихся), а код такой причины обращения, как «Проблемы</w:t>
      </w:r>
      <w:r>
        <w:br/>
        <w:t>обучения», «О» может быть детализирован как «О</w:t>
      </w:r>
      <w:proofErr w:type="gramStart"/>
      <w:r>
        <w:t>1</w:t>
      </w:r>
      <w:proofErr w:type="gramEnd"/>
      <w:r>
        <w:t>» - проблемы овладения программой</w:t>
      </w:r>
      <w:r>
        <w:br/>
        <w:t>начальной школы, «О1-М» - проблема овладения математикой в рамках начальной школы и</w:t>
      </w:r>
      <w:r>
        <w:br/>
        <w:t>т.п. (табл.1). Точно также может быть предусмотрено, из какого конкретно образовательного</w:t>
      </w:r>
      <w:r>
        <w:br/>
        <w:t>учреждения (ДОУ, школа-интернат, общеобразовательная школа и т.п.) обратились к</w:t>
      </w:r>
      <w:r>
        <w:br/>
        <w:t>психологу за помощью.</w:t>
      </w:r>
      <w:r>
        <w:tab/>
        <w:t>, *</w:t>
      </w:r>
    </w:p>
    <w:p w:rsidR="006F40F6" w:rsidRDefault="006F40F6" w:rsidP="00765783">
      <w:pPr>
        <w:shd w:val="clear" w:color="auto" w:fill="FFFFFF"/>
        <w:tabs>
          <w:tab w:val="left" w:pos="6456"/>
        </w:tabs>
        <w:spacing w:line="274" w:lineRule="exact"/>
        <w:ind w:left="110" w:right="437" w:firstLine="701"/>
        <w:jc w:val="both"/>
      </w:pPr>
      <w:r>
        <w:t xml:space="preserve">Таблица 1. Примерные коды </w:t>
      </w:r>
      <w:proofErr w:type="gramStart"/>
      <w:r>
        <w:t>обратившихся</w:t>
      </w:r>
      <w:proofErr w:type="gramEnd"/>
      <w:r>
        <w:t xml:space="preserve"> за психологической помощью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2563"/>
        <w:gridCol w:w="5194"/>
        <w:gridCol w:w="1478"/>
      </w:tblGrid>
      <w:tr w:rsidR="006F40F6" w:rsidTr="00994740">
        <w:trPr>
          <w:trHeight w:val="2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ind w:right="274"/>
              <w:jc w:val="right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pStyle w:val="8"/>
              <w:rPr>
                <w:sz w:val="22"/>
                <w:szCs w:val="22"/>
              </w:rPr>
            </w:pPr>
            <w:r w:rsidRPr="00765783">
              <w:rPr>
                <w:sz w:val="22"/>
                <w:szCs w:val="22"/>
              </w:rPr>
              <w:t xml:space="preserve">Код </w:t>
            </w:r>
            <w:proofErr w:type="gramStart"/>
            <w:r w:rsidRPr="00765783">
              <w:rPr>
                <w:sz w:val="22"/>
                <w:szCs w:val="22"/>
              </w:rPr>
              <w:t>обратившегося</w:t>
            </w:r>
            <w:proofErr w:type="gramEnd"/>
            <w:r w:rsidRPr="007657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ind w:left="2304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Субъект обращения </w:t>
            </w:r>
          </w:p>
        </w:tc>
      </w:tr>
      <w:tr w:rsidR="006F40F6" w:rsidTr="00994740">
        <w:trPr>
          <w:trHeight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ind w:right="341"/>
              <w:jc w:val="right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Мальчик (юноша) </w:t>
            </w:r>
          </w:p>
        </w:tc>
      </w:tr>
      <w:tr w:rsidR="006F40F6" w:rsidTr="00994740">
        <w:trPr>
          <w:trHeight w:val="27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ind w:right="317"/>
              <w:jc w:val="right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783">
              <w:rPr>
                <w:rFonts w:ascii="Times New Roman" w:hAnsi="Times New Roman" w:cs="Times New Roman"/>
              </w:rPr>
              <w:t>д</w:t>
            </w:r>
            <w:proofErr w:type="spellEnd"/>
            <w:r w:rsidRPr="007657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Девочка (девушка) </w:t>
            </w:r>
          </w:p>
        </w:tc>
      </w:tr>
      <w:tr w:rsidR="006F40F6" w:rsidTr="00994740">
        <w:trPr>
          <w:trHeight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ind w:right="326"/>
              <w:jc w:val="right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783">
              <w:rPr>
                <w:rFonts w:ascii="Times New Roman" w:hAnsi="Times New Roman" w:cs="Times New Roman"/>
              </w:rPr>
              <w:t>р</w:t>
            </w:r>
            <w:proofErr w:type="spellEnd"/>
            <w:r w:rsidRPr="00765783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Родитель </w:t>
            </w:r>
          </w:p>
        </w:tc>
      </w:tr>
      <w:tr w:rsidR="006F40F6" w:rsidTr="00994740">
        <w:trPr>
          <w:trHeight w:val="27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ind w:right="317"/>
              <w:jc w:val="right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о... 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Опекун (лицо, замещающее родителей) </w:t>
            </w:r>
          </w:p>
        </w:tc>
      </w:tr>
      <w:tr w:rsidR="006F40F6" w:rsidTr="00994740">
        <w:trPr>
          <w:trHeight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ind w:right="322"/>
              <w:jc w:val="right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783">
              <w:rPr>
                <w:rFonts w:ascii="Times New Roman" w:hAnsi="Times New Roman" w:cs="Times New Roman"/>
              </w:rPr>
              <w:t>п</w:t>
            </w:r>
            <w:proofErr w:type="spellEnd"/>
            <w:r w:rsidRPr="00765783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Педагогический работник </w:t>
            </w:r>
          </w:p>
        </w:tc>
      </w:tr>
      <w:tr w:rsidR="006F40F6" w:rsidTr="00994740">
        <w:trPr>
          <w:trHeight w:val="55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ind w:right="312"/>
              <w:jc w:val="right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с... 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spacing w:line="278" w:lineRule="exact"/>
              <w:ind w:right="19" w:firstLine="5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Социальный работник (представитель отдела защиты прав детей, органов социальной защиты) </w:t>
            </w:r>
          </w:p>
        </w:tc>
      </w:tr>
      <w:tr w:rsidR="006F40F6" w:rsidTr="00994740">
        <w:trPr>
          <w:trHeight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ind w:right="307"/>
              <w:jc w:val="right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А... 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Представитель администрации </w:t>
            </w:r>
            <w:proofErr w:type="gramStart"/>
            <w:r w:rsidRPr="00765783"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  <w:r w:rsidRPr="007657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учреждения </w:t>
            </w:r>
          </w:p>
        </w:tc>
      </w:tr>
      <w:tr w:rsidR="006F40F6" w:rsidTr="00994740">
        <w:trPr>
          <w:trHeight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ind w:right="317"/>
              <w:jc w:val="right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В... 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Сотрудник органов внутренних дел </w:t>
            </w:r>
          </w:p>
        </w:tc>
      </w:tr>
      <w:tr w:rsidR="006F40F6" w:rsidTr="00994740">
        <w:trPr>
          <w:trHeight w:val="30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ind w:right="312"/>
              <w:jc w:val="right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3... 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Pr="00765783" w:rsidRDefault="006F40F6" w:rsidP="009947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5783">
              <w:rPr>
                <w:rFonts w:ascii="Times New Roman" w:hAnsi="Times New Roman" w:cs="Times New Roman"/>
              </w:rPr>
              <w:t xml:space="preserve">Работник учреждения здравоохранения </w:t>
            </w:r>
          </w:p>
        </w:tc>
      </w:tr>
    </w:tbl>
    <w:p w:rsidR="006F40F6" w:rsidRDefault="006F40F6" w:rsidP="00765783">
      <w:pPr>
        <w:shd w:val="clear" w:color="auto" w:fill="FFFFFF"/>
        <w:jc w:val="center"/>
      </w:pPr>
      <w:r>
        <w:t>Таблица 2. Примерные коды причин обращения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2832"/>
        <w:gridCol w:w="6242"/>
      </w:tblGrid>
      <w:tr w:rsidR="006F40F6" w:rsidTr="00994740">
        <w:trPr>
          <w:trHeight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left="202"/>
            </w:pPr>
            <w:r>
              <w:t xml:space="preserve">№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Код причин обращения 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left="2251"/>
            </w:pPr>
            <w:r>
              <w:t xml:space="preserve">Субъект обращения </w:t>
            </w:r>
          </w:p>
        </w:tc>
      </w:tr>
      <w:tr w:rsidR="006F40F6" w:rsidTr="00994740">
        <w:trPr>
          <w:trHeight w:val="27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left="269"/>
            </w:pPr>
            <w:r>
              <w:t xml:space="preserve">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О... 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  <w:r>
              <w:t xml:space="preserve">Проблемы, связанные с обучением </w:t>
            </w:r>
          </w:p>
        </w:tc>
      </w:tr>
      <w:tr w:rsidR="006F40F6" w:rsidTr="00994740">
        <w:trPr>
          <w:trHeight w:val="27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left="245"/>
            </w:pPr>
            <w:r>
              <w:t xml:space="preserve">2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в... 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  <w:r>
              <w:t xml:space="preserve">Проблемы, связанные с воспитанием (в том числе в семье) </w:t>
            </w:r>
          </w:p>
        </w:tc>
      </w:tr>
      <w:tr w:rsidR="006F40F6" w:rsidTr="00994740">
        <w:trPr>
          <w:trHeight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left="250"/>
            </w:pPr>
            <w:r>
              <w:t xml:space="preserve">3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proofErr w:type="spellStart"/>
            <w:r>
              <w:t>п</w:t>
            </w:r>
            <w:proofErr w:type="spellEnd"/>
            <w:r>
              <w:t xml:space="preserve">... 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  <w:r>
              <w:t xml:space="preserve">Проблемы, связанные с поведением </w:t>
            </w:r>
          </w:p>
        </w:tc>
      </w:tr>
      <w:tr w:rsidR="006F40F6" w:rsidTr="00994740">
        <w:trPr>
          <w:trHeight w:val="27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left="245"/>
            </w:pPr>
            <w:r>
              <w:t xml:space="preserve">4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э... 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  <w:r>
              <w:t xml:space="preserve">Эмоциональные проблемы </w:t>
            </w:r>
          </w:p>
        </w:tc>
      </w:tr>
      <w:tr w:rsidR="006F40F6" w:rsidTr="00994740">
        <w:trPr>
          <w:trHeight w:val="27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left="250"/>
            </w:pPr>
            <w:r>
              <w:t xml:space="preserve">5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У... 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  <w:r>
              <w:t xml:space="preserve">Определение уровня актуального развития </w:t>
            </w:r>
          </w:p>
        </w:tc>
      </w:tr>
      <w:tr w:rsidR="006F40F6" w:rsidTr="00994740">
        <w:trPr>
          <w:trHeight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left="250"/>
            </w:pPr>
            <w:r>
              <w:t xml:space="preserve">6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proofErr w:type="spellStart"/>
            <w:r>
              <w:t>р</w:t>
            </w:r>
            <w:proofErr w:type="spellEnd"/>
            <w:r>
              <w:t xml:space="preserve">... 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  <w:r>
              <w:t xml:space="preserve">Проблемы, связанные с развитием речи </w:t>
            </w:r>
          </w:p>
        </w:tc>
      </w:tr>
      <w:tr w:rsidR="006F40F6" w:rsidTr="00994740">
        <w:trPr>
          <w:trHeight w:val="27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left="254"/>
            </w:pPr>
            <w:r>
              <w:t xml:space="preserve">7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proofErr w:type="spellStart"/>
            <w:r>
              <w:t>ом</w:t>
            </w:r>
            <w:proofErr w:type="spellEnd"/>
            <w:r>
              <w:t xml:space="preserve">... 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  <w:r>
              <w:t xml:space="preserve">Определение дальнейшего образовательного маршрута </w:t>
            </w:r>
          </w:p>
        </w:tc>
      </w:tr>
      <w:tr w:rsidR="006F40F6" w:rsidTr="00994740">
        <w:trPr>
          <w:trHeight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left="254"/>
            </w:pPr>
            <w:r>
              <w:t xml:space="preserve">8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proofErr w:type="spellStart"/>
            <w:r>
              <w:t>Проф</w:t>
            </w:r>
            <w:proofErr w:type="spellEnd"/>
            <w:r>
              <w:t xml:space="preserve">... 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  <w:r>
              <w:t xml:space="preserve">Профессиональная ориентация </w:t>
            </w:r>
          </w:p>
        </w:tc>
      </w:tr>
    </w:tbl>
    <w:p w:rsidR="006F40F6" w:rsidRDefault="006F40F6" w:rsidP="00765783">
      <w:pPr>
        <w:shd w:val="clear" w:color="auto" w:fill="FFFFFF"/>
        <w:spacing w:before="350"/>
        <w:ind w:left="946"/>
      </w:pPr>
      <w:r>
        <w:lastRenderedPageBreak/>
        <w:t>Таблица 3. Примерные коды возможных инициаторов обращения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987"/>
        <w:gridCol w:w="7251"/>
      </w:tblGrid>
      <w:tr w:rsidR="006F40F6" w:rsidTr="00994740">
        <w:trPr>
          <w:trHeight w:val="4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right="120"/>
              <w:jc w:val="right"/>
            </w:pPr>
            <w:r>
              <w:t xml:space="preserve">№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spacing w:line="221" w:lineRule="exact"/>
              <w:ind w:left="130" w:right="154"/>
              <w:jc w:val="center"/>
            </w:pPr>
            <w:r>
              <w:t xml:space="preserve">Код инициатора обращения 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left="2621"/>
            </w:pPr>
            <w:r>
              <w:t xml:space="preserve">Инициатор обращения </w:t>
            </w:r>
          </w:p>
        </w:tc>
      </w:tr>
      <w:tr w:rsidR="006F40F6" w:rsidTr="00994740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right="187"/>
              <w:jc w:val="right"/>
            </w:pPr>
            <w:r>
              <w:t xml:space="preserve">1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Р... 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  <w:r>
              <w:t xml:space="preserve">Биологические родители </w:t>
            </w:r>
          </w:p>
        </w:tc>
      </w:tr>
      <w:tr w:rsidR="006F40F6" w:rsidTr="00994740">
        <w:trPr>
          <w:trHeight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right="158"/>
              <w:jc w:val="right"/>
            </w:pPr>
            <w:r>
              <w:t xml:space="preserve">2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О... 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spacing w:line="288" w:lineRule="exact"/>
              <w:ind w:right="34" w:hanging="10"/>
            </w:pPr>
            <w:r>
              <w:t xml:space="preserve">Лица, официально признанные замещающими родителей (опекуны, попечители, приемные родители) </w:t>
            </w:r>
          </w:p>
        </w:tc>
      </w:tr>
      <w:tr w:rsidR="006F40F6" w:rsidTr="00994740">
        <w:trPr>
          <w:trHeight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right="168"/>
              <w:jc w:val="right"/>
            </w:pPr>
            <w:r>
              <w:t xml:space="preserve">3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proofErr w:type="gramStart"/>
            <w:r>
              <w:t>П(</w:t>
            </w:r>
            <w:proofErr w:type="gramEnd"/>
            <w:r>
              <w:t xml:space="preserve">Кл)... 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spacing w:line="274" w:lineRule="exact"/>
              <w:ind w:right="34"/>
            </w:pPr>
            <w:r>
              <w:t xml:space="preserve">Классный  руководитель  (воспитатель  той  группы  дошкольного учреждения, в котором находится ребенок) </w:t>
            </w:r>
          </w:p>
        </w:tc>
      </w:tr>
      <w:tr w:rsidR="006F40F6" w:rsidTr="00994740">
        <w:trPr>
          <w:trHeight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right="154"/>
              <w:jc w:val="right"/>
            </w:pPr>
            <w:r>
              <w:t xml:space="preserve">4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proofErr w:type="gramStart"/>
            <w:r>
              <w:t>П(</w:t>
            </w:r>
            <w:proofErr w:type="spellStart"/>
            <w:proofErr w:type="gramEnd"/>
            <w:r>
              <w:t>др</w:t>
            </w:r>
            <w:proofErr w:type="spellEnd"/>
            <w:r>
              <w:t xml:space="preserve">)... 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spacing w:line="274" w:lineRule="exact"/>
              <w:ind w:right="29"/>
            </w:pPr>
            <w:r>
              <w:t xml:space="preserve">Другие    педагогические    работники    данного    образовательного учреждения </w:t>
            </w:r>
          </w:p>
        </w:tc>
      </w:tr>
      <w:tr w:rsidR="006F40F6" w:rsidTr="00994740">
        <w:trPr>
          <w:trHeight w:val="2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right="163"/>
              <w:jc w:val="right"/>
            </w:pPr>
            <w:r>
              <w:t xml:space="preserve">5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А... 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  <w:r>
              <w:t xml:space="preserve">Администрация образовательного учреждения </w:t>
            </w:r>
          </w:p>
        </w:tc>
      </w:tr>
      <w:tr w:rsidR="006F40F6" w:rsidTr="00994740">
        <w:trPr>
          <w:trHeight w:val="5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right="154"/>
              <w:jc w:val="right"/>
            </w:pPr>
            <w:r>
              <w:t xml:space="preserve">6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proofErr w:type="spellStart"/>
            <w:r>
              <w:t>П.Обр</w:t>
            </w:r>
            <w:proofErr w:type="spellEnd"/>
            <w:r>
              <w:t xml:space="preserve">... 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spacing w:line="274" w:lineRule="exact"/>
              <w:ind w:right="24" w:firstLine="5"/>
            </w:pPr>
            <w:r>
              <w:t xml:space="preserve">Педагогические   работники   каких-либо   других   образовательных учреждений </w:t>
            </w:r>
          </w:p>
        </w:tc>
      </w:tr>
      <w:tr w:rsidR="006F40F6" w:rsidTr="00994740">
        <w:trPr>
          <w:trHeight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right="149"/>
              <w:jc w:val="right"/>
            </w:pPr>
            <w:r>
              <w:t xml:space="preserve">7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С... 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spacing w:line="278" w:lineRule="exact"/>
              <w:ind w:right="24" w:firstLine="10"/>
            </w:pPr>
            <w:r>
              <w:t xml:space="preserve">Социальные работники, представители отделов защиты прав детей, органов социальной защиты </w:t>
            </w:r>
          </w:p>
        </w:tc>
      </w:tr>
      <w:tr w:rsidR="006F40F6" w:rsidTr="00994740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right="154"/>
              <w:jc w:val="right"/>
            </w:pPr>
            <w:r>
              <w:t xml:space="preserve">8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ПО 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  <w:r>
              <w:t xml:space="preserve">Работники правоохранительных органов </w:t>
            </w:r>
          </w:p>
        </w:tc>
      </w:tr>
      <w:tr w:rsidR="006F40F6" w:rsidTr="00994740">
        <w:trPr>
          <w:trHeight w:val="30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ind w:right="149"/>
              <w:jc w:val="right"/>
            </w:pPr>
            <w:r>
              <w:t xml:space="preserve">9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  <w:jc w:val="center"/>
            </w:pPr>
            <w:r>
              <w:t xml:space="preserve">3... 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F6" w:rsidRDefault="006F40F6" w:rsidP="00994740">
            <w:pPr>
              <w:shd w:val="clear" w:color="auto" w:fill="FFFFFF"/>
            </w:pPr>
            <w:r>
              <w:t xml:space="preserve">Работники учреждений здравоохранения </w:t>
            </w:r>
          </w:p>
        </w:tc>
      </w:tr>
    </w:tbl>
    <w:p w:rsidR="006F40F6" w:rsidRDefault="006F40F6" w:rsidP="006F40F6">
      <w:pPr>
        <w:shd w:val="clear" w:color="auto" w:fill="FFFFFF"/>
        <w:spacing w:before="278"/>
        <w:ind w:left="158"/>
      </w:pPr>
      <w:r>
        <w:t>Методические рекомендации подготовили:</w:t>
      </w:r>
    </w:p>
    <w:p w:rsidR="006F40F6" w:rsidRDefault="006F40F6" w:rsidP="006F40F6">
      <w:pPr>
        <w:shd w:val="clear" w:color="auto" w:fill="FFFFFF"/>
        <w:ind w:left="144"/>
      </w:pPr>
      <w:r>
        <w:t xml:space="preserve">Л.В. </w:t>
      </w:r>
      <w:proofErr w:type="spellStart"/>
      <w:r>
        <w:t>Скорова</w:t>
      </w:r>
      <w:proofErr w:type="spellEnd"/>
      <w:r>
        <w:t xml:space="preserve">, к.п.н., зав. каф. Общей и </w:t>
      </w:r>
      <w:proofErr w:type="spellStart"/>
      <w:r>
        <w:t>пед</w:t>
      </w:r>
      <w:proofErr w:type="spellEnd"/>
      <w:r>
        <w:t xml:space="preserve">. психологии ИГПУ, Т.А. </w:t>
      </w:r>
      <w:proofErr w:type="spellStart"/>
      <w:r>
        <w:t>Сапранкова</w:t>
      </w:r>
      <w:proofErr w:type="spellEnd"/>
      <w:r>
        <w:t>, директор ОЦ ПП и МСП.</w:t>
      </w:r>
    </w:p>
    <w:p w:rsidR="006F40F6" w:rsidRDefault="006F40F6" w:rsidP="006F40F6"/>
    <w:p w:rsidR="006F40F6" w:rsidRDefault="006F40F6" w:rsidP="006F40F6"/>
    <w:p w:rsidR="006F40F6" w:rsidRDefault="006F40F6" w:rsidP="006F40F6"/>
    <w:p w:rsidR="006F40F6" w:rsidRDefault="006F40F6"/>
    <w:p w:rsidR="000B297B" w:rsidRDefault="000B297B"/>
    <w:sectPr w:rsidR="000B297B" w:rsidSect="00765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0C3"/>
    <w:multiLevelType w:val="singleLevel"/>
    <w:tmpl w:val="BCAED812"/>
    <w:lvl w:ilvl="0">
      <w:start w:val="1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A33C8A"/>
    <w:multiLevelType w:val="singleLevel"/>
    <w:tmpl w:val="8B1E8C44"/>
    <w:lvl w:ilvl="0">
      <w:start w:val="1"/>
      <w:numFmt w:val="decimal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F572BC"/>
    <w:multiLevelType w:val="singleLevel"/>
    <w:tmpl w:val="A91C3AA0"/>
    <w:lvl w:ilvl="0">
      <w:start w:val="1"/>
      <w:numFmt w:val="decimal"/>
      <w:lvlText w:val="4.%1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1E30BA"/>
    <w:multiLevelType w:val="singleLevel"/>
    <w:tmpl w:val="F884A3E2"/>
    <w:lvl w:ilvl="0">
      <w:start w:val="1"/>
      <w:numFmt w:val="decimal"/>
      <w:lvlText w:val="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7E7A95"/>
    <w:multiLevelType w:val="singleLevel"/>
    <w:tmpl w:val="700C058E"/>
    <w:lvl w:ilvl="0">
      <w:start w:val="1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17374"/>
    <w:multiLevelType w:val="singleLevel"/>
    <w:tmpl w:val="D0D4021A"/>
    <w:lvl w:ilvl="0">
      <w:start w:val="1"/>
      <w:numFmt w:val="decimal"/>
      <w:lvlText w:val="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A99654B"/>
    <w:multiLevelType w:val="singleLevel"/>
    <w:tmpl w:val="8A566766"/>
    <w:lvl w:ilvl="0">
      <w:start w:val="16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F17E9A"/>
    <w:multiLevelType w:val="singleLevel"/>
    <w:tmpl w:val="700C058E"/>
    <w:lvl w:ilvl="0">
      <w:start w:val="1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793AC4"/>
    <w:multiLevelType w:val="singleLevel"/>
    <w:tmpl w:val="612E9F90"/>
    <w:lvl w:ilvl="0">
      <w:start w:val="7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3A4F8D"/>
    <w:multiLevelType w:val="singleLevel"/>
    <w:tmpl w:val="15826D18"/>
    <w:lvl w:ilvl="0">
      <w:start w:val="9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13029A8"/>
    <w:multiLevelType w:val="singleLevel"/>
    <w:tmpl w:val="73B6709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64C4D13"/>
    <w:multiLevelType w:val="singleLevel"/>
    <w:tmpl w:val="33082556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8"/>
    <w:lvlOverride w:ilvl="0">
      <w:startOverride w:val="7"/>
    </w:lvlOverride>
  </w:num>
  <w:num w:numId="13">
    <w:abstractNumId w:val="9"/>
    <w:lvlOverride w:ilvl="0">
      <w:startOverride w:val="9"/>
    </w:lvlOverride>
  </w:num>
  <w:num w:numId="14">
    <w:abstractNumId w:val="9"/>
    <w:lvlOverride w:ilvl="0">
      <w:lvl w:ilvl="0">
        <w:start w:val="9"/>
        <w:numFmt w:val="decimal"/>
        <w:lvlText w:val="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0F6"/>
    <w:rsid w:val="0008479B"/>
    <w:rsid w:val="000B297B"/>
    <w:rsid w:val="006F40F6"/>
    <w:rsid w:val="00765783"/>
    <w:rsid w:val="00A72EEA"/>
    <w:rsid w:val="00D0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A"/>
  </w:style>
  <w:style w:type="paragraph" w:styleId="8">
    <w:name w:val="heading 8"/>
    <w:basedOn w:val="a"/>
    <w:next w:val="a"/>
    <w:link w:val="80"/>
    <w:qFormat/>
    <w:rsid w:val="006F40F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0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40F6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rsid w:val="006F40F6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6F40F6"/>
    <w:pPr>
      <w:widowControl w:val="0"/>
      <w:shd w:val="clear" w:color="auto" w:fill="FFFFFF"/>
      <w:tabs>
        <w:tab w:val="left" w:pos="9619"/>
      </w:tabs>
      <w:autoSpaceDE w:val="0"/>
      <w:autoSpaceDN w:val="0"/>
      <w:adjustRightInd w:val="0"/>
      <w:spacing w:before="10" w:after="0" w:line="274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40F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iseeva-lyuda.narod.ru/DswMedia/formy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3484</Words>
  <Characters>19861</Characters>
  <Application>Microsoft Office Word</Application>
  <DocSecurity>0</DocSecurity>
  <Lines>165</Lines>
  <Paragraphs>46</Paragraphs>
  <ScaleCrop>false</ScaleCrop>
  <Company>Microsoft</Company>
  <LinksUpToDate>false</LinksUpToDate>
  <CharactersWithSpaces>23299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2013-08-12T09:26:00Z</dcterms:created>
  <dcterms:modified xsi:type="dcterms:W3CDTF">2013-08-13T09:31:00Z</dcterms:modified>
</cp:coreProperties>
</file>