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B7" w:rsidRPr="002C19B7" w:rsidRDefault="000E6044" w:rsidP="002C19B7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 xml:space="preserve">                         Спичечное</w:t>
      </w:r>
      <w:r w:rsidR="002C19B7" w:rsidRPr="002C19B7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 xml:space="preserve"> творчество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 последнее время</w:t>
      </w: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уровень речевого развития детей заметно снизился. Потому, что с детьми всё меньше и меньше говорят родители, которые страшно заняты на работе, а дети больше слушают и смотрят. Дети мало и редко делают своими руками, потому, что современные игрушки устроены максимально удобно и не развивают мелкую моторику. Известно, что между речевой функцией и общей двигательной системой человека существует тесная связь. Установлена тесная связь между рукой и речевым центром мозга. Вот почему специалистам и родителям важно следить за уровнем развития общей и мелкой моторики. Ребёнок, у которого плохо развита ручная моторика, неловко держит карандаш, ложку, не может застегивать пуговицы, шнуровать ботинки. Таким детям трудно работать с </w:t>
      </w:r>
      <w:proofErr w:type="spellStart"/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пазлами</w:t>
      </w:r>
      <w:proofErr w:type="spellEnd"/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деталями конструктора, счетными палочками, мозаикой. Они на занятиях в детском саду не успевают за ребятами в группе.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Таким образом, возможности познания мира этими детьми оказываются ограничены. Это влияет на эмоциональное благополучие ребенка, на его самооценку. С течением времени уровень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развития </w:t>
      </w: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движений руки у детей, имеющих речевые нарушения, оказывается недостаточным для освоения письма, возникают проблемы в школе.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Чем раньше будет начата работа по тренировке пальцев рук, тем быстрее будет, достигнута положительная динамика в развитии ребёнка.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Работу по тренировке пальцев рук можно и нужно начинать с массажа кистей рук в направлении от кончиков пальцев к запястью, а затем брать каждый пальчик ребенка по отдельности в свои пальцы, сгибать и разгибать его. Так нужно делать по 2—3 мин ежедневно.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Очень хорошим инструментом для развития мелкой моторики рук являются деревянные предметы, игрушки. Для этих целей хороши деревянные цветные бусы, нанизывающие на верёвку, деревянные пирамидки, деревянные кубики, бирюльки, деревянные шнуровки, матрёшки и т. д.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Деревянные игрушки сделаны из дерева. Деревья вокруг нас – не просто зеленый фон. Целительные свойства деревьев используются для лечения и профилактики различных заболеваний. С древнейших времен считалось, что деревья впитывают в себя информацию, полученную ими из окружающей среды, которая запоминается и хранится. Деревья обладают положительной и сильной энергетикой. Их энергия – это сила жизни, постоянного роста и обновления. Некоторые деревья не только ценны листьями, почками или корой, но и способны лечить человека непосредственно своим биополем, подпитывая его энергией – для этого достаточно дотронуться до ствола. Деревья лечат психику, способствуют нормализации работы сердца, стимулируют обменные процессы в человеческом организме, избавляют от головной боли, уменьшают последствия стресса и т. д. Они – универсальные защитные талисманы и обереги, то есть обладают удивительной силой, способностью защищать от отрицательной энергии пространство вокруг себя и притягивать, словно магниты, положительные вибрации. На предметы, сделанные из дерева, тоже распространяется целительная сила. «Деревянные игрушки – несчастное детство» — глупое утверждение. Именно деревянные игрушки — наиболее любимые у ребёнка. Именно такие игрушки </w:t>
      </w: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развивают у детей воображение, с помощью которого они видят их такими, какими хотели бы видеть.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Для успешного развития мелкой моторики рук детей существует множество вариантов: пальчиковые игры, штриховки, шнуровки, раскрашивание, лепка из пластилина, а так же складывание различных фигурок из деревянных палочек или спичек.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Ребенка сначала просят выложить на столе картинку по образцу, затем по памяти и, наконец, самостоятельно, по предст</w:t>
      </w:r>
      <w:r w:rsidR="000E604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авлению. Начинать нужно всегда от простого</w:t>
      </w: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="000E604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 сложному</w:t>
      </w:r>
      <w:proofErr w:type="gramStart"/>
      <w:r w:rsidR="000E604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</w:t>
      </w:r>
      <w:proofErr w:type="gramEnd"/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окажите ребенку картинку, посчитайте, сколько палочек понадобится, помогите ему, если он затрудняется. Веселые стихи на карточке помогут заинтересовать малыша.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Преимущества «спичечного» творчества</w:t>
      </w:r>
      <w:r w:rsidR="000E604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</w:t>
      </w: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Уже доказано, что процесс изготовления спичечных поделок не только приносит огромное удовольствие детям, но и является очень полезным занятием.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Такое творчество развивает у детей такие навыки и черты характера как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усидчивость,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терпение,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точность, координацию движений,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сообразительность;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внимательность,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стремление достичь желаемого (завершить задуманное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)</w:t>
      </w: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творческую активность,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эстетический вкус.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Фигуры из спичек.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будет очень просто сделать даже самому маленькому ребёнку.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Достаточ</w:t>
      </w:r>
      <w:r w:rsidR="000E604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 применить смекалку и можно выложить из спичек</w:t>
      </w: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(квадрат, треугольник, кубик, ваза, лодочка, очки, лесенка, ёлочка, рыбка, звезда, пирамидка, бабочка, морковка, грузовик, самолёт, кровать, башня, собака, корова, фонарик, с</w:t>
      </w:r>
      <w:bookmarkStart w:id="0" w:name="_GoBack"/>
      <w:bookmarkEnd w:id="0"/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анки, часы, пар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усник, снежинка, пароход) </w:t>
      </w:r>
      <w:proofErr w:type="gramEnd"/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Можно создавать вместе со своим ребенком целые картины, состоящие из множества спичечных фигур (например, лес с елочками и лесными обитателями). Из спичек можно выкладывать не только зверушек, различные геометрические фигуры, но и буквы с цифрами, подогревая интерес ребенка к их освоению. Научившись выкладывать разные буквы, ребенок через какое-то время сможет составлять из них целые слова и словосочетания.</w:t>
      </w:r>
    </w:p>
    <w:p w:rsidR="002C19B7" w:rsidRPr="002C19B7" w:rsidRDefault="002C19B7" w:rsidP="002C19B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Экспериментируйте вместе с ребёнком. Желаю успехов!</w:t>
      </w:r>
    </w:p>
    <w:p w:rsidR="002C19B7" w:rsidRPr="002C19B7" w:rsidRDefault="002C19B7" w:rsidP="002C19B7">
      <w:pPr>
        <w:shd w:val="clear" w:color="auto" w:fill="FFFFFF"/>
        <w:spacing w:after="0" w:line="315" w:lineRule="atLeast"/>
        <w:outlineLvl w:val="3"/>
        <w:rPr>
          <w:rFonts w:ascii="Arial" w:eastAsia="Times New Roman" w:hAnsi="Arial" w:cs="Arial"/>
          <w:b/>
          <w:bCs/>
          <w:color w:val="62C62C"/>
          <w:sz w:val="21"/>
          <w:szCs w:val="21"/>
          <w:lang w:eastAsia="ru-RU"/>
        </w:rPr>
      </w:pPr>
      <w:r w:rsidRPr="002C19B7">
        <w:rPr>
          <w:rFonts w:ascii="Arial" w:eastAsia="Times New Roman" w:hAnsi="Arial" w:cs="Arial"/>
          <w:b/>
          <w:bCs/>
          <w:color w:val="62C62C"/>
          <w:sz w:val="21"/>
          <w:szCs w:val="21"/>
          <w:lang w:eastAsia="ru-RU"/>
        </w:rPr>
        <w:lastRenderedPageBreak/>
        <w:t>Похожие записи:</w:t>
      </w:r>
    </w:p>
    <w:p w:rsidR="003726A6" w:rsidRDefault="003726A6"/>
    <w:sectPr w:rsidR="0037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B7"/>
    <w:rsid w:val="000E6044"/>
    <w:rsid w:val="002C19B7"/>
    <w:rsid w:val="003726A6"/>
    <w:rsid w:val="00EE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19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C19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9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19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19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C19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9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19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3</cp:revision>
  <dcterms:created xsi:type="dcterms:W3CDTF">2015-01-31T11:32:00Z</dcterms:created>
  <dcterms:modified xsi:type="dcterms:W3CDTF">2015-02-05T16:37:00Z</dcterms:modified>
</cp:coreProperties>
</file>