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D" w:rsidRPr="00CD17FE" w:rsidRDefault="00A8670D" w:rsidP="00A8670D">
      <w:pPr>
        <w:spacing w:line="276" w:lineRule="auto"/>
        <w:jc w:val="center"/>
      </w:pPr>
      <w:r w:rsidRPr="00CD17FE">
        <w:t>Государственное бюджетное общеобразовательное учреждение средняя школа № 235                          с углубленным изучением предметов художественно – эстетического цикла                                              им. Д.Д. Шостаковича Адмиралтейского района Санкт-Петербурга</w:t>
      </w:r>
    </w:p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tbl>
      <w:tblPr>
        <w:tblpPr w:leftFromText="180" w:rightFromText="180" w:vertAnchor="page" w:horzAnchor="margin" w:tblpY="2905"/>
        <w:tblW w:w="9747" w:type="dxa"/>
        <w:tblLook w:val="01E0"/>
      </w:tblPr>
      <w:tblGrid>
        <w:gridCol w:w="4786"/>
        <w:gridCol w:w="4961"/>
      </w:tblGrid>
      <w:tr w:rsidR="00A8670D" w:rsidRPr="00CD17FE" w:rsidTr="0013772F">
        <w:trPr>
          <w:trHeight w:val="446"/>
        </w:trPr>
        <w:tc>
          <w:tcPr>
            <w:tcW w:w="4786" w:type="dxa"/>
            <w:vMerge w:val="restart"/>
            <w:shd w:val="clear" w:color="auto" w:fill="auto"/>
          </w:tcPr>
          <w:p w:rsidR="00A8670D" w:rsidRPr="00CD17FE" w:rsidRDefault="00A8670D" w:rsidP="0013772F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ПРИНЯТО</w:t>
            </w:r>
          </w:p>
          <w:p w:rsidR="00A8670D" w:rsidRPr="00CD17FE" w:rsidRDefault="00A8670D" w:rsidP="0013772F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решением Педагогического совета</w:t>
            </w:r>
          </w:p>
          <w:p w:rsidR="00A8670D" w:rsidRPr="00CD17FE" w:rsidRDefault="00A8670D" w:rsidP="0013772F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 xml:space="preserve">ГБОУ средней школы № 235 </w:t>
            </w:r>
          </w:p>
          <w:p w:rsidR="00A8670D" w:rsidRPr="00CD17FE" w:rsidRDefault="00A8670D" w:rsidP="0013772F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 xml:space="preserve">им. Д.Д. Шостаковича </w:t>
            </w:r>
          </w:p>
          <w:p w:rsidR="00A8670D" w:rsidRPr="00CD17FE" w:rsidRDefault="00A8670D" w:rsidP="0013772F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Адмиралтейского района Санкт-Петербурга</w:t>
            </w:r>
          </w:p>
          <w:p w:rsidR="00A8670D" w:rsidRPr="00CD17FE" w:rsidRDefault="00A8670D" w:rsidP="0013772F">
            <w:pPr>
              <w:spacing w:line="276" w:lineRule="auto"/>
              <w:ind w:left="340" w:hanging="340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от  «___» _________20____ г.</w:t>
            </w:r>
          </w:p>
          <w:p w:rsidR="00A8670D" w:rsidRPr="00CD17FE" w:rsidRDefault="00A8670D" w:rsidP="0013772F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Протокол №  ______</w:t>
            </w:r>
          </w:p>
          <w:p w:rsidR="00A8670D" w:rsidRPr="00CD17FE" w:rsidRDefault="00A8670D" w:rsidP="0013772F">
            <w:pPr>
              <w:spacing w:line="276" w:lineRule="auto"/>
              <w:ind w:left="340" w:hanging="340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A8670D" w:rsidRPr="00CD17FE" w:rsidRDefault="00A8670D" w:rsidP="0013772F">
            <w:pPr>
              <w:spacing w:line="276" w:lineRule="auto"/>
              <w:jc w:val="both"/>
            </w:pPr>
            <w:r w:rsidRPr="00CD17FE">
              <w:t>УТВЕРЖДАЮ</w:t>
            </w:r>
          </w:p>
          <w:p w:rsidR="00A8670D" w:rsidRPr="00CD17FE" w:rsidRDefault="00A8670D" w:rsidP="0013772F">
            <w:pPr>
              <w:spacing w:line="276" w:lineRule="auto"/>
              <w:jc w:val="both"/>
            </w:pPr>
            <w:r w:rsidRPr="00CD17FE">
              <w:t xml:space="preserve">Директор ГБОУ средней школы № 235 </w:t>
            </w:r>
          </w:p>
          <w:p w:rsidR="00A8670D" w:rsidRPr="00CD17FE" w:rsidRDefault="00A8670D" w:rsidP="0013772F">
            <w:pPr>
              <w:spacing w:line="276" w:lineRule="auto"/>
              <w:jc w:val="both"/>
            </w:pPr>
            <w:r w:rsidRPr="00CD17FE">
              <w:t xml:space="preserve">им. Д.Д. Шостаковича </w:t>
            </w:r>
          </w:p>
          <w:p w:rsidR="00A8670D" w:rsidRPr="00CD17FE" w:rsidRDefault="00A8670D" w:rsidP="0013772F">
            <w:pPr>
              <w:spacing w:line="276" w:lineRule="auto"/>
              <w:jc w:val="both"/>
              <w:rPr>
                <w:rFonts w:eastAsia="Calibri"/>
              </w:rPr>
            </w:pPr>
            <w:r w:rsidRPr="00CD17FE">
              <w:rPr>
                <w:rFonts w:eastAsia="Calibri"/>
              </w:rPr>
              <w:t>Адмиралтейского района Санкт-Петербурга</w:t>
            </w:r>
          </w:p>
          <w:p w:rsidR="00A8670D" w:rsidRPr="00CD17FE" w:rsidRDefault="00A8670D" w:rsidP="0013772F">
            <w:pPr>
              <w:spacing w:line="276" w:lineRule="auto"/>
              <w:ind w:left="360" w:hanging="340"/>
              <w:jc w:val="both"/>
            </w:pPr>
          </w:p>
        </w:tc>
      </w:tr>
      <w:tr w:rsidR="00A8670D" w:rsidRPr="00CD17FE" w:rsidTr="0013772F">
        <w:trPr>
          <w:trHeight w:val="875"/>
        </w:trPr>
        <w:tc>
          <w:tcPr>
            <w:tcW w:w="4786" w:type="dxa"/>
            <w:vMerge/>
            <w:shd w:val="clear" w:color="auto" w:fill="auto"/>
            <w:vAlign w:val="center"/>
          </w:tcPr>
          <w:p w:rsidR="00A8670D" w:rsidRPr="00CD17FE" w:rsidRDefault="00A8670D" w:rsidP="0013772F">
            <w:pPr>
              <w:spacing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A8670D" w:rsidRPr="00CD17FE" w:rsidRDefault="00A8670D" w:rsidP="0013772F">
            <w:pPr>
              <w:spacing w:line="276" w:lineRule="auto"/>
              <w:jc w:val="both"/>
            </w:pPr>
            <w:r w:rsidRPr="00CD17FE">
              <w:t xml:space="preserve">________________________ Т. В. </w:t>
            </w:r>
            <w:proofErr w:type="spellStart"/>
            <w:r w:rsidRPr="00CD17FE">
              <w:t>Стаховский</w:t>
            </w:r>
            <w:proofErr w:type="spellEnd"/>
          </w:p>
          <w:p w:rsidR="00A8670D" w:rsidRPr="00CD17FE" w:rsidRDefault="00A8670D" w:rsidP="0013772F">
            <w:pPr>
              <w:spacing w:line="276" w:lineRule="auto"/>
              <w:ind w:left="360" w:hanging="340"/>
              <w:jc w:val="both"/>
            </w:pPr>
            <w:r w:rsidRPr="00CD17FE">
              <w:t>«_____»______________20___г.</w:t>
            </w:r>
          </w:p>
        </w:tc>
      </w:tr>
    </w:tbl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/>
    <w:p w:rsidR="00A8670D" w:rsidRPr="00CD17FE" w:rsidRDefault="00A8670D" w:rsidP="00A8670D">
      <w:bookmarkStart w:id="0" w:name="_GoBack"/>
    </w:p>
    <w:bookmarkEnd w:id="0"/>
    <w:p w:rsidR="00A8670D" w:rsidRPr="00CD17FE" w:rsidRDefault="00A8670D" w:rsidP="00A8670D"/>
    <w:p w:rsidR="00A8670D" w:rsidRPr="00CD17FE" w:rsidRDefault="00A8670D" w:rsidP="00A8670D"/>
    <w:p w:rsidR="00A8670D" w:rsidRPr="00CD17FE" w:rsidRDefault="00A8670D" w:rsidP="00A8670D"/>
    <w:p w:rsidR="00A8670D" w:rsidRPr="00CD17FE" w:rsidRDefault="00A8670D" w:rsidP="00A8670D">
      <w:pPr>
        <w:jc w:val="center"/>
      </w:pPr>
    </w:p>
    <w:tbl>
      <w:tblPr>
        <w:tblpPr w:leftFromText="180" w:rightFromText="180" w:vertAnchor="text" w:horzAnchor="page" w:tblpX="3343" w:tblpY="148"/>
        <w:tblW w:w="0" w:type="auto"/>
        <w:tblLook w:val="04A0"/>
      </w:tblPr>
      <w:tblGrid>
        <w:gridCol w:w="2093"/>
        <w:gridCol w:w="4786"/>
      </w:tblGrid>
      <w:tr w:rsidR="00A8670D" w:rsidRPr="00411E65" w:rsidTr="0013772F">
        <w:tc>
          <w:tcPr>
            <w:tcW w:w="6879" w:type="dxa"/>
            <w:gridSpan w:val="2"/>
          </w:tcPr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  <w:r w:rsidRPr="00411E65">
              <w:rPr>
                <w:b/>
              </w:rPr>
              <w:t xml:space="preserve">             РАБОЧАЯ ПРОГРАММА</w:t>
            </w:r>
          </w:p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</w:p>
        </w:tc>
      </w:tr>
      <w:tr w:rsidR="00A8670D" w:rsidRPr="00411E65" w:rsidTr="0013772F">
        <w:tc>
          <w:tcPr>
            <w:tcW w:w="2093" w:type="dxa"/>
          </w:tcPr>
          <w:p w:rsidR="00A8670D" w:rsidRPr="00411E65" w:rsidRDefault="00A8670D" w:rsidP="0013772F">
            <w:pPr>
              <w:spacing w:line="276" w:lineRule="auto"/>
              <w:jc w:val="right"/>
              <w:rPr>
                <w:b/>
              </w:rPr>
            </w:pPr>
            <w:r w:rsidRPr="00411E65">
              <w:rPr>
                <w:b/>
              </w:rPr>
              <w:t>ПО</w:t>
            </w:r>
          </w:p>
        </w:tc>
        <w:tc>
          <w:tcPr>
            <w:tcW w:w="4786" w:type="dxa"/>
          </w:tcPr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  <w:r w:rsidRPr="00411E65">
              <w:rPr>
                <w:b/>
              </w:rPr>
              <w:t>МАТЕМАТИКЕ</w:t>
            </w:r>
          </w:p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</w:p>
        </w:tc>
      </w:tr>
      <w:tr w:rsidR="00A8670D" w:rsidRPr="00411E65" w:rsidTr="0013772F">
        <w:tc>
          <w:tcPr>
            <w:tcW w:w="2093" w:type="dxa"/>
          </w:tcPr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  <w:r w:rsidRPr="00411E65">
              <w:rPr>
                <w:b/>
              </w:rPr>
              <w:t>класс</w:t>
            </w:r>
          </w:p>
        </w:tc>
        <w:tc>
          <w:tcPr>
            <w:tcW w:w="4786" w:type="dxa"/>
          </w:tcPr>
          <w:p w:rsidR="00A8670D" w:rsidRPr="00411E65" w:rsidRDefault="001052C3" w:rsidP="001052C3">
            <w:pPr>
              <w:pStyle w:val="a3"/>
              <w:spacing w:line="276" w:lineRule="auto"/>
              <w:ind w:left="927"/>
              <w:rPr>
                <w:b/>
              </w:rPr>
            </w:pPr>
            <w:r w:rsidRPr="00411E65">
              <w:rPr>
                <w:b/>
              </w:rPr>
              <w:t>1 - Б</w:t>
            </w:r>
          </w:p>
        </w:tc>
      </w:tr>
      <w:tr w:rsidR="00A8670D" w:rsidRPr="00411E65" w:rsidTr="0013772F">
        <w:tc>
          <w:tcPr>
            <w:tcW w:w="2093" w:type="dxa"/>
          </w:tcPr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  <w:r w:rsidRPr="00411E65">
              <w:rPr>
                <w:b/>
              </w:rPr>
              <w:t>учитель</w:t>
            </w:r>
          </w:p>
        </w:tc>
        <w:tc>
          <w:tcPr>
            <w:tcW w:w="4786" w:type="dxa"/>
          </w:tcPr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  <w:r w:rsidRPr="00411E65">
              <w:rPr>
                <w:b/>
              </w:rPr>
              <w:t>Игнатьева Галина Сергеевна</w:t>
            </w:r>
          </w:p>
        </w:tc>
      </w:tr>
      <w:tr w:rsidR="00A8670D" w:rsidRPr="00411E65" w:rsidTr="0013772F">
        <w:tc>
          <w:tcPr>
            <w:tcW w:w="2093" w:type="dxa"/>
          </w:tcPr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  <w:r w:rsidRPr="00411E65">
              <w:rPr>
                <w:b/>
              </w:rPr>
              <w:t>учебный год</w:t>
            </w:r>
          </w:p>
        </w:tc>
        <w:tc>
          <w:tcPr>
            <w:tcW w:w="4786" w:type="dxa"/>
          </w:tcPr>
          <w:p w:rsidR="00A8670D" w:rsidRPr="00411E65" w:rsidRDefault="00A8670D" w:rsidP="0013772F">
            <w:pPr>
              <w:spacing w:line="276" w:lineRule="auto"/>
              <w:rPr>
                <w:b/>
              </w:rPr>
            </w:pPr>
            <w:r w:rsidRPr="00411E65">
              <w:rPr>
                <w:b/>
              </w:rPr>
              <w:t>2014-2015</w:t>
            </w:r>
          </w:p>
        </w:tc>
      </w:tr>
    </w:tbl>
    <w:p w:rsidR="00A8670D" w:rsidRPr="00411E65" w:rsidRDefault="00A8670D" w:rsidP="00A8670D">
      <w:pPr>
        <w:spacing w:line="360" w:lineRule="auto"/>
        <w:jc w:val="center"/>
        <w:rPr>
          <w:b/>
        </w:rPr>
      </w:pPr>
    </w:p>
    <w:p w:rsidR="00A8670D" w:rsidRPr="00411E65" w:rsidRDefault="00A8670D" w:rsidP="00A8670D">
      <w:pPr>
        <w:spacing w:line="360" w:lineRule="auto"/>
        <w:jc w:val="center"/>
        <w:rPr>
          <w:b/>
        </w:rPr>
      </w:pPr>
    </w:p>
    <w:p w:rsidR="00A8670D" w:rsidRPr="00411E65" w:rsidRDefault="00A8670D" w:rsidP="00A8670D">
      <w:pPr>
        <w:spacing w:line="360" w:lineRule="auto"/>
        <w:jc w:val="center"/>
        <w:rPr>
          <w:b/>
        </w:rPr>
      </w:pPr>
    </w:p>
    <w:p w:rsidR="00A8670D" w:rsidRPr="00411E65" w:rsidRDefault="00A8670D" w:rsidP="00A8670D">
      <w:pPr>
        <w:spacing w:line="360" w:lineRule="auto"/>
        <w:jc w:val="center"/>
        <w:rPr>
          <w:b/>
        </w:rPr>
      </w:pPr>
    </w:p>
    <w:p w:rsidR="00A8670D" w:rsidRPr="00411E65" w:rsidRDefault="00A8670D" w:rsidP="00A8670D">
      <w:pPr>
        <w:spacing w:line="360" w:lineRule="auto"/>
        <w:jc w:val="center"/>
        <w:rPr>
          <w:b/>
        </w:rPr>
      </w:pPr>
    </w:p>
    <w:p w:rsidR="00A8670D" w:rsidRPr="00411E65" w:rsidRDefault="00A8670D" w:rsidP="00A8670D">
      <w:pPr>
        <w:spacing w:line="360" w:lineRule="auto"/>
        <w:jc w:val="center"/>
        <w:rPr>
          <w:b/>
        </w:rPr>
      </w:pPr>
    </w:p>
    <w:p w:rsidR="00A8670D" w:rsidRPr="00411E65" w:rsidRDefault="00A8670D" w:rsidP="00A8670D">
      <w:pPr>
        <w:spacing w:line="360" w:lineRule="auto"/>
        <w:jc w:val="center"/>
        <w:rPr>
          <w:b/>
        </w:rPr>
      </w:pPr>
    </w:p>
    <w:p w:rsidR="00A8670D" w:rsidRPr="00CD17FE" w:rsidRDefault="00A8670D" w:rsidP="00A8670D">
      <w:pPr>
        <w:spacing w:line="360" w:lineRule="auto"/>
        <w:jc w:val="center"/>
      </w:pPr>
    </w:p>
    <w:p w:rsidR="00A8670D" w:rsidRPr="00CD17FE" w:rsidRDefault="00A8670D" w:rsidP="00A8670D">
      <w:pPr>
        <w:spacing w:line="360" w:lineRule="auto"/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/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jc w:val="center"/>
      </w:pPr>
    </w:p>
    <w:p w:rsidR="00A8670D" w:rsidRPr="00CD17FE" w:rsidRDefault="00A8670D" w:rsidP="00A8670D">
      <w:pPr>
        <w:spacing w:line="276" w:lineRule="auto"/>
        <w:jc w:val="center"/>
      </w:pPr>
      <w:r w:rsidRPr="00CD17FE">
        <w:t>Санкт-Петербург</w:t>
      </w:r>
    </w:p>
    <w:p w:rsidR="00A8670D" w:rsidRDefault="00A8670D" w:rsidP="00A8670D">
      <w:pPr>
        <w:spacing w:line="276" w:lineRule="auto"/>
        <w:jc w:val="center"/>
      </w:pPr>
      <w:r w:rsidRPr="00CD17FE">
        <w:t>2014</w:t>
      </w:r>
    </w:p>
    <w:p w:rsidR="00B4026C" w:rsidRDefault="00B4026C" w:rsidP="00A8670D">
      <w:pPr>
        <w:spacing w:line="276" w:lineRule="auto"/>
        <w:jc w:val="center"/>
      </w:pPr>
    </w:p>
    <w:p w:rsidR="00B4026C" w:rsidRDefault="00B4026C" w:rsidP="00A8670D">
      <w:pPr>
        <w:spacing w:line="276" w:lineRule="auto"/>
        <w:jc w:val="center"/>
      </w:pPr>
    </w:p>
    <w:p w:rsidR="00B4026C" w:rsidRPr="00CD17FE" w:rsidRDefault="00B4026C" w:rsidP="00A8670D">
      <w:pPr>
        <w:spacing w:line="276" w:lineRule="auto"/>
        <w:jc w:val="center"/>
      </w:pPr>
    </w:p>
    <w:p w:rsidR="00A8670D" w:rsidRPr="00B4026C" w:rsidRDefault="00A8670D" w:rsidP="00A8670D">
      <w:pPr>
        <w:jc w:val="center"/>
        <w:rPr>
          <w:b/>
          <w:sz w:val="28"/>
          <w:szCs w:val="28"/>
        </w:rPr>
      </w:pPr>
      <w:r w:rsidRPr="00B4026C">
        <w:rPr>
          <w:b/>
          <w:sz w:val="28"/>
          <w:szCs w:val="28"/>
        </w:rPr>
        <w:lastRenderedPageBreak/>
        <w:t>Пояснительная записка</w:t>
      </w:r>
    </w:p>
    <w:p w:rsidR="00A8670D" w:rsidRPr="00CD17FE" w:rsidRDefault="00A8670D"/>
    <w:p w:rsidR="00A8670D" w:rsidRPr="00CD17FE" w:rsidRDefault="00A8670D" w:rsidP="00A8670D">
      <w:pPr>
        <w:spacing w:line="276" w:lineRule="auto"/>
      </w:pPr>
      <w:r w:rsidRPr="00CD17FE">
        <w:t>Рабочая программа предмета  «Математика» составлена на основе:</w:t>
      </w:r>
    </w:p>
    <w:p w:rsidR="00A8670D" w:rsidRPr="00CD17FE" w:rsidRDefault="00A8670D" w:rsidP="00A8670D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7FE">
        <w:rPr>
          <w:rFonts w:ascii="Times New Roman" w:hAnsi="Times New Roman" w:cs="Times New Roman"/>
          <w:sz w:val="24"/>
          <w:szCs w:val="24"/>
          <w:lang w:val="ru-RU"/>
        </w:rPr>
        <w:t>В соответствии с п. 6 ст.28 Федерального закона № 273-ФЗ от 29.12.2012 «Об образовании в Российской Федерации» в компетенцию образовательного учреждения входит разработка и утверждение рабочих программ учебных предметов, курсов   дисциплин.</w:t>
      </w:r>
    </w:p>
    <w:p w:rsidR="00A8670D" w:rsidRPr="00CD17FE" w:rsidRDefault="00A8670D" w:rsidP="00A8670D">
      <w:pPr>
        <w:numPr>
          <w:ilvl w:val="0"/>
          <w:numId w:val="1"/>
        </w:numPr>
        <w:shd w:val="clear" w:color="auto" w:fill="FFFFFF"/>
        <w:spacing w:line="276" w:lineRule="auto"/>
        <w:ind w:right="14"/>
        <w:rPr>
          <w:color w:val="000000"/>
        </w:rPr>
      </w:pPr>
      <w:r w:rsidRPr="00CD17FE">
        <w:rPr>
          <w:color w:val="000000"/>
        </w:rPr>
        <w:t xml:space="preserve">Настоящее Положение </w:t>
      </w:r>
      <w:r w:rsidRPr="00CD17FE">
        <w:t>о разработке и утверждении рабочих программ учебных предметов, курсов, дисциплин (модулей)</w:t>
      </w:r>
      <w:r w:rsidRPr="00CD17FE">
        <w:rPr>
          <w:color w:val="000000"/>
        </w:rPr>
        <w:t xml:space="preserve"> (далее – Положение) разработано в соответствии с:</w:t>
      </w:r>
    </w:p>
    <w:p w:rsidR="00A8670D" w:rsidRPr="00CD17FE" w:rsidRDefault="00A8670D" w:rsidP="00A8670D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7FE">
        <w:rPr>
          <w:rFonts w:ascii="Times New Roman" w:hAnsi="Times New Roman" w:cs="Times New Roman"/>
          <w:sz w:val="24"/>
          <w:szCs w:val="24"/>
          <w:lang w:val="ru-RU"/>
        </w:rPr>
        <w:t>Федеральным законом № 273-ФЗ от 29.12.2012 «Об образовании в Российской Федерации»;</w:t>
      </w:r>
    </w:p>
    <w:p w:rsidR="00A8670D" w:rsidRPr="00CD17FE" w:rsidRDefault="00A8670D" w:rsidP="00A8670D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7FE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1089;</w:t>
      </w:r>
    </w:p>
    <w:p w:rsidR="00A8670D" w:rsidRPr="00CD17FE" w:rsidRDefault="00A8670D" w:rsidP="00A8670D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17FE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Российской Федерации от 31.01.2012 №</w:t>
      </w:r>
      <w:r w:rsidRPr="00CD17FE">
        <w:rPr>
          <w:rFonts w:ascii="Times New Roman" w:hAnsi="Times New Roman" w:cs="Times New Roman"/>
          <w:sz w:val="24"/>
          <w:szCs w:val="24"/>
        </w:rPr>
        <w:t> </w:t>
      </w:r>
      <w:r w:rsidRPr="00CD17FE">
        <w:rPr>
          <w:rFonts w:ascii="Times New Roman" w:hAnsi="Times New Roman" w:cs="Times New Roman"/>
          <w:sz w:val="24"/>
          <w:szCs w:val="24"/>
          <w:lang w:val="ru-RU"/>
        </w:rPr>
        <w:t>69</w:t>
      </w:r>
      <w:r w:rsidRPr="00CD17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 внесении изменений в</w:t>
      </w:r>
      <w:r w:rsidRPr="00CD17FE">
        <w:rPr>
          <w:rFonts w:ascii="Times New Roman" w:hAnsi="Times New Roman" w:cs="Times New Roman"/>
          <w:bCs/>
          <w:sz w:val="24"/>
          <w:szCs w:val="24"/>
        </w:rPr>
        <w:t> </w:t>
      </w:r>
      <w:r w:rsidRPr="00CD17F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</w:t>
      </w:r>
      <w:r w:rsidRPr="00CD17FE">
        <w:rPr>
          <w:rFonts w:ascii="Times New Roman" w:hAnsi="Times New Roman" w:cs="Times New Roman"/>
          <w:bCs/>
          <w:sz w:val="24"/>
          <w:szCs w:val="24"/>
        </w:rPr>
        <w:t> </w:t>
      </w:r>
      <w:r w:rsidRPr="00CD17FE">
        <w:rPr>
          <w:rFonts w:ascii="Times New Roman" w:hAnsi="Times New Roman" w:cs="Times New Roman"/>
          <w:bCs/>
          <w:sz w:val="24"/>
          <w:szCs w:val="24"/>
          <w:lang w:val="ru-RU"/>
        </w:rPr>
        <w:t>приказом Министерства образования Российской Федерации от 5 марта 2004 года № 1089»;</w:t>
      </w:r>
    </w:p>
    <w:p w:rsidR="00A8670D" w:rsidRPr="00CD17FE" w:rsidRDefault="00A8670D" w:rsidP="00A8670D">
      <w:pPr>
        <w:numPr>
          <w:ilvl w:val="0"/>
          <w:numId w:val="1"/>
        </w:numPr>
        <w:shd w:val="clear" w:color="auto" w:fill="FFFFFF"/>
        <w:spacing w:line="276" w:lineRule="auto"/>
        <w:ind w:right="14"/>
      </w:pPr>
      <w:r w:rsidRPr="00CD17FE">
        <w:rPr>
          <w:color w:val="000000"/>
        </w:rPr>
        <w:t xml:space="preserve">Федеральным государственным образовательным стандартом начального общего образования, </w:t>
      </w:r>
      <w:r w:rsidRPr="00CD17FE">
        <w:t>утвержденным приказом Министерства образования и науки Российской Федерации от 06.10.2009 № 373;</w:t>
      </w:r>
    </w:p>
    <w:p w:rsidR="00A8670D" w:rsidRPr="00CD17FE" w:rsidRDefault="00A8670D" w:rsidP="00A8670D">
      <w:pPr>
        <w:numPr>
          <w:ilvl w:val="0"/>
          <w:numId w:val="1"/>
        </w:numPr>
        <w:shd w:val="clear" w:color="auto" w:fill="FFFFFF"/>
        <w:autoSpaceDE w:val="0"/>
        <w:spacing w:line="276" w:lineRule="auto"/>
        <w:ind w:right="14"/>
      </w:pPr>
      <w:r w:rsidRPr="00CD17FE">
        <w:rPr>
          <w:color w:val="000000"/>
        </w:rPr>
        <w:t xml:space="preserve">Федеральным государственным образовательным стандартом основного общего образования, </w:t>
      </w:r>
      <w:r w:rsidRPr="00CD17FE">
        <w:t>утвержденным приказом Министерства образования и науки Российской Федерации от 17.12.2010 № 1897;</w:t>
      </w:r>
    </w:p>
    <w:p w:rsidR="00A8670D" w:rsidRPr="00CD17FE" w:rsidRDefault="00A8670D" w:rsidP="00A8670D">
      <w:pPr>
        <w:numPr>
          <w:ilvl w:val="0"/>
          <w:numId w:val="1"/>
        </w:numPr>
        <w:shd w:val="clear" w:color="auto" w:fill="FFFFFF"/>
        <w:autoSpaceDE w:val="0"/>
        <w:spacing w:line="276" w:lineRule="auto"/>
        <w:ind w:right="14"/>
      </w:pPr>
      <w:r w:rsidRPr="00CD17FE">
        <w:rPr>
          <w:color w:val="000000"/>
        </w:rPr>
        <w:t xml:space="preserve">Федеральным государственным образовательным стандартом среднего (полного) общего образования, </w:t>
      </w:r>
      <w:r w:rsidRPr="00CD17FE">
        <w:t>утвержденным приказом Министерства образования и науки Российской Федерации от 17.05.2012 № 413;</w:t>
      </w:r>
    </w:p>
    <w:p w:rsidR="00A8670D" w:rsidRPr="00CD17FE" w:rsidRDefault="00A8670D" w:rsidP="00A8670D">
      <w:pPr>
        <w:numPr>
          <w:ilvl w:val="0"/>
          <w:numId w:val="1"/>
        </w:numPr>
        <w:tabs>
          <w:tab w:val="left" w:pos="830"/>
          <w:tab w:val="left" w:pos="1276"/>
        </w:tabs>
        <w:spacing w:line="276" w:lineRule="auto"/>
        <w:rPr>
          <w:color w:val="000000"/>
        </w:rPr>
      </w:pPr>
      <w:r w:rsidRPr="00CD17FE">
        <w:rPr>
          <w:color w:val="000000"/>
        </w:rPr>
        <w:t>Уставом ГБОУ средней школы № 235 им. Д.Д. Шостаковича Адмиралтейского района Санкт-Петербурга.</w:t>
      </w:r>
    </w:p>
    <w:p w:rsidR="00A8670D" w:rsidRPr="00CD17FE" w:rsidRDefault="00A8670D" w:rsidP="00A8670D">
      <w:pPr>
        <w:tabs>
          <w:tab w:val="left" w:pos="830"/>
          <w:tab w:val="left" w:pos="1276"/>
        </w:tabs>
        <w:spacing w:line="276" w:lineRule="auto"/>
        <w:ind w:left="360"/>
        <w:rPr>
          <w:color w:val="000000"/>
        </w:rPr>
      </w:pPr>
    </w:p>
    <w:p w:rsidR="00A8670D" w:rsidRPr="00CD17FE" w:rsidRDefault="00A8670D" w:rsidP="00A8670D">
      <w:pPr>
        <w:numPr>
          <w:ilvl w:val="0"/>
          <w:numId w:val="1"/>
        </w:numPr>
        <w:spacing w:line="276" w:lineRule="auto"/>
        <w:jc w:val="both"/>
        <w:rPr>
          <w:color w:val="FF0000"/>
        </w:rPr>
      </w:pPr>
      <w:r w:rsidRPr="00CD17FE">
        <w:rPr>
          <w:color w:val="FF0000"/>
        </w:rPr>
        <w:t xml:space="preserve">учебным планом образовательного учреждения ГБОУ школы № 235 им. Д.Д. Шостаковича Адмиралтейского района Санкт-Петербурга на 2014/2015 учебный год, принят на заседании педагогического совета № …. от…., утвержденный приказом директора школы № 235 №…. </w:t>
      </w:r>
      <w:proofErr w:type="gramStart"/>
      <w:r w:rsidRPr="00CD17FE">
        <w:rPr>
          <w:color w:val="FF0000"/>
        </w:rPr>
        <w:t>от</w:t>
      </w:r>
      <w:proofErr w:type="gramEnd"/>
      <w:r w:rsidRPr="00CD17FE">
        <w:rPr>
          <w:color w:val="FF0000"/>
        </w:rPr>
        <w:t xml:space="preserve"> …..</w:t>
      </w:r>
    </w:p>
    <w:p w:rsidR="00A8670D" w:rsidRPr="00CD17FE" w:rsidRDefault="00A8670D" w:rsidP="00A8670D">
      <w:pPr>
        <w:pStyle w:val="a3"/>
        <w:rPr>
          <w:color w:val="FF0000"/>
        </w:rPr>
      </w:pPr>
    </w:p>
    <w:p w:rsidR="0013772F" w:rsidRPr="0054281C" w:rsidRDefault="0013772F" w:rsidP="0013772F">
      <w:pPr>
        <w:spacing w:line="276" w:lineRule="auto"/>
        <w:contextualSpacing/>
      </w:pPr>
      <w:r>
        <w:t xml:space="preserve">Настоящая </w:t>
      </w:r>
      <w:r w:rsidRPr="0054281C">
        <w:t>программа разр</w:t>
      </w:r>
      <w:r>
        <w:t>аботана на основе программы и учебников А.Л.Чекина, в рамках программы  «Перспективная начальная школа».</w:t>
      </w:r>
    </w:p>
    <w:p w:rsidR="0013772F" w:rsidRPr="0054281C" w:rsidRDefault="0013772F" w:rsidP="0013772F">
      <w:pPr>
        <w:spacing w:line="276" w:lineRule="auto"/>
        <w:contextualSpacing/>
      </w:pPr>
      <w:r w:rsidRPr="0054281C">
        <w:tab/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Предлагаемый начальный курс математики имеет цель ввести ребенка в абстрактный мир математических понятий и их свойств, охватывающих весь материал обязательного </w:t>
      </w:r>
      <w:r w:rsidRPr="00CD17FE">
        <w:rPr>
          <w:rFonts w:ascii="Times New Roman" w:hAnsi="Times New Roman"/>
          <w:sz w:val="24"/>
          <w:szCs w:val="24"/>
        </w:rPr>
        <w:lastRenderedPageBreak/>
        <w:t>минимума начального математического образования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 как разнообразие классов конечных равночисленных множеств и т.п., а также предложить ребенку соответствующие способы познания окружающей действительности.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Кроме этого, имеется полное согласование целей данного курса и целей, предусмотренных обязательным минимумом начального общего образования, которые заключаются в овладении знаниями и умениями, необходимыми для успешного решения учебных и практических задач и продолжения образования; развитии личности ребенка, и прежде всего его мышления как основы развития других психических процессов: памяти, внимания, воображения, математической речи и способностей; формировании основ общих учебных умений и способов деятельности, связанных с методами познания окружающего мира (наблюдения, измерения, моделирования), приемов мыслительной деятельности (анализ, синтез, сравнение, классификация, обобщение), способов организации учебной деятельности  (планирование, самоконтроль, самооценка и др.).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Основная дидактическая идея курса может быть выражена следующей формулой: через рассмотрение частного к пониманию общего для решения частного. При этом ребенку предлагается постичь суть предмета через естественную связь математики с окружающим миром.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Отличительной чертой настоящего курса является значительное увеличение изучения геометрического материала и изучения величин.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</w:t>
      </w:r>
      <w:r w:rsidRPr="00CD17FE">
        <w:rPr>
          <w:rFonts w:ascii="Times New Roman" w:hAnsi="Times New Roman"/>
          <w:sz w:val="24"/>
          <w:szCs w:val="24"/>
        </w:rPr>
        <w:softHyphen/>
        <w:t>лительном плане особое внимание уделяется способам и технике устных вычислений.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Содержание всего курса можно представить как взаимосвязанное развитие пяти основных содержательных линий: арифмет</w:t>
      </w:r>
      <w:r w:rsidR="00467183" w:rsidRPr="00CD17FE">
        <w:rPr>
          <w:rFonts w:ascii="Times New Roman" w:hAnsi="Times New Roman"/>
          <w:sz w:val="24"/>
          <w:szCs w:val="24"/>
        </w:rPr>
        <w:t>ической геометрической, величин</w:t>
      </w:r>
      <w:r w:rsidRPr="00CD17FE">
        <w:rPr>
          <w:rFonts w:ascii="Times New Roman" w:hAnsi="Times New Roman"/>
          <w:sz w:val="24"/>
          <w:szCs w:val="24"/>
        </w:rPr>
        <w:t>ой, алгоритмической (обучение решению задач) и алгебраической.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  <w:u w:val="single"/>
        </w:rPr>
        <w:t>Арифметическая линия</w:t>
      </w:r>
      <w:r w:rsidRPr="00CD17FE">
        <w:rPr>
          <w:rFonts w:ascii="Times New Roman" w:hAnsi="Times New Roman"/>
          <w:sz w:val="24"/>
          <w:szCs w:val="24"/>
        </w:rPr>
        <w:t xml:space="preserve"> прежде всего представлена материалом по изучению чисел.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Числа  изучаются в такой последовательности: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натуральные числа от 1 до 10 и число 0 (1-е полугодие 1-го класса),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целые числа от 0 до 20 (2-е полугодие 1-го класса),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Числа от 1 до 5 и число 0 изучаются на количественной основе. Числа от 6 до 10 изучаются на аддитивной основе с опорой на число 5. Числа второго десятка и все остальные натуральные числа изучаются на основе принципов нумерации (письменной и устной) десятичной системы счисления.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Особенностью изучения арифметических действий в насто</w:t>
      </w:r>
      <w:r w:rsidRPr="00CD17FE">
        <w:rPr>
          <w:rFonts w:ascii="Times New Roman" w:hAnsi="Times New Roman"/>
          <w:sz w:val="24"/>
          <w:szCs w:val="24"/>
        </w:rPr>
        <w:softHyphen/>
        <w:t>ящем курсе является строгое следование математической сути этого понятия. Именно поэтому при введении любого арифмети</w:t>
      </w:r>
      <w:r w:rsidRPr="00CD17FE">
        <w:rPr>
          <w:rFonts w:ascii="Times New Roman" w:hAnsi="Times New Roman"/>
          <w:sz w:val="24"/>
          <w:szCs w:val="24"/>
        </w:rPr>
        <w:softHyphen/>
        <w:t>ческого действия (бинарной алгебраической операции) с самого начала рассматриваются не только компоненты этого действия, но и, в обязательном порядке, его результат.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Арифметические действия над числами изучаются на следую</w:t>
      </w:r>
      <w:r w:rsidRPr="00CD17FE">
        <w:rPr>
          <w:rFonts w:ascii="Times New Roman" w:hAnsi="Times New Roman"/>
          <w:sz w:val="24"/>
          <w:szCs w:val="24"/>
        </w:rPr>
        <w:softHyphen/>
        <w:t>щей теоретической основе и в такой последовательности: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Сложение (систематическое изучение начинается с 1 полугодия  1-го класса) определяется на основе объединения непересекающихся множеств и сначала выполняется на множестве чисел от 0 до 5. В дальнейшем изучаются свойства сложе</w:t>
      </w:r>
      <w:r w:rsidRPr="00CD17FE">
        <w:rPr>
          <w:rFonts w:ascii="Times New Roman" w:hAnsi="Times New Roman"/>
          <w:sz w:val="24"/>
          <w:szCs w:val="24"/>
        </w:rPr>
        <w:softHyphen/>
        <w:t>ния, которые используются при проведении устных и письменных вычислений. Сложение многозначных чисел базируется на знании таблицы сложения однозначных чисел и на поразрядном способе сложения.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Вычитание (систематическое изучение начинается со 2 полугодия 1-го класса) изначально вводится на основе вычитания подмножества из множества, причем происходит это, когда учащи</w:t>
      </w:r>
      <w:r w:rsidRPr="00CD17FE">
        <w:rPr>
          <w:rFonts w:ascii="Times New Roman" w:hAnsi="Times New Roman"/>
          <w:sz w:val="24"/>
          <w:szCs w:val="24"/>
        </w:rPr>
        <w:softHyphen/>
        <w:t>еся изучили числа в пределах первого десятка. Далее устанавли</w:t>
      </w:r>
      <w:r w:rsidRPr="00CD17FE">
        <w:rPr>
          <w:rFonts w:ascii="Times New Roman" w:hAnsi="Times New Roman"/>
          <w:sz w:val="24"/>
          <w:szCs w:val="24"/>
        </w:rPr>
        <w:softHyphen/>
        <w:t xml:space="preserve">вается связь между сложением и вычитанием, которая опирается на идею обратной операции. На основе этой </w:t>
      </w:r>
      <w:r w:rsidRPr="00CD17FE">
        <w:rPr>
          <w:rFonts w:ascii="Times New Roman" w:hAnsi="Times New Roman"/>
          <w:sz w:val="24"/>
          <w:szCs w:val="24"/>
        </w:rPr>
        <w:lastRenderedPageBreak/>
        <w:t>связи выполняется вычитание с применением таблицы сложения, а потом осущест</w:t>
      </w:r>
      <w:r w:rsidRPr="00CD17FE">
        <w:rPr>
          <w:rFonts w:ascii="Times New Roman" w:hAnsi="Times New Roman"/>
          <w:sz w:val="24"/>
          <w:szCs w:val="24"/>
        </w:rPr>
        <w:softHyphen/>
        <w:t>вляется переход к рассмотрению случаев вычитания многозначных чисел, где главную роль играет поразрядный принцип вычитания, возможность которого базируется на соответствующих свойствах вычитания.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  <w:u w:val="single"/>
        </w:rPr>
        <w:t>Геометрическая линия</w:t>
      </w:r>
      <w:r w:rsidRPr="00CD17FE">
        <w:rPr>
          <w:rFonts w:ascii="Times New Roman" w:hAnsi="Times New Roman"/>
          <w:sz w:val="24"/>
          <w:szCs w:val="24"/>
        </w:rPr>
        <w:t xml:space="preserve"> выстраивается следующим образом.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 1-м классе изучаются следую</w:t>
      </w:r>
      <w:r w:rsidRPr="00CD17FE">
        <w:rPr>
          <w:rFonts w:ascii="Times New Roman" w:hAnsi="Times New Roman"/>
          <w:sz w:val="24"/>
          <w:szCs w:val="24"/>
        </w:rPr>
        <w:softHyphen/>
        <w:t xml:space="preserve">щие геометрические понятия: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плоская геометрическая фигура (круг, треугольник, прямоугольник),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прямая и кривая линии, точка, отре</w:t>
      </w:r>
      <w:r w:rsidRPr="00CD17FE">
        <w:rPr>
          <w:rFonts w:ascii="Times New Roman" w:hAnsi="Times New Roman"/>
          <w:sz w:val="24"/>
          <w:szCs w:val="24"/>
        </w:rPr>
        <w:softHyphen/>
        <w:t>зок, дуга, направленный отрезок (дуга), пересекающиеся и непере</w:t>
      </w:r>
      <w:r w:rsidRPr="00CD17FE">
        <w:rPr>
          <w:rFonts w:ascii="Times New Roman" w:hAnsi="Times New Roman"/>
          <w:sz w:val="24"/>
          <w:szCs w:val="24"/>
        </w:rPr>
        <w:softHyphen/>
        <w:t xml:space="preserve">секающиеся линии, ломаная линия, замкнутая и незамкнутая линии,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внутренняя и внешняя области относительно границы,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многоуголь</w:t>
      </w:r>
      <w:r w:rsidRPr="00CD17FE">
        <w:rPr>
          <w:rFonts w:ascii="Times New Roman" w:hAnsi="Times New Roman"/>
          <w:sz w:val="24"/>
          <w:szCs w:val="24"/>
        </w:rPr>
        <w:softHyphen/>
        <w:t xml:space="preserve">ник, прямой угол, прямоугольник,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симметричные фигуры.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  <w:u w:val="single"/>
        </w:rPr>
        <w:t>Линия по изучению величин</w:t>
      </w:r>
      <w:r w:rsidRPr="00CD17FE">
        <w:rPr>
          <w:rFonts w:ascii="Times New Roman" w:hAnsi="Times New Roman"/>
          <w:sz w:val="24"/>
          <w:szCs w:val="24"/>
        </w:rPr>
        <w:t xml:space="preserve"> начинается уже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в 1 полугодии 1-го класса с изучения величины «длина». Сначала длина рассматривается в </w:t>
      </w:r>
      <w:proofErr w:type="spellStart"/>
      <w:r w:rsidRPr="00CD17FE">
        <w:rPr>
          <w:rFonts w:ascii="Times New Roman" w:hAnsi="Times New Roman"/>
          <w:sz w:val="24"/>
          <w:szCs w:val="24"/>
        </w:rPr>
        <w:t>доизмерительном</w:t>
      </w:r>
      <w:proofErr w:type="spellEnd"/>
      <w:r w:rsidRPr="00CD17FE">
        <w:rPr>
          <w:rFonts w:ascii="Times New Roman" w:hAnsi="Times New Roman"/>
          <w:sz w:val="24"/>
          <w:szCs w:val="24"/>
        </w:rPr>
        <w:t xml:space="preserve"> аспекте. Сравнение предме</w:t>
      </w:r>
      <w:r w:rsidRPr="00CD17FE">
        <w:rPr>
          <w:rFonts w:ascii="Times New Roman" w:hAnsi="Times New Roman"/>
          <w:sz w:val="24"/>
          <w:szCs w:val="24"/>
        </w:rPr>
        <w:softHyphen/>
        <w:t xml:space="preserve">тов по этой величине осуществляется на глаз по рисунку или по представлению, а также способом приложения. Никаких измерений пока не проводится.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во 2 полугодии 1-го класса учащиеся знакомятся с процессом измерения длины, стандартными единицами длины (сантиметром и дециметром), процедурой сравнения длин на основе их измерения, а также с операциями сложения и вычитания длин.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  <w:u w:val="single"/>
        </w:rPr>
        <w:t>Линия по обучению решению арифметических сюжетных (текстовых) задач</w:t>
      </w:r>
      <w:r w:rsidRPr="00CD17FE">
        <w:rPr>
          <w:rFonts w:ascii="Times New Roman" w:hAnsi="Times New Roman"/>
          <w:sz w:val="24"/>
          <w:szCs w:val="24"/>
        </w:rPr>
        <w:t xml:space="preserve"> (условно названа «алгоритмической») является центральной для данного курса. Ее особое положение опре</w:t>
      </w:r>
      <w:r w:rsidRPr="00CD17FE">
        <w:rPr>
          <w:rFonts w:ascii="Times New Roman" w:hAnsi="Times New Roman"/>
          <w:sz w:val="24"/>
          <w:szCs w:val="24"/>
        </w:rPr>
        <w:softHyphen/>
        <w:t>деляется тем, что настоящий курс имеет прикладную направлен</w:t>
      </w:r>
      <w:r w:rsidRPr="00CD17FE">
        <w:rPr>
          <w:rFonts w:ascii="Times New Roman" w:hAnsi="Times New Roman"/>
          <w:sz w:val="24"/>
          <w:szCs w:val="24"/>
        </w:rPr>
        <w:softHyphen/>
        <w:t>ность, которая выражается в умении применять полученные знания на практике. При этом важно не только научить учащихся решать задачи, но и правильно формулировать их, используя имеющуюся информацию. Под реше</w:t>
      </w:r>
      <w:r w:rsidRPr="00CD17FE">
        <w:rPr>
          <w:rFonts w:ascii="Times New Roman" w:hAnsi="Times New Roman"/>
          <w:sz w:val="24"/>
          <w:szCs w:val="24"/>
        </w:rPr>
        <w:softHyphen/>
        <w:t>нием задачи понимается запись (описание) алгоритма, дающего возможность выполнить требование задачи.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Описание алгоритма решения задачи допускается в трех видах: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1) по действиям (по шагам) с пояснениями;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2) в виде числового выражения, но без пояснений;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3) в виде буквенного выраже</w:t>
      </w:r>
      <w:r w:rsidRPr="00CD17FE">
        <w:rPr>
          <w:rFonts w:ascii="Times New Roman" w:hAnsi="Times New Roman"/>
          <w:sz w:val="24"/>
          <w:szCs w:val="24"/>
        </w:rPr>
        <w:softHyphen/>
        <w:t xml:space="preserve">ния (в некоторых случаях в виде формулы или в виде уравнения), с использованием стандартной символики.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  <w:u w:val="single"/>
        </w:rPr>
        <w:t>Алгебраическая линия</w:t>
      </w:r>
      <w:r w:rsidRPr="00CD17FE">
        <w:rPr>
          <w:rFonts w:ascii="Times New Roman" w:hAnsi="Times New Roman"/>
          <w:sz w:val="24"/>
          <w:szCs w:val="24"/>
        </w:rPr>
        <w:t xml:space="preserve"> традиционно представлена такими поня</w:t>
      </w:r>
      <w:r w:rsidRPr="00CD17FE">
        <w:rPr>
          <w:rFonts w:ascii="Times New Roman" w:hAnsi="Times New Roman"/>
          <w:sz w:val="24"/>
          <w:szCs w:val="24"/>
        </w:rPr>
        <w:softHyphen/>
        <w:t>тиями, как выражение с переменной, уравнение. Изучение этого материала приходится главным образом на 4-й класс, но пропедевтическая работа начинается с 1-го класса - задания,  в которых учащимся предлагается заполнить пропуски соответствующими числами, появление равенств с «окошками», в которые следует записать нужные числа, является пропедевтикой изучения урав</w:t>
      </w:r>
      <w:r w:rsidRPr="00CD17FE">
        <w:rPr>
          <w:rFonts w:ascii="Times New Roman" w:hAnsi="Times New Roman"/>
          <w:sz w:val="24"/>
          <w:szCs w:val="24"/>
        </w:rPr>
        <w:softHyphen/>
        <w:t xml:space="preserve">нений. </w:t>
      </w:r>
    </w:p>
    <w:p w:rsidR="000C2D60" w:rsidRPr="00CD17FE" w:rsidRDefault="000C2D60" w:rsidP="000C2D6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8670D" w:rsidRPr="00B4026C" w:rsidRDefault="00A8670D" w:rsidP="00A8670D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B4026C">
        <w:rPr>
          <w:b/>
          <w:sz w:val="28"/>
          <w:szCs w:val="28"/>
        </w:rPr>
        <w:t>Место курса в учебном плане</w:t>
      </w:r>
    </w:p>
    <w:p w:rsidR="00A8670D" w:rsidRPr="00CD17FE" w:rsidRDefault="00A8670D" w:rsidP="00A8670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17FE">
        <w:t>В соответствии с  федеральным  базисным  учебным  планом  для начального общего  образования  и в соответствии с учебным планом ГБОУ школы № 235 им.Д.Д. Шостаковича Адмиралтейского района Санкт-Петербурга на изучение математики в 1 классе отводится 4  часа в неделю, 132 часов  в год.</w:t>
      </w:r>
    </w:p>
    <w:p w:rsidR="00A8670D" w:rsidRPr="00CD17FE" w:rsidRDefault="00A8670D" w:rsidP="00A8670D">
      <w:pPr>
        <w:spacing w:line="276" w:lineRule="auto"/>
        <w:ind w:firstLine="540"/>
      </w:pPr>
      <w:r w:rsidRPr="00CD17FE">
        <w:t>Часы на изучение курса математики выделены из федерального компонента.</w:t>
      </w:r>
    </w:p>
    <w:p w:rsidR="00A8670D" w:rsidRPr="00CD17FE" w:rsidRDefault="00A8670D" w:rsidP="00A86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</w:pPr>
      <w:r w:rsidRPr="00CD17FE">
        <w:t>Учебно-методический комплекс входит в федеральный перечень учебников на 2014/2015 учебный год и рекомендован (утвержден) МО РФ.</w:t>
      </w:r>
    </w:p>
    <w:p w:rsidR="00467183" w:rsidRDefault="00467183" w:rsidP="00467183">
      <w:pPr>
        <w:spacing w:line="276" w:lineRule="auto"/>
        <w:ind w:firstLine="708"/>
        <w:rPr>
          <w:spacing w:val="-4"/>
        </w:rPr>
      </w:pPr>
      <w:r w:rsidRPr="00CD17FE">
        <w:rPr>
          <w:spacing w:val="-4"/>
        </w:rPr>
        <w:t xml:space="preserve">УМК «Перспективная начальная школа» разработан в соответствии с современными идеями, теориями общепедагогического и конкретно-методического характера, обеспечивающими новое качество как учебно-методического комплекса в целом, так и </w:t>
      </w:r>
      <w:r w:rsidRPr="00CD17FE">
        <w:rPr>
          <w:spacing w:val="-4"/>
        </w:rPr>
        <w:lastRenderedPageBreak/>
        <w:t>значение каждого учебного предмета в отдельности. При этом в УМК «Перспективная начальная школа»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</w:p>
    <w:p w:rsidR="00B4026C" w:rsidRPr="00CD17FE" w:rsidRDefault="00B4026C" w:rsidP="00467183">
      <w:pPr>
        <w:spacing w:line="276" w:lineRule="auto"/>
        <w:ind w:firstLine="708"/>
        <w:rPr>
          <w:spacing w:val="-4"/>
        </w:rPr>
      </w:pPr>
    </w:p>
    <w:p w:rsidR="000106A3" w:rsidRPr="00A46913" w:rsidRDefault="000106A3" w:rsidP="000106A3">
      <w:pPr>
        <w:spacing w:line="276" w:lineRule="auto"/>
        <w:jc w:val="center"/>
        <w:rPr>
          <w:b/>
          <w:sz w:val="28"/>
          <w:szCs w:val="28"/>
        </w:rPr>
      </w:pPr>
      <w:r w:rsidRPr="00A46913">
        <w:rPr>
          <w:b/>
          <w:sz w:val="28"/>
          <w:szCs w:val="28"/>
        </w:rPr>
        <w:t>Количество учебных часов</w:t>
      </w:r>
    </w:p>
    <w:p w:rsidR="000106A3" w:rsidRPr="003A7589" w:rsidRDefault="000106A3" w:rsidP="000106A3">
      <w:pPr>
        <w:spacing w:line="276" w:lineRule="auto"/>
        <w:jc w:val="center"/>
      </w:pPr>
    </w:p>
    <w:tbl>
      <w:tblPr>
        <w:tblStyle w:val="a7"/>
        <w:tblW w:w="0" w:type="auto"/>
        <w:tblInd w:w="392" w:type="dxa"/>
        <w:tblLook w:val="04A0"/>
      </w:tblPr>
      <w:tblGrid>
        <w:gridCol w:w="1984"/>
        <w:gridCol w:w="3402"/>
        <w:gridCol w:w="3402"/>
      </w:tblGrid>
      <w:tr w:rsidR="00C04E55" w:rsidRPr="003A7589" w:rsidTr="00C04E55">
        <w:tc>
          <w:tcPr>
            <w:tcW w:w="1984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Кол-во</w:t>
            </w:r>
          </w:p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C04E55" w:rsidRPr="003A7589" w:rsidRDefault="001F39B7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  <w:r w:rsidR="00C04E55" w:rsidRPr="003A7589">
              <w:rPr>
                <w:sz w:val="24"/>
                <w:szCs w:val="24"/>
              </w:rPr>
              <w:t>работы</w:t>
            </w:r>
          </w:p>
        </w:tc>
      </w:tr>
      <w:tr w:rsidR="00C04E55" w:rsidRPr="003A7589" w:rsidTr="00C04E55">
        <w:tc>
          <w:tcPr>
            <w:tcW w:w="1984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1 четверть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36 ч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-</w:t>
            </w:r>
          </w:p>
        </w:tc>
      </w:tr>
      <w:tr w:rsidR="00C04E55" w:rsidRPr="003A7589" w:rsidTr="00C04E55">
        <w:tc>
          <w:tcPr>
            <w:tcW w:w="1984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2 четверть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28 ч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4E55" w:rsidRPr="003A7589" w:rsidTr="00C04E55">
        <w:tc>
          <w:tcPr>
            <w:tcW w:w="1984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3 четверть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 w:rsidRPr="003A7589">
              <w:rPr>
                <w:sz w:val="24"/>
                <w:szCs w:val="24"/>
              </w:rPr>
              <w:t>ч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-</w:t>
            </w:r>
          </w:p>
        </w:tc>
      </w:tr>
      <w:tr w:rsidR="00C04E55" w:rsidRPr="003A7589" w:rsidTr="00C04E55">
        <w:tc>
          <w:tcPr>
            <w:tcW w:w="1984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4 четверть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28 ч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4E55" w:rsidRPr="003A7589" w:rsidTr="00C04E55">
        <w:tc>
          <w:tcPr>
            <w:tcW w:w="1984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589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Pr="003A7589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402" w:type="dxa"/>
          </w:tcPr>
          <w:p w:rsidR="00C04E55" w:rsidRPr="003A7589" w:rsidRDefault="00C04E55" w:rsidP="00E607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06A3" w:rsidRPr="003A7589" w:rsidRDefault="000106A3" w:rsidP="000106A3">
      <w:pPr>
        <w:spacing w:line="276" w:lineRule="auto"/>
        <w:ind w:firstLine="708"/>
        <w:rPr>
          <w:spacing w:val="-4"/>
        </w:rPr>
      </w:pPr>
    </w:p>
    <w:p w:rsidR="00C54870" w:rsidRPr="00CD17FE" w:rsidRDefault="00C54870" w:rsidP="00C54870">
      <w:pPr>
        <w:spacing w:line="276" w:lineRule="auto"/>
        <w:ind w:firstLine="708"/>
      </w:pPr>
      <w:r w:rsidRPr="00CD17FE">
        <w:t>Система контроля по курсу математики включает</w:t>
      </w:r>
      <w:r w:rsidR="00C04E55">
        <w:t xml:space="preserve"> проведение 3</w:t>
      </w:r>
      <w:r w:rsidRPr="00CD17FE">
        <w:t xml:space="preserve"> контрольных работ</w:t>
      </w:r>
      <w:r w:rsidR="00C04E55">
        <w:t>.</w:t>
      </w:r>
    </w:p>
    <w:p w:rsidR="00C54870" w:rsidRPr="00CD17FE" w:rsidRDefault="00C54870" w:rsidP="00C54870">
      <w:pPr>
        <w:spacing w:line="276" w:lineRule="auto"/>
        <w:jc w:val="both"/>
      </w:pPr>
      <w:r w:rsidRPr="00CD17FE">
        <w:t>Используемые типы уроков, технологии, методы и средства обучения</w:t>
      </w:r>
    </w:p>
    <w:p w:rsidR="00C54870" w:rsidRPr="00CD17FE" w:rsidRDefault="00C54870" w:rsidP="00C54870">
      <w:pPr>
        <w:spacing w:line="276" w:lineRule="auto"/>
        <w:ind w:left="142" w:firstLine="425"/>
        <w:jc w:val="both"/>
      </w:pPr>
      <w:r w:rsidRPr="00CD17FE">
        <w:t>В системе уроков планируются использование следующих типы уроков:</w:t>
      </w:r>
    </w:p>
    <w:p w:rsidR="00C54870" w:rsidRPr="00CD17FE" w:rsidRDefault="00C54870" w:rsidP="001052C3">
      <w:pPr>
        <w:pStyle w:val="a3"/>
        <w:numPr>
          <w:ilvl w:val="0"/>
          <w:numId w:val="6"/>
        </w:numPr>
        <w:spacing w:line="276" w:lineRule="auto"/>
        <w:jc w:val="both"/>
      </w:pPr>
      <w:r w:rsidRPr="00CD17FE">
        <w:t>Урок изучения нового материала.</w:t>
      </w:r>
    </w:p>
    <w:p w:rsidR="00C54870" w:rsidRPr="00CD17FE" w:rsidRDefault="00C54870" w:rsidP="001052C3">
      <w:pPr>
        <w:pStyle w:val="a3"/>
        <w:numPr>
          <w:ilvl w:val="0"/>
          <w:numId w:val="6"/>
        </w:numPr>
        <w:spacing w:line="276" w:lineRule="auto"/>
        <w:jc w:val="both"/>
      </w:pPr>
      <w:r w:rsidRPr="00CD17FE">
        <w:t>Урок закрепления знаний.</w:t>
      </w:r>
    </w:p>
    <w:p w:rsidR="00C54870" w:rsidRPr="00CD17FE" w:rsidRDefault="00C54870" w:rsidP="001052C3">
      <w:pPr>
        <w:pStyle w:val="a3"/>
        <w:numPr>
          <w:ilvl w:val="0"/>
          <w:numId w:val="6"/>
        </w:numPr>
        <w:spacing w:line="276" w:lineRule="auto"/>
        <w:jc w:val="both"/>
      </w:pPr>
      <w:r w:rsidRPr="00CD17FE">
        <w:t>Урок обобщения и систематизации знаний.</w:t>
      </w:r>
    </w:p>
    <w:p w:rsidR="00C54870" w:rsidRPr="001052C3" w:rsidRDefault="00C54870" w:rsidP="001052C3">
      <w:pPr>
        <w:pStyle w:val="a3"/>
        <w:numPr>
          <w:ilvl w:val="0"/>
          <w:numId w:val="6"/>
        </w:numPr>
        <w:spacing w:line="276" w:lineRule="auto"/>
        <w:jc w:val="both"/>
        <w:rPr>
          <w:bCs/>
          <w:iCs/>
        </w:rPr>
      </w:pPr>
      <w:r w:rsidRPr="001052C3">
        <w:rPr>
          <w:bCs/>
          <w:iCs/>
        </w:rPr>
        <w:t>Комбинированный урок</w:t>
      </w:r>
      <w:r w:rsidRPr="00CD17FE">
        <w:t xml:space="preserve"> предполагает выполнение работ и заданий разного вида.</w:t>
      </w:r>
      <w:r w:rsidRPr="001052C3">
        <w:rPr>
          <w:bCs/>
          <w:iCs/>
        </w:rPr>
        <w:t xml:space="preserve"> </w:t>
      </w:r>
    </w:p>
    <w:p w:rsidR="00C54870" w:rsidRPr="00CD17FE" w:rsidRDefault="00C54870" w:rsidP="001052C3">
      <w:pPr>
        <w:pStyle w:val="a3"/>
        <w:numPr>
          <w:ilvl w:val="0"/>
          <w:numId w:val="6"/>
        </w:numPr>
        <w:spacing w:line="276" w:lineRule="auto"/>
        <w:jc w:val="both"/>
      </w:pPr>
      <w:r w:rsidRPr="001052C3">
        <w:rPr>
          <w:bCs/>
          <w:iCs/>
        </w:rPr>
        <w:t>Урок–игра. На основе игровой деятельности учащиеся познают новое, закрепляют изученное, отрабатывают различные учебные навыки.</w:t>
      </w:r>
      <w:r w:rsidRPr="00CD17FE">
        <w:t xml:space="preserve"> </w:t>
      </w:r>
    </w:p>
    <w:p w:rsidR="00C54870" w:rsidRPr="00CD17FE" w:rsidRDefault="00C54870" w:rsidP="001052C3">
      <w:pPr>
        <w:pStyle w:val="a3"/>
        <w:numPr>
          <w:ilvl w:val="0"/>
          <w:numId w:val="6"/>
        </w:numPr>
        <w:spacing w:line="276" w:lineRule="auto"/>
        <w:jc w:val="both"/>
      </w:pPr>
      <w:r w:rsidRPr="001052C3">
        <w:rPr>
          <w:bCs/>
          <w:iCs/>
        </w:rPr>
        <w:t>Урок решения задач</w:t>
      </w:r>
      <w:r w:rsidRPr="001052C3">
        <w:rPr>
          <w:iCs/>
        </w:rPr>
        <w:t>.</w:t>
      </w:r>
      <w:r w:rsidRPr="00CD17FE">
        <w:t xml:space="preserve"> Вырабатываются у обучающихся умения и навыки решения задач на уровне базовой и продвинутой подготовке. </w:t>
      </w:r>
    </w:p>
    <w:p w:rsidR="00C54870" w:rsidRPr="00CD17FE" w:rsidRDefault="00C54870" w:rsidP="001052C3">
      <w:pPr>
        <w:pStyle w:val="a3"/>
        <w:numPr>
          <w:ilvl w:val="0"/>
          <w:numId w:val="6"/>
        </w:numPr>
        <w:spacing w:line="276" w:lineRule="auto"/>
        <w:jc w:val="both"/>
      </w:pPr>
      <w:r w:rsidRPr="001052C3">
        <w:rPr>
          <w:bCs/>
          <w:iCs/>
        </w:rPr>
        <w:t>Урок-тест.</w:t>
      </w:r>
      <w:r w:rsidRPr="001052C3">
        <w:rPr>
          <w:iCs/>
        </w:rPr>
        <w:t xml:space="preserve"> </w:t>
      </w:r>
      <w:r w:rsidRPr="00CD17FE">
        <w:t xml:space="preserve">Тестирование проводится с целью диагностики пробелов знаний, контроля уровня </w:t>
      </w:r>
      <w:proofErr w:type="spellStart"/>
      <w:r w:rsidRPr="00CD17FE">
        <w:t>обученности</w:t>
      </w:r>
      <w:proofErr w:type="spellEnd"/>
      <w:r w:rsidRPr="00CD17FE">
        <w:t xml:space="preserve">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C54870" w:rsidRPr="00CD17FE" w:rsidRDefault="00C54870" w:rsidP="001052C3">
      <w:pPr>
        <w:pStyle w:val="a3"/>
        <w:numPr>
          <w:ilvl w:val="0"/>
          <w:numId w:val="6"/>
        </w:numPr>
        <w:spacing w:line="276" w:lineRule="auto"/>
        <w:jc w:val="both"/>
      </w:pPr>
      <w:r w:rsidRPr="001052C3">
        <w:rPr>
          <w:bCs/>
          <w:iCs/>
        </w:rPr>
        <w:t>Урок - самостоятельная работа</w:t>
      </w:r>
      <w:r w:rsidRPr="001052C3">
        <w:rPr>
          <w:bCs/>
        </w:rPr>
        <w:t>.</w:t>
      </w:r>
      <w:r w:rsidRPr="00CD17FE">
        <w:t>  Предлагаются разные виды самостоятельных работ.</w:t>
      </w:r>
    </w:p>
    <w:p w:rsidR="00C54870" w:rsidRPr="00CD17FE" w:rsidRDefault="00C54870" w:rsidP="001052C3">
      <w:pPr>
        <w:pStyle w:val="a3"/>
        <w:numPr>
          <w:ilvl w:val="0"/>
          <w:numId w:val="6"/>
        </w:numPr>
        <w:spacing w:line="276" w:lineRule="auto"/>
        <w:jc w:val="both"/>
      </w:pPr>
      <w:r w:rsidRPr="001052C3">
        <w:rPr>
          <w:bCs/>
          <w:iCs/>
        </w:rPr>
        <w:t>Урок - контрольная работа</w:t>
      </w:r>
      <w:r w:rsidR="00B4026C">
        <w:t xml:space="preserve">. </w:t>
      </w:r>
    </w:p>
    <w:p w:rsidR="00C54870" w:rsidRPr="00CD17FE" w:rsidRDefault="00C54870" w:rsidP="00C54870">
      <w:pPr>
        <w:spacing w:line="276" w:lineRule="auto"/>
        <w:ind w:firstLine="708"/>
        <w:jc w:val="both"/>
      </w:pPr>
      <w:r w:rsidRPr="00CD17FE">
        <w:t xml:space="preserve">        Применяются технологии 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C54870" w:rsidRPr="00CD17FE" w:rsidRDefault="00C54870" w:rsidP="00C54870">
      <w:pPr>
        <w:spacing w:line="276" w:lineRule="auto"/>
        <w:jc w:val="both"/>
      </w:pPr>
      <w:r w:rsidRPr="00CD17FE">
        <w:t>Усвоение учебного материала реализуется с применением основных групп методов обучения и их сочетания:</w:t>
      </w:r>
    </w:p>
    <w:p w:rsidR="00C54870" w:rsidRPr="00CD17FE" w:rsidRDefault="00C54870" w:rsidP="00C54870">
      <w:pPr>
        <w:numPr>
          <w:ilvl w:val="0"/>
          <w:numId w:val="2"/>
        </w:numPr>
        <w:tabs>
          <w:tab w:val="clear" w:pos="720"/>
        </w:tabs>
        <w:spacing w:line="276" w:lineRule="auto"/>
        <w:ind w:left="360" w:firstLine="0"/>
        <w:jc w:val="both"/>
      </w:pPr>
      <w:r w:rsidRPr="00CD17FE">
        <w:t xml:space="preserve">методами организации и осуществления </w:t>
      </w:r>
      <w:proofErr w:type="spellStart"/>
      <w:r w:rsidRPr="00CD17FE">
        <w:t>учебно</w:t>
      </w:r>
      <w:proofErr w:type="spellEnd"/>
      <w:r w:rsidRPr="00CD17FE">
        <w:t xml:space="preserve">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C54870" w:rsidRPr="00CD17FE" w:rsidRDefault="00C54870" w:rsidP="00C54870">
      <w:pPr>
        <w:numPr>
          <w:ilvl w:val="0"/>
          <w:numId w:val="2"/>
        </w:numPr>
        <w:tabs>
          <w:tab w:val="clear" w:pos="720"/>
        </w:tabs>
        <w:spacing w:line="276" w:lineRule="auto"/>
        <w:ind w:left="360" w:firstLine="0"/>
        <w:jc w:val="both"/>
      </w:pPr>
      <w:r w:rsidRPr="00CD17FE">
        <w:t>методами стимулирования и мотивации учебной деятельности: познавательных игр, деловых игр;</w:t>
      </w:r>
    </w:p>
    <w:p w:rsidR="00C54870" w:rsidRPr="00CD17FE" w:rsidRDefault="00C54870" w:rsidP="00C54870">
      <w:pPr>
        <w:numPr>
          <w:ilvl w:val="0"/>
          <w:numId w:val="2"/>
        </w:numPr>
        <w:tabs>
          <w:tab w:val="clear" w:pos="720"/>
        </w:tabs>
        <w:spacing w:line="276" w:lineRule="auto"/>
        <w:ind w:left="360" w:firstLine="0"/>
        <w:jc w:val="both"/>
      </w:pPr>
      <w:r w:rsidRPr="00CD17FE">
        <w:lastRenderedPageBreak/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C54870" w:rsidRPr="00CD17FE" w:rsidRDefault="00C54870" w:rsidP="00C54870">
      <w:pPr>
        <w:numPr>
          <w:ilvl w:val="0"/>
          <w:numId w:val="2"/>
        </w:numPr>
        <w:tabs>
          <w:tab w:val="clear" w:pos="720"/>
        </w:tabs>
        <w:spacing w:line="276" w:lineRule="auto"/>
        <w:ind w:left="360" w:firstLine="0"/>
        <w:jc w:val="both"/>
      </w:pPr>
      <w:r w:rsidRPr="00CD17FE">
        <w:t>степень активности и самостоятельности учащихся нарастает с применением объяснительно – иллюстративного, частично – поискового                       (эвристического), проблемного изложения, исследовательского методов обучения</w:t>
      </w:r>
    </w:p>
    <w:p w:rsidR="00C54870" w:rsidRPr="00CD17FE" w:rsidRDefault="00C54870" w:rsidP="00C54870">
      <w:pPr>
        <w:spacing w:line="276" w:lineRule="auto"/>
        <w:jc w:val="both"/>
      </w:pPr>
      <w:r w:rsidRPr="00CD17FE">
        <w:t xml:space="preserve">Используются следующие средства обучения: </w:t>
      </w:r>
      <w:proofErr w:type="spellStart"/>
      <w:r w:rsidRPr="00CD17FE">
        <w:t>учебно</w:t>
      </w:r>
      <w:proofErr w:type="spellEnd"/>
      <w:r w:rsidRPr="00CD17FE">
        <w:t xml:space="preserve"> – наглядные пособия (таблицы, модели и др.), </w:t>
      </w:r>
      <w:proofErr w:type="spellStart"/>
      <w:r w:rsidRPr="00CD17FE">
        <w:t>ЦОРы</w:t>
      </w:r>
      <w:proofErr w:type="spellEnd"/>
      <w:r w:rsidRPr="00CD17FE">
        <w:t xml:space="preserve">, </w:t>
      </w:r>
      <w:proofErr w:type="spellStart"/>
      <w:r w:rsidRPr="00CD17FE">
        <w:t>ЭОРы</w:t>
      </w:r>
      <w:proofErr w:type="spellEnd"/>
      <w:r w:rsidRPr="00CD17FE">
        <w:t>, организационно – педагогические средства (карточки, билеты, раздаточный материал).</w:t>
      </w:r>
    </w:p>
    <w:p w:rsidR="00C54870" w:rsidRPr="00CD17FE" w:rsidRDefault="00C54870" w:rsidP="00C54870">
      <w:pPr>
        <w:numPr>
          <w:ilvl w:val="0"/>
          <w:numId w:val="3"/>
        </w:numPr>
        <w:spacing w:line="276" w:lineRule="auto"/>
        <w:jc w:val="both"/>
      </w:pPr>
      <w:r w:rsidRPr="00CD17FE">
        <w:t>в рамках внеурочной деятель</w:t>
      </w:r>
      <w:r w:rsidR="001052C3">
        <w:t>ности – 1 час в неделю, всего 33</w:t>
      </w:r>
      <w:r w:rsidRPr="00CD17FE">
        <w:t xml:space="preserve"> часа в год.</w:t>
      </w:r>
    </w:p>
    <w:p w:rsidR="00C54870" w:rsidRPr="00CD17FE" w:rsidRDefault="00C54870" w:rsidP="00C54870">
      <w:pPr>
        <w:numPr>
          <w:ilvl w:val="0"/>
          <w:numId w:val="1"/>
        </w:numPr>
        <w:spacing w:line="276" w:lineRule="auto"/>
        <w:jc w:val="both"/>
        <w:rPr>
          <w:color w:val="FF0000"/>
        </w:rPr>
      </w:pPr>
      <w:r w:rsidRPr="00CD17FE">
        <w:t xml:space="preserve">Виды и формы текущего, промежуточного, итогового контроля, в соответствии с </w:t>
      </w:r>
      <w:r w:rsidRPr="00CD17FE">
        <w:rPr>
          <w:color w:val="FF0000"/>
        </w:rPr>
        <w:t xml:space="preserve">учебным планом образовательного учреждения ГБОУ школы № 235 им. Д.Д. Шостаковича Адмиралтейского района Санкт-Петербурга на 2014/2015 учебный год, принят на заседании педагогического совета № …. от…., утвержденный приказом директора школы № 235 №…. </w:t>
      </w:r>
      <w:proofErr w:type="gramStart"/>
      <w:r w:rsidRPr="00CD17FE">
        <w:rPr>
          <w:color w:val="FF0000"/>
        </w:rPr>
        <w:t>от</w:t>
      </w:r>
      <w:proofErr w:type="gramEnd"/>
      <w:r w:rsidRPr="00CD17FE">
        <w:rPr>
          <w:color w:val="FF0000"/>
        </w:rPr>
        <w:t xml:space="preserve"> …..</w:t>
      </w:r>
    </w:p>
    <w:p w:rsidR="00C54870" w:rsidRPr="00CD17FE" w:rsidRDefault="00C54870" w:rsidP="00C54870">
      <w:pPr>
        <w:spacing w:line="276" w:lineRule="auto"/>
        <w:ind w:left="720"/>
        <w:jc w:val="both"/>
        <w:rPr>
          <w:color w:val="FF0000"/>
        </w:rPr>
      </w:pPr>
    </w:p>
    <w:p w:rsidR="00C54870" w:rsidRPr="00B4026C" w:rsidRDefault="00C54870" w:rsidP="00C54870">
      <w:pPr>
        <w:spacing w:line="276" w:lineRule="auto"/>
        <w:ind w:left="720"/>
        <w:jc w:val="center"/>
        <w:rPr>
          <w:b/>
          <w:sz w:val="28"/>
          <w:szCs w:val="28"/>
        </w:rPr>
      </w:pPr>
      <w:r w:rsidRPr="00B4026C">
        <w:rPr>
          <w:b/>
          <w:sz w:val="28"/>
          <w:szCs w:val="28"/>
        </w:rPr>
        <w:t>Виды контрольных и проверочных работ</w:t>
      </w:r>
    </w:p>
    <w:p w:rsidR="00C54870" w:rsidRPr="00CD17FE" w:rsidRDefault="00C54870" w:rsidP="00C54870">
      <w:pPr>
        <w:spacing w:line="276" w:lineRule="auto"/>
        <w:ind w:left="720"/>
        <w:jc w:val="center"/>
        <w:rPr>
          <w:color w:val="FF0000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800"/>
        <w:gridCol w:w="4018"/>
        <w:gridCol w:w="4393"/>
      </w:tblGrid>
      <w:tr w:rsidR="00C54870" w:rsidRPr="00CD17FE" w:rsidTr="008627DD">
        <w:tc>
          <w:tcPr>
            <w:tcW w:w="800" w:type="dxa"/>
          </w:tcPr>
          <w:p w:rsidR="00C54870" w:rsidRPr="00CD17FE" w:rsidRDefault="00C54870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17FE">
              <w:rPr>
                <w:sz w:val="24"/>
                <w:szCs w:val="24"/>
              </w:rPr>
              <w:t>№ урока</w:t>
            </w:r>
          </w:p>
        </w:tc>
        <w:tc>
          <w:tcPr>
            <w:tcW w:w="4018" w:type="dxa"/>
          </w:tcPr>
          <w:p w:rsidR="00C54870" w:rsidRPr="00CD17FE" w:rsidRDefault="00C54870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17FE">
              <w:rPr>
                <w:sz w:val="24"/>
                <w:szCs w:val="24"/>
              </w:rPr>
              <w:t>Виды работ</w:t>
            </w:r>
          </w:p>
        </w:tc>
        <w:tc>
          <w:tcPr>
            <w:tcW w:w="4393" w:type="dxa"/>
          </w:tcPr>
          <w:p w:rsidR="00C54870" w:rsidRPr="00CD17FE" w:rsidRDefault="00C54870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17FE">
              <w:rPr>
                <w:sz w:val="24"/>
                <w:szCs w:val="24"/>
              </w:rPr>
              <w:t>По теме</w:t>
            </w: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4870" w:rsidRPr="00CD17FE">
              <w:rPr>
                <w:sz w:val="24"/>
                <w:szCs w:val="24"/>
              </w:rPr>
              <w:t>7</w:t>
            </w:r>
          </w:p>
        </w:tc>
        <w:tc>
          <w:tcPr>
            <w:tcW w:w="4018" w:type="dxa"/>
          </w:tcPr>
          <w:p w:rsidR="00C54870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4393" w:type="dxa"/>
          </w:tcPr>
          <w:p w:rsidR="008627DD" w:rsidRPr="000E608F" w:rsidRDefault="008627DD" w:rsidP="008627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608F">
              <w:rPr>
                <w:rFonts w:ascii="Times New Roman" w:hAnsi="Times New Roman"/>
                <w:sz w:val="24"/>
                <w:szCs w:val="24"/>
              </w:rPr>
              <w:t>Следующий и предшествующий</w:t>
            </w:r>
          </w:p>
          <w:p w:rsidR="00C54870" w:rsidRPr="00CD17FE" w:rsidRDefault="00C54870" w:rsidP="008627D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18" w:type="dxa"/>
          </w:tcPr>
          <w:p w:rsidR="00C54870" w:rsidRPr="00CD17FE" w:rsidRDefault="008627DD" w:rsidP="008627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4393" w:type="dxa"/>
          </w:tcPr>
          <w:p w:rsidR="008627DD" w:rsidRPr="000E608F" w:rsidRDefault="008627DD" w:rsidP="008627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608F">
              <w:rPr>
                <w:rFonts w:ascii="Times New Roman" w:hAnsi="Times New Roman"/>
                <w:sz w:val="24"/>
                <w:szCs w:val="24"/>
              </w:rPr>
              <w:t>Знаки: больше(&gt;), меньше (&lt;), равно (=)</w:t>
            </w:r>
          </w:p>
          <w:p w:rsidR="00C54870" w:rsidRPr="00CD17FE" w:rsidRDefault="00C54870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8627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18" w:type="dxa"/>
          </w:tcPr>
          <w:p w:rsidR="00C54870" w:rsidRPr="00CD17FE" w:rsidRDefault="008627DD" w:rsidP="008627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4393" w:type="dxa"/>
          </w:tcPr>
          <w:p w:rsidR="008627DD" w:rsidRPr="000E608F" w:rsidRDefault="008627DD" w:rsidP="008627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608F">
              <w:rPr>
                <w:rFonts w:ascii="Times New Roman" w:hAnsi="Times New Roman"/>
                <w:sz w:val="24"/>
                <w:szCs w:val="24"/>
              </w:rPr>
              <w:t>Число и цифра 5</w:t>
            </w:r>
          </w:p>
          <w:p w:rsidR="00C54870" w:rsidRPr="00CD17FE" w:rsidRDefault="00C54870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018" w:type="dxa"/>
          </w:tcPr>
          <w:p w:rsidR="00C54870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4393" w:type="dxa"/>
          </w:tcPr>
          <w:p w:rsidR="00C54870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Все цифры.</w:t>
            </w: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018" w:type="dxa"/>
          </w:tcPr>
          <w:p w:rsidR="00C54870" w:rsidRPr="00CD17FE" w:rsidRDefault="008627DD" w:rsidP="008627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№5</w:t>
            </w:r>
          </w:p>
        </w:tc>
        <w:tc>
          <w:tcPr>
            <w:tcW w:w="4393" w:type="dxa"/>
          </w:tcPr>
          <w:p w:rsidR="008627DD" w:rsidRPr="000E608F" w:rsidRDefault="008627DD" w:rsidP="008627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608F">
              <w:rPr>
                <w:rFonts w:ascii="Times New Roman" w:hAnsi="Times New Roman"/>
                <w:sz w:val="24"/>
                <w:szCs w:val="24"/>
              </w:rPr>
              <w:t>Счёт десятками.</w:t>
            </w:r>
            <w:r w:rsidRPr="000E6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54870" w:rsidRPr="00CD17FE" w:rsidRDefault="00C54870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018" w:type="dxa"/>
          </w:tcPr>
          <w:p w:rsidR="00C54870" w:rsidRPr="00CD17FE" w:rsidRDefault="00C54870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17FE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4393" w:type="dxa"/>
          </w:tcPr>
          <w:p w:rsidR="00C54870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числа</w:t>
            </w: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018" w:type="dxa"/>
          </w:tcPr>
          <w:p w:rsidR="00C54870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4393" w:type="dxa"/>
          </w:tcPr>
          <w:p w:rsidR="00C54870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Измерение длины отрезка. Сантиметр.</w:t>
            </w: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018" w:type="dxa"/>
          </w:tcPr>
          <w:p w:rsidR="00C54870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 7.</w:t>
            </w:r>
          </w:p>
        </w:tc>
        <w:tc>
          <w:tcPr>
            <w:tcW w:w="4393" w:type="dxa"/>
          </w:tcPr>
          <w:p w:rsidR="00C54870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Группировка слагаемых. Скобки</w:t>
            </w: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018" w:type="dxa"/>
          </w:tcPr>
          <w:p w:rsidR="00C54870" w:rsidRPr="00CD17FE" w:rsidRDefault="008627DD" w:rsidP="008627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 8</w:t>
            </w:r>
          </w:p>
        </w:tc>
        <w:tc>
          <w:tcPr>
            <w:tcW w:w="4393" w:type="dxa"/>
          </w:tcPr>
          <w:p w:rsidR="008627DD" w:rsidRPr="000E608F" w:rsidRDefault="008627DD" w:rsidP="008627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608F">
              <w:rPr>
                <w:rFonts w:ascii="Times New Roman" w:hAnsi="Times New Roman"/>
                <w:sz w:val="24"/>
                <w:szCs w:val="24"/>
              </w:rPr>
              <w:t>Задача. Вычисление и запись ответа</w:t>
            </w:r>
          </w:p>
          <w:p w:rsidR="00C54870" w:rsidRPr="00CD17FE" w:rsidRDefault="00C54870" w:rsidP="001377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4870" w:rsidRPr="00CD17FE" w:rsidTr="008627DD">
        <w:tc>
          <w:tcPr>
            <w:tcW w:w="800" w:type="dxa"/>
          </w:tcPr>
          <w:p w:rsidR="00C54870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018" w:type="dxa"/>
          </w:tcPr>
          <w:p w:rsidR="00C54870" w:rsidRPr="00CD17FE" w:rsidRDefault="008627DD" w:rsidP="008627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 9</w:t>
            </w:r>
          </w:p>
        </w:tc>
        <w:tc>
          <w:tcPr>
            <w:tcW w:w="4393" w:type="dxa"/>
          </w:tcPr>
          <w:p w:rsidR="008627DD" w:rsidRPr="000E608F" w:rsidRDefault="008627DD" w:rsidP="008627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608F">
              <w:rPr>
                <w:rFonts w:ascii="Times New Roman" w:hAnsi="Times New Roman"/>
                <w:sz w:val="24"/>
                <w:szCs w:val="24"/>
              </w:rPr>
              <w:t>Сложение числа 9 с однозначными числами</w:t>
            </w:r>
          </w:p>
          <w:p w:rsidR="00C54870" w:rsidRPr="00CD17FE" w:rsidRDefault="00C54870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627DD" w:rsidRPr="00CD17FE" w:rsidTr="008627DD">
        <w:tc>
          <w:tcPr>
            <w:tcW w:w="800" w:type="dxa"/>
          </w:tcPr>
          <w:p w:rsidR="008627DD" w:rsidRDefault="008627DD" w:rsidP="0013772F">
            <w:pPr>
              <w:spacing w:line="276" w:lineRule="auto"/>
              <w:jc w:val="center"/>
            </w:pPr>
            <w:r>
              <w:t>128</w:t>
            </w:r>
          </w:p>
        </w:tc>
        <w:tc>
          <w:tcPr>
            <w:tcW w:w="4018" w:type="dxa"/>
          </w:tcPr>
          <w:p w:rsidR="008627DD" w:rsidRPr="000E608F" w:rsidRDefault="008627DD" w:rsidP="00E607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608F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4393" w:type="dxa"/>
          </w:tcPr>
          <w:p w:rsidR="008627DD" w:rsidRPr="000E608F" w:rsidRDefault="008627DD" w:rsidP="00E607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</w:tr>
      <w:tr w:rsidR="008627DD" w:rsidRPr="00CD17FE" w:rsidTr="008627DD">
        <w:tc>
          <w:tcPr>
            <w:tcW w:w="800" w:type="dxa"/>
          </w:tcPr>
          <w:p w:rsidR="008627DD" w:rsidRPr="00CD17FE" w:rsidRDefault="008627DD" w:rsidP="001377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018" w:type="dxa"/>
          </w:tcPr>
          <w:p w:rsidR="008627DD" w:rsidRPr="00CD17FE" w:rsidRDefault="008627DD" w:rsidP="008627D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608F">
              <w:rPr>
                <w:sz w:val="24"/>
                <w:szCs w:val="24"/>
              </w:rPr>
              <w:t>Самостоятельная работа №10</w:t>
            </w:r>
          </w:p>
        </w:tc>
        <w:tc>
          <w:tcPr>
            <w:tcW w:w="4393" w:type="dxa"/>
          </w:tcPr>
          <w:p w:rsidR="008627DD" w:rsidRPr="000E608F" w:rsidRDefault="008627DD" w:rsidP="008627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608F">
              <w:rPr>
                <w:rFonts w:ascii="Times New Roman" w:hAnsi="Times New Roman"/>
                <w:sz w:val="24"/>
                <w:szCs w:val="24"/>
              </w:rPr>
              <w:t>Задачи на сложение и вычитание</w:t>
            </w:r>
          </w:p>
          <w:p w:rsidR="008627DD" w:rsidRPr="00CD17FE" w:rsidRDefault="008627DD" w:rsidP="0013772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54870" w:rsidRDefault="00C54870" w:rsidP="00A8670D">
      <w:pPr>
        <w:jc w:val="center"/>
      </w:pPr>
    </w:p>
    <w:p w:rsidR="001052C3" w:rsidRDefault="001052C3" w:rsidP="00A8670D">
      <w:pPr>
        <w:jc w:val="center"/>
      </w:pPr>
    </w:p>
    <w:p w:rsidR="001052C3" w:rsidRPr="00CD17FE" w:rsidRDefault="001052C3" w:rsidP="00A8670D">
      <w:pPr>
        <w:jc w:val="center"/>
      </w:pPr>
    </w:p>
    <w:p w:rsidR="00C54870" w:rsidRPr="00CD17FE" w:rsidRDefault="00C54870" w:rsidP="00C54870">
      <w:pPr>
        <w:spacing w:line="276" w:lineRule="auto"/>
        <w:jc w:val="both"/>
        <w:rPr>
          <w:lang w:eastAsia="ar-SA"/>
        </w:rPr>
      </w:pPr>
      <w:r w:rsidRPr="00CD17FE">
        <w:rPr>
          <w:lang w:eastAsia="ar-SA"/>
        </w:rPr>
        <w:t>Планируемые результаты освоения учебной программы по</w:t>
      </w:r>
      <w:r w:rsidR="001052C3">
        <w:rPr>
          <w:lang w:eastAsia="ar-SA"/>
        </w:rPr>
        <w:t xml:space="preserve"> предмету «Математика» к концу 1</w:t>
      </w:r>
      <w:r w:rsidRPr="00CD17FE">
        <w:rPr>
          <w:lang w:eastAsia="ar-SA"/>
        </w:rPr>
        <w:t xml:space="preserve"> года обучения:</w:t>
      </w:r>
    </w:p>
    <w:p w:rsidR="00C54870" w:rsidRPr="00CD17FE" w:rsidRDefault="00A53DBA" w:rsidP="00C54870">
      <w:pPr>
        <w:spacing w:line="276" w:lineRule="auto"/>
        <w:jc w:val="both"/>
        <w:rPr>
          <w:lang w:eastAsia="ar-SA"/>
        </w:rPr>
      </w:pPr>
      <w:r w:rsidRPr="00CD17FE">
        <w:rPr>
          <w:lang w:eastAsia="ar-SA"/>
        </w:rPr>
        <w:t>Учащиеся научатся:</w:t>
      </w:r>
    </w:p>
    <w:p w:rsidR="00A53DBA" w:rsidRPr="00CD17FE" w:rsidRDefault="00A53DBA" w:rsidP="00F74A1D">
      <w:pPr>
        <w:pStyle w:val="a3"/>
        <w:numPr>
          <w:ilvl w:val="0"/>
          <w:numId w:val="1"/>
        </w:numPr>
        <w:spacing w:line="276" w:lineRule="auto"/>
        <w:jc w:val="both"/>
        <w:rPr>
          <w:lang w:eastAsia="ar-SA"/>
        </w:rPr>
      </w:pPr>
      <w:r w:rsidRPr="00CD17FE">
        <w:rPr>
          <w:lang w:eastAsia="ar-SA"/>
        </w:rPr>
        <w:lastRenderedPageBreak/>
        <w:t>Читать и записывать все однозначные числа и числа второго десятка, включая число20;</w:t>
      </w:r>
    </w:p>
    <w:p w:rsidR="00A53DBA" w:rsidRPr="00CD17FE" w:rsidRDefault="00A53DBA" w:rsidP="00F74A1D">
      <w:pPr>
        <w:pStyle w:val="a3"/>
        <w:numPr>
          <w:ilvl w:val="0"/>
          <w:numId w:val="1"/>
        </w:numPr>
      </w:pPr>
      <w:r w:rsidRPr="00CD17FE">
        <w:rPr>
          <w:lang w:eastAsia="ar-SA"/>
        </w:rPr>
        <w:t xml:space="preserve">Вести счет как в прямом, так и в обратном порядке (от </w:t>
      </w:r>
      <w:r w:rsidRPr="00CD17FE">
        <w:t>0 до 20);</w:t>
      </w:r>
    </w:p>
    <w:p w:rsidR="002614BB" w:rsidRPr="00CD17FE" w:rsidRDefault="00A53DBA" w:rsidP="00F74A1D">
      <w:pPr>
        <w:pStyle w:val="a3"/>
        <w:numPr>
          <w:ilvl w:val="0"/>
          <w:numId w:val="1"/>
        </w:numPr>
      </w:pPr>
      <w:r w:rsidRPr="00CD17FE">
        <w:t>Сравнивать изученные числа и записывать результат сравнения с помощью знаков</w:t>
      </w:r>
      <w:proofErr w:type="gramStart"/>
      <w:r w:rsidRPr="00CD17FE">
        <w:t xml:space="preserve"> (&lt; , &gt;, =);</w:t>
      </w:r>
      <w:proofErr w:type="gramEnd"/>
    </w:p>
    <w:p w:rsidR="00A53DBA" w:rsidRPr="00CD17FE" w:rsidRDefault="00A53DBA" w:rsidP="00F74A1D">
      <w:pPr>
        <w:pStyle w:val="a3"/>
        <w:numPr>
          <w:ilvl w:val="0"/>
          <w:numId w:val="1"/>
        </w:numPr>
      </w:pPr>
      <w:r w:rsidRPr="00CD17FE">
        <w:t>Записывать действия сложения и вычитания, используя соответствующие знаки (+, -);</w:t>
      </w:r>
    </w:p>
    <w:p w:rsidR="00A53DBA" w:rsidRPr="00CD17FE" w:rsidRDefault="002614BB" w:rsidP="00F74A1D">
      <w:pPr>
        <w:pStyle w:val="a3"/>
        <w:numPr>
          <w:ilvl w:val="0"/>
          <w:numId w:val="1"/>
        </w:numPr>
      </w:pPr>
      <w:r w:rsidRPr="00CD17FE">
        <w:t>Употреблять термины, связанные с действиями сложения и вычитания (плюс, сумма, слагаемые, значение суммы, минус, разность, уменьшаемое, вычитаемое, значение разности);</w:t>
      </w:r>
    </w:p>
    <w:p w:rsidR="002614BB" w:rsidRPr="00CD17FE" w:rsidRDefault="002614BB" w:rsidP="00F74A1D">
      <w:pPr>
        <w:pStyle w:val="a3"/>
        <w:numPr>
          <w:ilvl w:val="0"/>
          <w:numId w:val="1"/>
        </w:numPr>
      </w:pPr>
      <w:r w:rsidRPr="00CD17FE">
        <w:t>Пользоваться справочной таблицей сложения однозначных чисел;</w:t>
      </w:r>
    </w:p>
    <w:p w:rsidR="002614BB" w:rsidRPr="00CD17FE" w:rsidRDefault="002614BB" w:rsidP="00F74A1D">
      <w:pPr>
        <w:pStyle w:val="a3"/>
        <w:numPr>
          <w:ilvl w:val="0"/>
          <w:numId w:val="1"/>
        </w:numPr>
      </w:pPr>
      <w:r w:rsidRPr="00CD17FE">
        <w:t>Воспроизводить и применять табличные случаи сложения и вычитания;</w:t>
      </w:r>
    </w:p>
    <w:p w:rsidR="002614BB" w:rsidRPr="00CD17FE" w:rsidRDefault="002614BB" w:rsidP="00F74A1D">
      <w:pPr>
        <w:pStyle w:val="a3"/>
        <w:numPr>
          <w:ilvl w:val="0"/>
          <w:numId w:val="1"/>
        </w:numPr>
      </w:pPr>
      <w:r w:rsidRPr="00CD17FE">
        <w:t>Применять переместительное свойство сложения;</w:t>
      </w:r>
    </w:p>
    <w:p w:rsidR="002614BB" w:rsidRPr="00CD17FE" w:rsidRDefault="002614BB" w:rsidP="00F74A1D">
      <w:pPr>
        <w:pStyle w:val="a3"/>
        <w:numPr>
          <w:ilvl w:val="0"/>
          <w:numId w:val="1"/>
        </w:numPr>
      </w:pPr>
      <w:r w:rsidRPr="00CD17FE">
        <w:t>Применять правила прибавления числа к сумме и суммы к числу;</w:t>
      </w:r>
    </w:p>
    <w:p w:rsidR="002614BB" w:rsidRPr="00CD17FE" w:rsidRDefault="002614BB" w:rsidP="00F74A1D">
      <w:pPr>
        <w:pStyle w:val="a3"/>
        <w:numPr>
          <w:ilvl w:val="0"/>
          <w:numId w:val="1"/>
        </w:numPr>
      </w:pPr>
      <w:r w:rsidRPr="00CD17FE">
        <w:t>Выполнять сложение на основе способа прибавления по частям;</w:t>
      </w:r>
    </w:p>
    <w:p w:rsidR="002614BB" w:rsidRPr="00CD17FE" w:rsidRDefault="002614BB" w:rsidP="00F74A1D">
      <w:pPr>
        <w:pStyle w:val="a3"/>
        <w:numPr>
          <w:ilvl w:val="0"/>
          <w:numId w:val="1"/>
        </w:numPr>
      </w:pPr>
      <w:r w:rsidRPr="00CD17FE">
        <w:t>Применять правила вычитания числа из суммы и суммы из числа;</w:t>
      </w:r>
    </w:p>
    <w:p w:rsidR="002614BB" w:rsidRPr="00CD17FE" w:rsidRDefault="002614BB" w:rsidP="00F74A1D">
      <w:pPr>
        <w:pStyle w:val="a3"/>
        <w:numPr>
          <w:ilvl w:val="0"/>
          <w:numId w:val="1"/>
        </w:numPr>
      </w:pPr>
      <w:r w:rsidRPr="00CD17FE">
        <w:t>Выполнять вычитание на основе способа вычитания по частям;</w:t>
      </w:r>
    </w:p>
    <w:p w:rsidR="002614BB" w:rsidRPr="00CD17FE" w:rsidRDefault="002614BB" w:rsidP="00F74A1D">
      <w:pPr>
        <w:pStyle w:val="a3"/>
        <w:numPr>
          <w:ilvl w:val="0"/>
          <w:numId w:val="1"/>
        </w:numPr>
      </w:pPr>
      <w:r w:rsidRPr="00CD17FE">
        <w:t>Применять правила сложения и вычитания с нулем;</w:t>
      </w:r>
    </w:p>
    <w:p w:rsidR="002614BB" w:rsidRPr="00CD17FE" w:rsidRDefault="004466B8" w:rsidP="00F74A1D">
      <w:pPr>
        <w:pStyle w:val="a3"/>
        <w:numPr>
          <w:ilvl w:val="0"/>
          <w:numId w:val="1"/>
        </w:numPr>
      </w:pPr>
      <w:r w:rsidRPr="00CD17FE">
        <w:t>Понимать и использовать взаимосвязь сложения и вычитания;</w:t>
      </w:r>
    </w:p>
    <w:p w:rsidR="004466B8" w:rsidRPr="00CD17FE" w:rsidRDefault="004466B8" w:rsidP="00F74A1D">
      <w:pPr>
        <w:pStyle w:val="a3"/>
        <w:numPr>
          <w:ilvl w:val="0"/>
          <w:numId w:val="1"/>
        </w:numPr>
      </w:pPr>
      <w:r w:rsidRPr="00CD17FE">
        <w:t>Выполнять сложение и вычитание однозначных чисел без перехода через десяток;</w:t>
      </w:r>
    </w:p>
    <w:p w:rsidR="004466B8" w:rsidRPr="00CD17FE" w:rsidRDefault="004466B8" w:rsidP="00F74A1D">
      <w:pPr>
        <w:pStyle w:val="a3"/>
        <w:numPr>
          <w:ilvl w:val="0"/>
          <w:numId w:val="1"/>
        </w:numPr>
      </w:pPr>
      <w:r w:rsidRPr="00CD17FE">
        <w:t>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справочника;</w:t>
      </w:r>
    </w:p>
    <w:p w:rsidR="004466B8" w:rsidRPr="00CD17FE" w:rsidRDefault="004466B8" w:rsidP="00F74A1D">
      <w:pPr>
        <w:pStyle w:val="a3"/>
        <w:numPr>
          <w:ilvl w:val="0"/>
          <w:numId w:val="1"/>
        </w:numPr>
      </w:pPr>
      <w:proofErr w:type="gramStart"/>
      <w:r w:rsidRPr="00CD17FE">
        <w:t>Распознавать на чертеже и изображать точку, прямую, отрезок, ломаную, кривую линию, дугу, замкнутые и незамкнутые линии; употреблять соответствующие термины; употреблять  термин «точка пересечения»;</w:t>
      </w:r>
      <w:proofErr w:type="gramEnd"/>
    </w:p>
    <w:p w:rsidR="004466B8" w:rsidRPr="00CD17FE" w:rsidRDefault="004466B8" w:rsidP="00F74A1D">
      <w:pPr>
        <w:pStyle w:val="a3"/>
        <w:numPr>
          <w:ilvl w:val="0"/>
          <w:numId w:val="1"/>
        </w:numPr>
      </w:pPr>
      <w:r w:rsidRPr="00CD17FE">
        <w:t>Распознавать в окружающих предметах или их частях плоские геометрические фигуры (треугольник, четырехугольник, прямоугольник, многоугольник, круг);</w:t>
      </w:r>
    </w:p>
    <w:p w:rsidR="004466B8" w:rsidRPr="00CD17FE" w:rsidRDefault="004466B8" w:rsidP="00F74A1D">
      <w:pPr>
        <w:pStyle w:val="a3"/>
        <w:numPr>
          <w:ilvl w:val="0"/>
          <w:numId w:val="1"/>
        </w:numPr>
      </w:pPr>
      <w:r w:rsidRPr="00CD17FE">
        <w:t>Чертить с помощью линейки прямые, отрезки, ломаные, многоугольники;</w:t>
      </w:r>
    </w:p>
    <w:p w:rsidR="001B1CBB" w:rsidRPr="00CD17FE" w:rsidRDefault="001B1CBB" w:rsidP="00F74A1D">
      <w:pPr>
        <w:pStyle w:val="a3"/>
        <w:numPr>
          <w:ilvl w:val="0"/>
          <w:numId w:val="1"/>
        </w:numPr>
      </w:pPr>
      <w:r w:rsidRPr="00CD17FE">
        <w:t>Определять длину данного отрезка (в сантиметрах) при помощи измерительной линейки;</w:t>
      </w:r>
    </w:p>
    <w:p w:rsidR="001B1CBB" w:rsidRPr="00CD17FE" w:rsidRDefault="001B1CBB" w:rsidP="00F74A1D">
      <w:pPr>
        <w:pStyle w:val="a3"/>
        <w:numPr>
          <w:ilvl w:val="0"/>
          <w:numId w:val="1"/>
        </w:numPr>
      </w:pPr>
      <w:r w:rsidRPr="00CD17FE">
        <w:t>Строить отрезки заданной длины при помощи измерительной линейки;</w:t>
      </w:r>
    </w:p>
    <w:p w:rsidR="001B1CBB" w:rsidRPr="00CD17FE" w:rsidRDefault="001B1CBB" w:rsidP="00F74A1D">
      <w:pPr>
        <w:pStyle w:val="a3"/>
        <w:numPr>
          <w:ilvl w:val="0"/>
          <w:numId w:val="1"/>
        </w:numPr>
      </w:pPr>
      <w:r w:rsidRPr="00CD17FE">
        <w:t>Находить значения сумм и разностей отрезков данной длины при помощи измерительной линейки и с помощью вычислений;</w:t>
      </w:r>
    </w:p>
    <w:p w:rsidR="001B1CBB" w:rsidRPr="00CD17FE" w:rsidRDefault="001B1CBB" w:rsidP="00F74A1D">
      <w:pPr>
        <w:pStyle w:val="a3"/>
        <w:numPr>
          <w:ilvl w:val="0"/>
          <w:numId w:val="1"/>
        </w:numPr>
      </w:pPr>
      <w:r w:rsidRPr="00CD17FE">
        <w:t>Выражать длину отрезка, используя разные единицы длины (например, 1 дм 6 см и 16 см);</w:t>
      </w:r>
    </w:p>
    <w:p w:rsidR="001B1CBB" w:rsidRPr="00CD17FE" w:rsidRDefault="001B1CBB" w:rsidP="00F74A1D">
      <w:pPr>
        <w:pStyle w:val="a3"/>
        <w:numPr>
          <w:ilvl w:val="0"/>
          <w:numId w:val="1"/>
        </w:numPr>
      </w:pPr>
      <w:r w:rsidRPr="00CD17FE">
        <w:t>Распознавать симметричные фигуры и изображения;</w:t>
      </w:r>
    </w:p>
    <w:p w:rsidR="001B1CBB" w:rsidRPr="00CD17FE" w:rsidRDefault="001B1CBB" w:rsidP="00F74A1D">
      <w:pPr>
        <w:pStyle w:val="a3"/>
        <w:numPr>
          <w:ilvl w:val="0"/>
          <w:numId w:val="1"/>
        </w:numPr>
      </w:pPr>
      <w:r w:rsidRPr="00CD17FE">
        <w:t>Распознавать и формулировать простые задачи;</w:t>
      </w:r>
    </w:p>
    <w:p w:rsidR="001B1CBB" w:rsidRPr="00CD17FE" w:rsidRDefault="001B1CBB" w:rsidP="00F74A1D">
      <w:pPr>
        <w:pStyle w:val="a3"/>
        <w:numPr>
          <w:ilvl w:val="0"/>
          <w:numId w:val="1"/>
        </w:numPr>
      </w:pPr>
      <w:r w:rsidRPr="00CD17FE">
        <w:t>Употреблять термины, связанные с понятием «задача» (формулировка, условие, требование (вопрос), решение, ответ);</w:t>
      </w:r>
    </w:p>
    <w:p w:rsidR="001B1CBB" w:rsidRPr="00CD17FE" w:rsidRDefault="001B1CBB" w:rsidP="00F74A1D">
      <w:pPr>
        <w:pStyle w:val="a3"/>
        <w:numPr>
          <w:ilvl w:val="0"/>
          <w:numId w:val="1"/>
        </w:numPr>
      </w:pPr>
      <w:r w:rsidRPr="00CD17FE">
        <w:t>Составлять задачи по рисунку и делать иллюстрации (схематические) к тексту задачи;</w:t>
      </w:r>
    </w:p>
    <w:p w:rsidR="001B1CBB" w:rsidRPr="00CD17FE" w:rsidRDefault="002360EB" w:rsidP="00F74A1D">
      <w:pPr>
        <w:pStyle w:val="a3"/>
        <w:numPr>
          <w:ilvl w:val="0"/>
          <w:numId w:val="1"/>
        </w:numPr>
      </w:pPr>
      <w:r w:rsidRPr="00CD17FE">
        <w:t>Выявлять признаки предметов и событий, которые могут быть описаны терминами, относящимися к соответствующим величинам (</w:t>
      </w:r>
      <w:r w:rsidR="00F74A1D" w:rsidRPr="00CD17FE">
        <w:t>длиннее – короче, дальше – ближе, тяжелее – легче, раньше – позже, дороже – дешевле);</w:t>
      </w:r>
    </w:p>
    <w:p w:rsidR="00F74A1D" w:rsidRPr="00CD17FE" w:rsidRDefault="00F74A1D" w:rsidP="00F74A1D">
      <w:pPr>
        <w:pStyle w:val="a3"/>
        <w:numPr>
          <w:ilvl w:val="0"/>
          <w:numId w:val="1"/>
        </w:numPr>
      </w:pPr>
      <w:r w:rsidRPr="00CD17FE">
        <w:t>Использовать названия частей суток, дней недели, месяцев, времен года.</w:t>
      </w:r>
    </w:p>
    <w:p w:rsidR="00F74A1D" w:rsidRPr="00CD17FE" w:rsidRDefault="00F74A1D" w:rsidP="00A53DBA">
      <w:r w:rsidRPr="00CD17FE">
        <w:t>Учащиеся получат возможность научиться:</w:t>
      </w:r>
    </w:p>
    <w:p w:rsidR="00F74A1D" w:rsidRPr="00CD17FE" w:rsidRDefault="00F74A1D" w:rsidP="00A660B6">
      <w:pPr>
        <w:pStyle w:val="a3"/>
        <w:numPr>
          <w:ilvl w:val="0"/>
          <w:numId w:val="4"/>
        </w:numPr>
      </w:pPr>
      <w:r w:rsidRPr="00CD17FE">
        <w:t>Понимать количественный и порядковый смысл числа;</w:t>
      </w:r>
    </w:p>
    <w:p w:rsidR="00F74A1D" w:rsidRPr="00CD17FE" w:rsidRDefault="00F74A1D" w:rsidP="00A660B6">
      <w:pPr>
        <w:pStyle w:val="a3"/>
        <w:numPr>
          <w:ilvl w:val="0"/>
          <w:numId w:val="4"/>
        </w:numPr>
      </w:pPr>
      <w:r w:rsidRPr="00CD17FE">
        <w:t>Понимать и распознавать количественный смысл сложения и вычитания;</w:t>
      </w:r>
    </w:p>
    <w:p w:rsidR="00F74A1D" w:rsidRPr="00CD17FE" w:rsidRDefault="00F74A1D" w:rsidP="00A660B6">
      <w:pPr>
        <w:pStyle w:val="a3"/>
        <w:numPr>
          <w:ilvl w:val="0"/>
          <w:numId w:val="4"/>
        </w:numPr>
      </w:pPr>
      <w:r w:rsidRPr="00CD17FE">
        <w:t>Воспроизводить переместительное свойство сложения;</w:t>
      </w:r>
    </w:p>
    <w:p w:rsidR="00F74A1D" w:rsidRPr="00CD17FE" w:rsidRDefault="00F74A1D" w:rsidP="00A660B6">
      <w:pPr>
        <w:pStyle w:val="a3"/>
        <w:numPr>
          <w:ilvl w:val="0"/>
          <w:numId w:val="4"/>
        </w:numPr>
      </w:pPr>
      <w:r w:rsidRPr="00CD17FE">
        <w:t>Воспроизводить правила прибавления числа к сумме и суммы к числу;</w:t>
      </w:r>
    </w:p>
    <w:p w:rsidR="00F74A1D" w:rsidRPr="00CD17FE" w:rsidRDefault="00F74A1D" w:rsidP="00A660B6">
      <w:pPr>
        <w:pStyle w:val="a3"/>
        <w:numPr>
          <w:ilvl w:val="0"/>
          <w:numId w:val="4"/>
        </w:numPr>
      </w:pPr>
      <w:r w:rsidRPr="00CD17FE">
        <w:lastRenderedPageBreak/>
        <w:t xml:space="preserve">Воспроизводить </w:t>
      </w:r>
      <w:r w:rsidR="003F3AF7" w:rsidRPr="00CD17FE">
        <w:t>правила вычитания числа из суммы и суммы из числа;</w:t>
      </w:r>
    </w:p>
    <w:p w:rsidR="003F3AF7" w:rsidRPr="00CD17FE" w:rsidRDefault="003F3AF7" w:rsidP="00A660B6">
      <w:pPr>
        <w:pStyle w:val="a3"/>
        <w:numPr>
          <w:ilvl w:val="0"/>
          <w:numId w:val="4"/>
        </w:numPr>
      </w:pPr>
      <w:r w:rsidRPr="00CD17FE">
        <w:t>Воспроизводить правила сложения и вычитания с нулем;</w:t>
      </w:r>
    </w:p>
    <w:p w:rsidR="003F3AF7" w:rsidRPr="00CD17FE" w:rsidRDefault="003F3AF7" w:rsidP="00A660B6">
      <w:pPr>
        <w:pStyle w:val="a3"/>
        <w:numPr>
          <w:ilvl w:val="0"/>
          <w:numId w:val="4"/>
        </w:numPr>
      </w:pPr>
      <w:r w:rsidRPr="00CD17FE">
        <w:t>Использовать «инструментальную» таблицу сложения для выполнения сложения однозначных чисел и соответствующих случаев вычитания;</w:t>
      </w:r>
    </w:p>
    <w:p w:rsidR="003F3AF7" w:rsidRPr="00CD17FE" w:rsidRDefault="003F3AF7" w:rsidP="00A660B6">
      <w:pPr>
        <w:pStyle w:val="a3"/>
        <w:numPr>
          <w:ilvl w:val="0"/>
          <w:numId w:val="4"/>
        </w:numPr>
      </w:pPr>
      <w:r w:rsidRPr="00CD17FE">
        <w:t>Различать внутреннюю и внешнюю области по отношению к замкнутой линии (границе);</w:t>
      </w:r>
    </w:p>
    <w:p w:rsidR="003F3AF7" w:rsidRPr="00CD17FE" w:rsidRDefault="003F3AF7" w:rsidP="00A660B6">
      <w:pPr>
        <w:pStyle w:val="a3"/>
        <w:numPr>
          <w:ilvl w:val="0"/>
          <w:numId w:val="4"/>
        </w:numPr>
      </w:pPr>
      <w:r w:rsidRPr="00CD17FE">
        <w:t>Устанавливать взаимное расположение прямых, кривых линий, прямой и кривой линии на плоскости;</w:t>
      </w:r>
    </w:p>
    <w:p w:rsidR="003F3AF7" w:rsidRPr="00CD17FE" w:rsidRDefault="003F3AF7" w:rsidP="00A660B6">
      <w:pPr>
        <w:pStyle w:val="a3"/>
        <w:numPr>
          <w:ilvl w:val="0"/>
          <w:numId w:val="4"/>
        </w:numPr>
      </w:pPr>
      <w:r w:rsidRPr="00CD17FE">
        <w:t>Понимать и использовать термин «точка</w:t>
      </w:r>
      <w:r w:rsidR="00A660B6" w:rsidRPr="00CD17FE">
        <w:t xml:space="preserve"> пересечения»;</w:t>
      </w:r>
    </w:p>
    <w:p w:rsidR="00A660B6" w:rsidRPr="00CD17FE" w:rsidRDefault="00A660B6" w:rsidP="00A660B6">
      <w:pPr>
        <w:pStyle w:val="a3"/>
        <w:numPr>
          <w:ilvl w:val="0"/>
          <w:numId w:val="4"/>
        </w:numPr>
      </w:pPr>
      <w:r w:rsidRPr="00CD17FE">
        <w:t>Строить (достраивать) симметричные изображения, используя клетчатую бумагу;</w:t>
      </w:r>
    </w:p>
    <w:p w:rsidR="00A660B6" w:rsidRPr="00CD17FE" w:rsidRDefault="00A660B6" w:rsidP="00A660B6">
      <w:pPr>
        <w:pStyle w:val="a3"/>
        <w:numPr>
          <w:ilvl w:val="0"/>
          <w:numId w:val="4"/>
        </w:numPr>
      </w:pPr>
      <w:r w:rsidRPr="00CD17FE">
        <w:t>Описывать упорядоченные множества с помощью соответствующих терминов (первый, последующий, следующий, предшествующий);</w:t>
      </w:r>
    </w:p>
    <w:p w:rsidR="00A660B6" w:rsidRPr="00CD17FE" w:rsidRDefault="00A660B6" w:rsidP="00A660B6">
      <w:pPr>
        <w:pStyle w:val="a3"/>
        <w:numPr>
          <w:ilvl w:val="0"/>
          <w:numId w:val="4"/>
        </w:numPr>
      </w:pPr>
      <w:r w:rsidRPr="00CD17FE">
        <w:t>Понимать суточную и годовую цикличность;</w:t>
      </w:r>
    </w:p>
    <w:p w:rsidR="00A660B6" w:rsidRPr="00CD17FE" w:rsidRDefault="00A660B6" w:rsidP="00A660B6">
      <w:pPr>
        <w:pStyle w:val="a3"/>
        <w:numPr>
          <w:ilvl w:val="0"/>
          <w:numId w:val="4"/>
        </w:numPr>
      </w:pPr>
      <w:r w:rsidRPr="00CD17FE">
        <w:t>Представлять информацию в таблице.</w:t>
      </w:r>
    </w:p>
    <w:p w:rsidR="00A660B6" w:rsidRPr="00CD17FE" w:rsidRDefault="00A660B6" w:rsidP="00A660B6">
      <w:pPr>
        <w:pStyle w:val="a3"/>
      </w:pPr>
    </w:p>
    <w:p w:rsidR="00A660B6" w:rsidRPr="00CD17FE" w:rsidRDefault="00A660B6" w:rsidP="00A660B6">
      <w:pPr>
        <w:pStyle w:val="a3"/>
        <w:spacing w:line="276" w:lineRule="auto"/>
        <w:rPr>
          <w:noProof/>
          <w:color w:val="FF0000"/>
        </w:rPr>
      </w:pPr>
      <w:r w:rsidRPr="00CD17FE">
        <w:rPr>
          <w:noProof/>
          <w:color w:val="FF0000"/>
        </w:rPr>
        <w:t>Особенности класса:</w:t>
      </w:r>
    </w:p>
    <w:p w:rsidR="00A660B6" w:rsidRPr="00CD17FE" w:rsidRDefault="00A660B6" w:rsidP="00A660B6">
      <w:pPr>
        <w:pStyle w:val="a3"/>
      </w:pPr>
    </w:p>
    <w:p w:rsidR="00A660B6" w:rsidRPr="00CD17FE" w:rsidRDefault="00A660B6" w:rsidP="00A660B6"/>
    <w:p w:rsidR="00A660B6" w:rsidRPr="00CD17FE" w:rsidRDefault="00A660B6" w:rsidP="00A660B6"/>
    <w:p w:rsidR="00A660B6" w:rsidRDefault="00A660B6" w:rsidP="00A660B6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CD17FE">
        <w:tab/>
      </w:r>
      <w:r w:rsidRPr="00B4026C">
        <w:rPr>
          <w:b/>
          <w:sz w:val="28"/>
          <w:szCs w:val="28"/>
        </w:rPr>
        <w:t>Содержание программы</w:t>
      </w:r>
    </w:p>
    <w:p w:rsidR="00B4026C" w:rsidRPr="00B4026C" w:rsidRDefault="00B4026C" w:rsidP="00A660B6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1.Тема: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«Начала геометрии» (17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структуру учебника, условные обозначения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понятия «прямые,  кривые, точка, отрезок, дуга»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термины «налево, направо, вверх, вниз»; «самый маленький, самый большой»; «следующий и предшествующий»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 форму предмета и противопоставлять их предметам другой формы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ориентироваться на листе бумаги (вверху, внизу, слева, справа), ориентироваться в пространстве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распознавать круг, треугольник, прямоугольник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пользоваться линейкой, чертить прямые и кривые линии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изображать направления отрезков (дуг) с помощью стрелок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сравнивать предметы по форме, размеру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ориентироваться в окружающем пространстве (вверх, вниз, влево, вправо и др.)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2.Тема: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«Числа 0, 1 и 2» (12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термины «один и несколько», «число и цифра» 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понятие «пересекающиеся линии», «точка пересечения»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пустое множество, число и цифру 0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расположение линий на плоскости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писать цифры 1, 2, 0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составлять пары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сравнивать числа, записывать результат сравнения знаками &gt;,&lt;, =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lastRenderedPageBreak/>
        <w:t xml:space="preserve">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выделять из множества один или несколько предметов, обла</w:t>
      </w:r>
      <w:r w:rsidRPr="00CD17FE">
        <w:rPr>
          <w:rFonts w:ascii="Times New Roman" w:hAnsi="Times New Roman"/>
          <w:sz w:val="24"/>
          <w:szCs w:val="24"/>
        </w:rPr>
        <w:softHyphen/>
        <w:t>дающих или не обладающих указанным свойством;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другом.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3.Тема: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«Числа 3, 4 и 5» (9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термины « </w:t>
      </w:r>
      <w:proofErr w:type="gramStart"/>
      <w:r w:rsidRPr="00CD17FE">
        <w:rPr>
          <w:rFonts w:ascii="Times New Roman" w:hAnsi="Times New Roman"/>
          <w:sz w:val="24"/>
          <w:szCs w:val="24"/>
        </w:rPr>
        <w:t>ломаная</w:t>
      </w:r>
      <w:proofErr w:type="gramEnd"/>
      <w:r w:rsidRPr="00CD17FE">
        <w:rPr>
          <w:rFonts w:ascii="Times New Roman" w:hAnsi="Times New Roman"/>
          <w:sz w:val="24"/>
          <w:szCs w:val="24"/>
        </w:rPr>
        <w:t>», « замкнутые и незамкнутые» линии, «многоугольник»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понятия «раньше, позже»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части суток и времена года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писать цифры 3, 4, 5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строить ломаную, замкнутую  линии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сравнивать числа, записывать результат сравнения знаками &gt;,&lt;, =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выделять из множества один или несколько предметов, обла</w:t>
      </w:r>
      <w:r w:rsidRPr="00CD17FE">
        <w:rPr>
          <w:rFonts w:ascii="Times New Roman" w:hAnsi="Times New Roman"/>
          <w:sz w:val="24"/>
          <w:szCs w:val="24"/>
        </w:rPr>
        <w:softHyphen/>
        <w:t>дающих или не обладающих указанным свойством;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другом.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4.Тема: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«Сложение» (16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смысл действия сложения и соответствующую терминологию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число и цифру 6, 7, 8, 9 и их состав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понятия «ближе, дальше»; «длиннее, короче»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писать цифры 6, 7, 8, 9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ориентироваться на плоскости, используя термины «выше, ниже»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складывать любые числа с числами 1, 2, 3, 4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сравнивать предметы по ширине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выделять из множества один или несколько предметов, обла</w:t>
      </w:r>
      <w:r w:rsidRPr="00CD17FE">
        <w:rPr>
          <w:rFonts w:ascii="Times New Roman" w:hAnsi="Times New Roman"/>
          <w:sz w:val="24"/>
          <w:szCs w:val="24"/>
        </w:rPr>
        <w:softHyphen/>
        <w:t>дающих или не обладающих указанным свойством;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другом.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5.Тема: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«Однозначные числа» (8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все числа и цифры, состав чисел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понятие «однозначное число»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понятие «десяток»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lastRenderedPageBreak/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прибавлять число 5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писать число 10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другом.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6.Тема</w:t>
      </w:r>
      <w:proofErr w:type="gramStart"/>
      <w:r w:rsidRPr="00B4026C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026C">
        <w:rPr>
          <w:rFonts w:ascii="Times New Roman" w:hAnsi="Times New Roman"/>
          <w:b/>
          <w:sz w:val="24"/>
          <w:szCs w:val="24"/>
        </w:rPr>
        <w:t xml:space="preserve">  Вычитание  (10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смысл действия вычитания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термины «вычитание, разность»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переместительное свойство сложения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единицу длины – сантиметр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прибавлять число 5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писать число 10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выполнять вычитание и записывать результат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вычитать число 1 из любого числа в пределах 10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измерять длину предметов в сантиметрах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другом.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7.Тема: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Двузначные числа (14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состав двузначных чисел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понятие пересечение под прямым углом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порядок выполнения действий в выражениях, содержащих более одного действия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складывать числа 1, 2, 3, 4 с однозначными числами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другом.</w:t>
      </w: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8.Тема: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«Задачи» (12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понятие «задача» 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как образуются числа второго десятка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представлять многозначные числа в виде суммы разрядных слагаемых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правило прибавления числа к сумме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находить условие и требование в задаче  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составлять задачу по рисунку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воспроизводить правило прибавления числа к сумме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lastRenderedPageBreak/>
        <w:t>находить решение задачи и записывать его в тетрадь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выделять из множества один или несколько предметов, обла</w:t>
      </w:r>
      <w:r w:rsidRPr="00CD17FE">
        <w:rPr>
          <w:rFonts w:ascii="Times New Roman" w:hAnsi="Times New Roman"/>
          <w:sz w:val="24"/>
          <w:szCs w:val="24"/>
        </w:rPr>
        <w:softHyphen/>
        <w:t>дающих или не обладающих указанным свойством;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другом.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9.Тема: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«Таблица сложения» (12 часов)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правило прибавления суммы к числу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понятия «четырёхугольник, прямоугольник»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состав числа 10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складывать числа  5, 6, 7 с однозначными числами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прибавлять по частям, сумму к сумме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выделять из множества один или несколько предметов, обла</w:t>
      </w:r>
      <w:r w:rsidRPr="00CD17FE">
        <w:rPr>
          <w:rFonts w:ascii="Times New Roman" w:hAnsi="Times New Roman"/>
          <w:sz w:val="24"/>
          <w:szCs w:val="24"/>
        </w:rPr>
        <w:softHyphen/>
        <w:t>дающих или не обладающих указанным свойством;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другом.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441B4" w:rsidRPr="00B4026C" w:rsidRDefault="00C441B4" w:rsidP="00C441B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4026C">
        <w:rPr>
          <w:rFonts w:ascii="Times New Roman" w:hAnsi="Times New Roman"/>
          <w:b/>
          <w:sz w:val="24"/>
          <w:szCs w:val="24"/>
          <w:u w:val="single"/>
        </w:rPr>
        <w:t>10.Тема:</w:t>
      </w:r>
      <w:r w:rsidRPr="00B4026C">
        <w:rPr>
          <w:rFonts w:ascii="Times New Roman" w:hAnsi="Times New Roman"/>
          <w:b/>
          <w:sz w:val="24"/>
          <w:szCs w:val="24"/>
        </w:rPr>
        <w:t xml:space="preserve">  « Разностное сравнение» (22 часа)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bCs/>
          <w:color w:val="000000"/>
          <w:spacing w:val="3"/>
          <w:sz w:val="24"/>
          <w:szCs w:val="24"/>
        </w:rPr>
        <w:t>Обобщённые требования к ЗУН по теме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D17F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термины «больше на…», «меньше на…»  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знать таблицу сложения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единицы длины-см и дм и новую величину «масса»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смысл терминов «тяжелее и легче», «дороже и дешевле»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уметь: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составлять равенства на увеличение и на уменьшение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выполнять сложение чисел с переходом через десяток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находить число, которое на несколько единиц больше или меньше данного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вычитать сумму из числа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сравнивать по массе, по стоимости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читать, записывать и сравнивать числа в пределах 100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 xml:space="preserve">  Использовать приобретенные знания и умения в практиче</w:t>
      </w:r>
      <w:r w:rsidRPr="00CD17FE">
        <w:rPr>
          <w:rFonts w:ascii="Times New Roman" w:hAnsi="Times New Roman"/>
          <w:sz w:val="24"/>
          <w:szCs w:val="24"/>
        </w:rPr>
        <w:softHyphen/>
        <w:t>ской деятельности и повседневной жизни для того, чтобы: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выделять из множества один или несколько предметов, обла</w:t>
      </w:r>
      <w:r w:rsidRPr="00CD17FE">
        <w:rPr>
          <w:rFonts w:ascii="Times New Roman" w:hAnsi="Times New Roman"/>
          <w:sz w:val="24"/>
          <w:szCs w:val="24"/>
        </w:rPr>
        <w:softHyphen/>
        <w:t>дающих или не обладающих указанным свойством;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пересчитывать предметы и выражать результат числом;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D17FE">
        <w:rPr>
          <w:rFonts w:ascii="Times New Roman" w:hAnsi="Times New Roman"/>
          <w:sz w:val="24"/>
          <w:szCs w:val="24"/>
        </w:rPr>
        <w:t>определять, в каком из множеств больше предметов; сколько предметов в одном множестве, сколько в другом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052C3" w:rsidRDefault="001052C3" w:rsidP="00B402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052C3" w:rsidRDefault="001052C3" w:rsidP="00B402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052C3" w:rsidRDefault="001052C3" w:rsidP="00B402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052C3" w:rsidRDefault="001052C3" w:rsidP="00B402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41B4" w:rsidRPr="00CD17FE" w:rsidRDefault="00C441B4" w:rsidP="00B402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17FE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C441B4" w:rsidRPr="00CD17FE" w:rsidRDefault="00C441B4" w:rsidP="00C441B4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5855"/>
        <w:gridCol w:w="982"/>
        <w:gridCol w:w="1026"/>
        <w:gridCol w:w="910"/>
      </w:tblGrid>
      <w:tr w:rsidR="00C441B4" w:rsidRPr="00CD17FE" w:rsidTr="0013772F">
        <w:trPr>
          <w:trHeight w:val="158"/>
        </w:trPr>
        <w:tc>
          <w:tcPr>
            <w:tcW w:w="817" w:type="dxa"/>
            <w:vMerge w:val="restart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C441B4" w:rsidRPr="00CD17FE" w:rsidTr="0013772F">
        <w:trPr>
          <w:trHeight w:val="157"/>
        </w:trPr>
        <w:tc>
          <w:tcPr>
            <w:tcW w:w="817" w:type="dxa"/>
            <w:vMerge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7FE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CD17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Начала геометрии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Числа 0, 1 и 2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Числа 3, 4 и 5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Однозначные числа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Двузначные числа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«Таблица сложения»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1B4" w:rsidRPr="00CD17FE" w:rsidTr="0013772F">
        <w:tc>
          <w:tcPr>
            <w:tcW w:w="817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C441B4" w:rsidRPr="00CD17FE" w:rsidRDefault="00C441B4" w:rsidP="001377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441B4" w:rsidRPr="00CD17FE" w:rsidRDefault="00C441B4" w:rsidP="00C441B4">
      <w:pPr>
        <w:pStyle w:val="a6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C441B4" w:rsidRDefault="00C441B4" w:rsidP="00A660B6">
      <w:pPr>
        <w:tabs>
          <w:tab w:val="left" w:pos="3705"/>
        </w:tabs>
      </w:pPr>
    </w:p>
    <w:p w:rsidR="00CD17FE" w:rsidRPr="00CD17FE" w:rsidRDefault="00CD17FE" w:rsidP="00A660B6">
      <w:pPr>
        <w:tabs>
          <w:tab w:val="left" w:pos="3705"/>
        </w:tabs>
      </w:pPr>
    </w:p>
    <w:p w:rsidR="00C441B4" w:rsidRPr="00CD17FE" w:rsidRDefault="00C441B4" w:rsidP="00C441B4"/>
    <w:p w:rsidR="00C441B4" w:rsidRPr="00CD17FE" w:rsidRDefault="00C441B4" w:rsidP="00C441B4">
      <w:pPr>
        <w:spacing w:before="100" w:beforeAutospacing="1"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CD17FE">
        <w:rPr>
          <w:b/>
          <w:bCs/>
          <w:sz w:val="28"/>
          <w:szCs w:val="28"/>
        </w:rPr>
        <w:t>ПЛАНИРУЕМЫЕ РЕЗУЛЬТАТЫ</w:t>
      </w:r>
    </w:p>
    <w:p w:rsidR="00CD17FE" w:rsidRPr="00CD17FE" w:rsidRDefault="00CD17FE" w:rsidP="00C441B4">
      <w:pPr>
        <w:spacing w:before="100" w:beforeAutospacing="1" w:line="276" w:lineRule="auto"/>
        <w:ind w:firstLine="709"/>
        <w:contextualSpacing/>
        <w:jc w:val="center"/>
        <w:rPr>
          <w:bCs/>
        </w:rPr>
      </w:pPr>
    </w:p>
    <w:p w:rsidR="00CD17FE" w:rsidRDefault="00CD17FE" w:rsidP="00CD17FE">
      <w:pPr>
        <w:rPr>
          <w:b/>
        </w:rPr>
      </w:pPr>
      <w:r w:rsidRPr="00CD17FE">
        <w:rPr>
          <w:b/>
        </w:rPr>
        <w:t xml:space="preserve">Формирование  </w:t>
      </w:r>
      <w:proofErr w:type="gramStart"/>
      <w:r w:rsidRPr="00CD17FE">
        <w:rPr>
          <w:b/>
        </w:rPr>
        <w:t>личностных</w:t>
      </w:r>
      <w:proofErr w:type="gramEnd"/>
      <w:r w:rsidRPr="00CD17FE">
        <w:rPr>
          <w:b/>
        </w:rPr>
        <w:t xml:space="preserve">  УУД</w:t>
      </w:r>
    </w:p>
    <w:p w:rsidR="00CD17FE" w:rsidRPr="00CD17FE" w:rsidRDefault="00CD17FE" w:rsidP="00CD17FE">
      <w:pPr>
        <w:rPr>
          <w:b/>
        </w:rPr>
      </w:pPr>
    </w:p>
    <w:p w:rsidR="00C441B4" w:rsidRPr="00CD17FE" w:rsidRDefault="00C441B4" w:rsidP="00C441B4">
      <w:r w:rsidRPr="00CD17FE">
        <w:t>Обучающийся научится или получит возможность научиться про-</w:t>
      </w:r>
    </w:p>
    <w:p w:rsidR="00C441B4" w:rsidRPr="00CD17FE" w:rsidRDefault="00C441B4" w:rsidP="00C441B4">
      <w:r w:rsidRPr="00CD17FE">
        <w:t>являть познавательную инициативу в оказании помощи соученикам.</w:t>
      </w:r>
    </w:p>
    <w:p w:rsidR="00C441B4" w:rsidRPr="00CD17FE" w:rsidRDefault="00C441B4" w:rsidP="00C441B4">
      <w:r w:rsidRPr="00CD17FE">
        <w:t xml:space="preserve">Система заданий, ориентирующая младшего школьника оказать помощь героям учебника (Маше или Мише) или соседу по парте. </w:t>
      </w:r>
    </w:p>
    <w:p w:rsidR="00C441B4" w:rsidRPr="00CD17FE" w:rsidRDefault="00C441B4" w:rsidP="00C441B4">
      <w:r w:rsidRPr="00CD17FE">
        <w:t>Задания типа: «Ты можешь помочь Маше и Мише, если вниматель</w:t>
      </w:r>
      <w:r w:rsidR="001052C3">
        <w:t>но</w:t>
      </w:r>
      <w:r w:rsidRPr="00CD17FE">
        <w:t xml:space="preserve"> посмотришь на рисунок и...»</w:t>
      </w:r>
    </w:p>
    <w:p w:rsidR="00CD17FE" w:rsidRPr="00CD17FE" w:rsidRDefault="00CD17FE" w:rsidP="00C441B4"/>
    <w:p w:rsidR="00CD17FE" w:rsidRPr="00CD17FE" w:rsidRDefault="00CD17FE" w:rsidP="00CD17FE">
      <w:pPr>
        <w:rPr>
          <w:b/>
        </w:rPr>
      </w:pPr>
      <w:r w:rsidRPr="00CD17FE">
        <w:rPr>
          <w:b/>
        </w:rPr>
        <w:t xml:space="preserve">Формирование  </w:t>
      </w:r>
      <w:proofErr w:type="gramStart"/>
      <w:r w:rsidRPr="00CD17FE">
        <w:rPr>
          <w:b/>
        </w:rPr>
        <w:t>регулятивных</w:t>
      </w:r>
      <w:proofErr w:type="gramEnd"/>
      <w:r w:rsidRPr="00CD17FE">
        <w:rPr>
          <w:b/>
        </w:rPr>
        <w:t xml:space="preserve"> УУД</w:t>
      </w:r>
    </w:p>
    <w:p w:rsidR="00CD17FE" w:rsidRPr="00CD17FE" w:rsidRDefault="00CD17FE" w:rsidP="00CD17FE"/>
    <w:p w:rsidR="00C441B4" w:rsidRPr="00CD17FE" w:rsidRDefault="00C441B4" w:rsidP="00C441B4">
      <w:r w:rsidRPr="00CD17FE">
        <w:t>Обучающийся научится или получит возможность научиться контролировать свою деятельность по ходу или результатам выпол</w:t>
      </w:r>
      <w:r w:rsidR="001052C3">
        <w:t>не</w:t>
      </w:r>
      <w:r w:rsidRPr="00CD17FE">
        <w:t xml:space="preserve">ния задания. </w:t>
      </w:r>
    </w:p>
    <w:p w:rsidR="00C441B4" w:rsidRPr="00CD17FE" w:rsidRDefault="00C441B4" w:rsidP="00C441B4">
      <w:r w:rsidRPr="00CD17FE">
        <w:t>Система заданий, ориентирующая младшего школьника на про</w:t>
      </w:r>
      <w:r w:rsidR="001052C3">
        <w:t>верку</w:t>
      </w:r>
      <w:r w:rsidRPr="00CD17FE">
        <w:t xml:space="preserve"> правильности выполнения задания по правилу, алгоритму, с помощью таблицы, инструментов, рисунков и т. д. </w:t>
      </w:r>
    </w:p>
    <w:p w:rsidR="00C441B4" w:rsidRPr="00CD17FE" w:rsidRDefault="00C441B4" w:rsidP="00C441B4">
      <w:r w:rsidRPr="00CD17FE">
        <w:t>Задания типа: «Проверь свое решение по “Таблице сложения” или «Какое правило поможет тебе выполнить это задание?»</w:t>
      </w:r>
    </w:p>
    <w:p w:rsidR="00CD17FE" w:rsidRPr="00CD17FE" w:rsidRDefault="00CD17FE" w:rsidP="00C441B4"/>
    <w:p w:rsidR="00CD17FE" w:rsidRPr="00CD17FE" w:rsidRDefault="00CD17FE" w:rsidP="00CD17FE">
      <w:pPr>
        <w:rPr>
          <w:b/>
        </w:rPr>
      </w:pPr>
      <w:r w:rsidRPr="00CD17FE">
        <w:rPr>
          <w:b/>
        </w:rPr>
        <w:t xml:space="preserve">Формирование  </w:t>
      </w:r>
      <w:proofErr w:type="gramStart"/>
      <w:r w:rsidRPr="00CD17FE">
        <w:rPr>
          <w:b/>
        </w:rPr>
        <w:t>коммуникативных</w:t>
      </w:r>
      <w:proofErr w:type="gramEnd"/>
      <w:r w:rsidRPr="00CD17FE">
        <w:rPr>
          <w:b/>
        </w:rPr>
        <w:t xml:space="preserve"> УУД</w:t>
      </w:r>
    </w:p>
    <w:p w:rsidR="00CD17FE" w:rsidRPr="00CD17FE" w:rsidRDefault="00CD17FE" w:rsidP="00CD17FE">
      <w:pPr>
        <w:rPr>
          <w:b/>
        </w:rPr>
      </w:pPr>
    </w:p>
    <w:p w:rsidR="00C441B4" w:rsidRPr="00CD17FE" w:rsidRDefault="00C441B4" w:rsidP="00C441B4">
      <w:r w:rsidRPr="00CD17FE">
        <w:t xml:space="preserve">Обучающийся научится или получит возможность научиться взаимодействовать (сотрудничать) с соседом по парте, в группе. </w:t>
      </w:r>
    </w:p>
    <w:p w:rsidR="00C441B4" w:rsidRPr="00CD17FE" w:rsidRDefault="00C441B4" w:rsidP="00C441B4">
      <w:r w:rsidRPr="00CD17FE">
        <w:t xml:space="preserve">Задания типа: «Запиши ответ задачи, которую ты придумал и решил. Предложи соседу по парте придумать задачу, при решении которой получился бы этот же ответ», «Сверьте решения своих задач». </w:t>
      </w:r>
    </w:p>
    <w:p w:rsidR="00CD17FE" w:rsidRPr="00CD17FE" w:rsidRDefault="00CD17FE" w:rsidP="00C441B4"/>
    <w:p w:rsidR="00C441B4" w:rsidRPr="00CD17FE" w:rsidRDefault="00CD17FE" w:rsidP="00C441B4">
      <w:pPr>
        <w:rPr>
          <w:b/>
        </w:rPr>
      </w:pPr>
      <w:r w:rsidRPr="00CD17FE">
        <w:rPr>
          <w:b/>
        </w:rPr>
        <w:t xml:space="preserve">Формирование  </w:t>
      </w:r>
      <w:proofErr w:type="gramStart"/>
      <w:r w:rsidRPr="00CD17FE">
        <w:rPr>
          <w:b/>
        </w:rPr>
        <w:t>познавательных</w:t>
      </w:r>
      <w:proofErr w:type="gramEnd"/>
      <w:r w:rsidRPr="00CD17FE">
        <w:rPr>
          <w:b/>
        </w:rPr>
        <w:t xml:space="preserve"> УУД</w:t>
      </w:r>
    </w:p>
    <w:p w:rsidR="00CD17FE" w:rsidRPr="00CD17FE" w:rsidRDefault="00CD17FE" w:rsidP="00C441B4"/>
    <w:p w:rsidR="00C441B4" w:rsidRPr="00CD17FE" w:rsidRDefault="00C441B4" w:rsidP="00C441B4">
      <w:r w:rsidRPr="00CD17FE">
        <w:lastRenderedPageBreak/>
        <w:t>Обучающийся научится или получит возможность научиться:</w:t>
      </w:r>
    </w:p>
    <w:p w:rsidR="00C441B4" w:rsidRPr="00CD17FE" w:rsidRDefault="00C441B4" w:rsidP="00C441B4">
      <w:r w:rsidRPr="00CD17FE">
        <w:t>– подводить под понятие (формулировать правило) на основе в</w:t>
      </w:r>
      <w:r w:rsidR="00CD17FE" w:rsidRPr="00CD17FE">
        <w:t>ыделения существенных признаков;</w:t>
      </w:r>
    </w:p>
    <w:p w:rsidR="00C441B4" w:rsidRPr="00CD17FE" w:rsidRDefault="00C441B4" w:rsidP="00C441B4">
      <w:r w:rsidRPr="00CD17FE">
        <w:t>– владеть общими приемами решения задач, выполнения зада</w:t>
      </w:r>
      <w:r w:rsidR="00CD17FE" w:rsidRPr="00CD17FE">
        <w:t>ний и вычислений.</w:t>
      </w:r>
    </w:p>
    <w:p w:rsidR="00C441B4" w:rsidRPr="00CD17FE" w:rsidRDefault="00C441B4" w:rsidP="00C441B4">
      <w:r w:rsidRPr="00CD17FE">
        <w:t>а) выполнять задания с использованием материальных объектов (счетных палочек, ук</w:t>
      </w:r>
      <w:r w:rsidR="00CD17FE" w:rsidRPr="00CD17FE">
        <w:t>азателей и др.), рисунков, схем;</w:t>
      </w:r>
    </w:p>
    <w:p w:rsidR="00C441B4" w:rsidRPr="00CD17FE" w:rsidRDefault="00C441B4" w:rsidP="00C441B4">
      <w:r w:rsidRPr="00CD17FE">
        <w:t>б) выполнять задания на основе рисунков и схем, сделанных само</w:t>
      </w:r>
      <w:r w:rsidR="00CD17FE" w:rsidRPr="00CD17FE">
        <w:t>стоятельно;</w:t>
      </w:r>
    </w:p>
    <w:p w:rsidR="00C441B4" w:rsidRPr="00CD17FE" w:rsidRDefault="00C441B4" w:rsidP="00C441B4">
      <w:r w:rsidRPr="00CD17FE">
        <w:t>в) выполнять задания на основе использования свойств арифметических действий</w:t>
      </w:r>
      <w:r w:rsidR="00CD17FE" w:rsidRPr="00CD17FE">
        <w:t>.</w:t>
      </w:r>
    </w:p>
    <w:p w:rsidR="00CD17FE" w:rsidRPr="00CD17FE" w:rsidRDefault="00CD17FE" w:rsidP="00C441B4"/>
    <w:p w:rsidR="00C441B4" w:rsidRPr="00CD17FE" w:rsidRDefault="00C441B4" w:rsidP="00C441B4">
      <w:pPr>
        <w:rPr>
          <w:b/>
        </w:rPr>
      </w:pPr>
      <w:r w:rsidRPr="00CD17FE">
        <w:rPr>
          <w:b/>
        </w:rPr>
        <w:t>Формирование познавательных УУД</w:t>
      </w:r>
    </w:p>
    <w:p w:rsidR="00CD17FE" w:rsidRPr="00CD17FE" w:rsidRDefault="00CD17FE" w:rsidP="00C441B4">
      <w:pPr>
        <w:rPr>
          <w:b/>
        </w:rPr>
      </w:pPr>
    </w:p>
    <w:p w:rsidR="00C441B4" w:rsidRPr="00CD17FE" w:rsidRDefault="00C441B4" w:rsidP="00C441B4">
      <w:r w:rsidRPr="00CD17FE">
        <w:t xml:space="preserve">– проводить сравнение, </w:t>
      </w:r>
      <w:proofErr w:type="spellStart"/>
      <w:r w:rsidRPr="00CD17FE">
        <w:t>сериацию</w:t>
      </w:r>
      <w:proofErr w:type="spellEnd"/>
      <w:r w:rsidRPr="00CD17FE">
        <w:t xml:space="preserve">, классификацию, выбирая наиболее эффективный способ решения или верное решение </w:t>
      </w:r>
      <w:r w:rsidR="00CD17FE" w:rsidRPr="00CD17FE">
        <w:t>(правильный ответ);</w:t>
      </w:r>
    </w:p>
    <w:p w:rsidR="00C441B4" w:rsidRPr="00CD17FE" w:rsidRDefault="00C441B4" w:rsidP="00C441B4">
      <w:r w:rsidRPr="00CD17FE">
        <w:t>– строить объяснение в устной форме по предложенному пла</w:t>
      </w:r>
      <w:r w:rsidR="00CD17FE" w:rsidRPr="00CD17FE">
        <w:t>ну;</w:t>
      </w:r>
    </w:p>
    <w:p w:rsidR="00C441B4" w:rsidRPr="00CD17FE" w:rsidRDefault="00C441B4" w:rsidP="00C441B4">
      <w:r w:rsidRPr="00CD17FE">
        <w:t>– использовать (строить) таблицы, проверять по таблице</w:t>
      </w:r>
      <w:r w:rsidR="00CD17FE" w:rsidRPr="00CD17FE">
        <w:t>;</w:t>
      </w:r>
    </w:p>
    <w:p w:rsidR="00C441B4" w:rsidRPr="00CD17FE" w:rsidRDefault="00C441B4" w:rsidP="00C441B4">
      <w:r w:rsidRPr="00CD17FE">
        <w:t>– выполнять действия по заданному алгоритму</w:t>
      </w:r>
      <w:r w:rsidR="00CD17FE" w:rsidRPr="00CD17FE">
        <w:t>;</w:t>
      </w:r>
    </w:p>
    <w:p w:rsidR="00A660B6" w:rsidRPr="00CD17FE" w:rsidRDefault="00C441B4" w:rsidP="00C441B4">
      <w:r w:rsidRPr="00CD17FE">
        <w:t>– строить логическую цепь рассуждений</w:t>
      </w:r>
      <w:r w:rsidR="00CD17FE" w:rsidRPr="00CD17FE">
        <w:t>.</w:t>
      </w:r>
    </w:p>
    <w:p w:rsidR="00CD17FE" w:rsidRPr="00CD17FE" w:rsidRDefault="00CD17FE" w:rsidP="00C441B4"/>
    <w:p w:rsidR="00CD17FE" w:rsidRPr="00CD17FE" w:rsidRDefault="00CD17FE" w:rsidP="00CD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sz w:val="28"/>
          <w:szCs w:val="28"/>
        </w:rPr>
      </w:pPr>
      <w:r w:rsidRPr="00CD17FE">
        <w:rPr>
          <w:b/>
          <w:sz w:val="28"/>
          <w:szCs w:val="28"/>
        </w:rPr>
        <w:t>Литература и средства обучения</w:t>
      </w:r>
    </w:p>
    <w:p w:rsidR="00CD17FE" w:rsidRPr="00CD17FE" w:rsidRDefault="00CD17FE" w:rsidP="00CD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sz w:val="28"/>
          <w:szCs w:val="28"/>
        </w:rPr>
      </w:pPr>
      <w:r w:rsidRPr="00CD17FE">
        <w:rPr>
          <w:b/>
          <w:sz w:val="28"/>
          <w:szCs w:val="28"/>
        </w:rPr>
        <w:t>Учебная и методическая литература.</w:t>
      </w:r>
    </w:p>
    <w:p w:rsidR="00CD17FE" w:rsidRPr="00CD17FE" w:rsidRDefault="00CD17FE" w:rsidP="00CD17FE">
      <w:pPr>
        <w:tabs>
          <w:tab w:val="left" w:pos="3720"/>
        </w:tabs>
      </w:pPr>
    </w:p>
    <w:p w:rsidR="00CD17FE" w:rsidRPr="00CD17FE" w:rsidRDefault="00CD17FE" w:rsidP="00CD17FE">
      <w:r w:rsidRPr="00CD17FE">
        <w:t>Учебный процесс обеспечивают:</w:t>
      </w:r>
    </w:p>
    <w:p w:rsidR="00CD17FE" w:rsidRPr="00CD17FE" w:rsidRDefault="00CD17FE" w:rsidP="00CD17FE">
      <w:r w:rsidRPr="00CD17FE">
        <w:t>Программы по учебным предметам. План внеурочной деятель-</w:t>
      </w:r>
    </w:p>
    <w:p w:rsidR="00CD17FE" w:rsidRPr="00CD17FE" w:rsidRDefault="00CD17FE" w:rsidP="00CD17FE">
      <w:proofErr w:type="spellStart"/>
      <w:r w:rsidRPr="00CD17FE">
        <w:t>ности</w:t>
      </w:r>
      <w:proofErr w:type="spellEnd"/>
      <w:r w:rsidRPr="00CD17FE">
        <w:t>. 1–4 классы: В 2-х частях: ч.1 и ч. 2.</w:t>
      </w:r>
    </w:p>
    <w:p w:rsidR="00CD17FE" w:rsidRPr="00CD17FE" w:rsidRDefault="00CD17FE" w:rsidP="00CD17FE">
      <w:r w:rsidRPr="00CD17FE">
        <w:t xml:space="preserve">Чекин А.Л. Математика. 1 класс: Учебник в 2-х частях: ч. 1 и ч. 2. </w:t>
      </w:r>
    </w:p>
    <w:p w:rsidR="00CD17FE" w:rsidRPr="00CD17FE" w:rsidRDefault="00CD17FE" w:rsidP="00CD17FE">
      <w:r w:rsidRPr="00CD17FE">
        <w:t xml:space="preserve">Под ред. Р.Г. </w:t>
      </w:r>
      <w:proofErr w:type="spellStart"/>
      <w:r w:rsidRPr="00CD17FE">
        <w:t>Чураковой</w:t>
      </w:r>
      <w:proofErr w:type="spellEnd"/>
      <w:r w:rsidRPr="00CD17FE">
        <w:t>. – М.: Академкнига/Учебник.</w:t>
      </w:r>
    </w:p>
    <w:p w:rsidR="00CD17FE" w:rsidRPr="00CD17FE" w:rsidRDefault="00CD17FE" w:rsidP="00CD17FE">
      <w:r w:rsidRPr="00CD17FE">
        <w:t xml:space="preserve">Чекин А.Л. Математика. 1 класс: Методическое пособие. Под </w:t>
      </w:r>
    </w:p>
    <w:p w:rsidR="00CD17FE" w:rsidRPr="00CD17FE" w:rsidRDefault="00CD17FE" w:rsidP="00CD17FE">
      <w:r w:rsidRPr="00CD17FE">
        <w:t xml:space="preserve">ред. Р.Г. </w:t>
      </w:r>
      <w:proofErr w:type="spellStart"/>
      <w:r w:rsidRPr="00CD17FE">
        <w:t>Чураковой</w:t>
      </w:r>
      <w:proofErr w:type="spellEnd"/>
      <w:r w:rsidRPr="00CD17FE">
        <w:t>. – М.: Академкнига/Учебник.</w:t>
      </w:r>
    </w:p>
    <w:p w:rsidR="00CD17FE" w:rsidRPr="00CD17FE" w:rsidRDefault="00CD17FE" w:rsidP="00CD17FE">
      <w:r w:rsidRPr="00CD17FE">
        <w:t xml:space="preserve">Захарова О.А., Юдина Е.П. Математика в вопросах и заданиях: </w:t>
      </w:r>
    </w:p>
    <w:p w:rsidR="00CD17FE" w:rsidRPr="00CD17FE" w:rsidRDefault="00CD17FE" w:rsidP="00CD17FE">
      <w:r w:rsidRPr="00CD17FE">
        <w:t>1 класс: Тетради для самостоятельной работы № 1, № 2. – М.: Ака-</w:t>
      </w:r>
    </w:p>
    <w:p w:rsidR="00CD17FE" w:rsidRPr="00CD17FE" w:rsidRDefault="00CD17FE" w:rsidP="00CD17FE">
      <w:proofErr w:type="spellStart"/>
      <w:r w:rsidRPr="00CD17FE">
        <w:t>демкнига</w:t>
      </w:r>
      <w:proofErr w:type="spellEnd"/>
      <w:r w:rsidRPr="00CD17FE">
        <w:t>/Учебник.</w:t>
      </w:r>
    </w:p>
    <w:p w:rsidR="00CD17FE" w:rsidRPr="00CD17FE" w:rsidRDefault="00CD17FE" w:rsidP="00CD17FE">
      <w:r w:rsidRPr="00CD17FE">
        <w:t xml:space="preserve">Захарова О.А. Проверочные работы по математике и технология </w:t>
      </w:r>
    </w:p>
    <w:p w:rsidR="00CD17FE" w:rsidRPr="00CD17FE" w:rsidRDefault="00CD17FE" w:rsidP="00CD17FE">
      <w:r w:rsidRPr="00CD17FE">
        <w:t xml:space="preserve">организации коррекции знаний учащихся. 1–4 классы: </w:t>
      </w:r>
      <w:proofErr w:type="spellStart"/>
      <w:r w:rsidRPr="00CD17FE">
        <w:t>Методиче</w:t>
      </w:r>
      <w:proofErr w:type="spellEnd"/>
      <w:r w:rsidRPr="00CD17FE">
        <w:t>-</w:t>
      </w:r>
    </w:p>
    <w:p w:rsidR="00CD17FE" w:rsidRPr="00CD17FE" w:rsidRDefault="00CD17FE" w:rsidP="00CD17FE">
      <w:proofErr w:type="spellStart"/>
      <w:r w:rsidRPr="00CD17FE">
        <w:t>ское</w:t>
      </w:r>
      <w:proofErr w:type="spellEnd"/>
      <w:r w:rsidRPr="00CD17FE">
        <w:t xml:space="preserve"> пособие. – М.: Академкнига/Учебник.</w:t>
      </w:r>
    </w:p>
    <w:p w:rsidR="00CD17FE" w:rsidRPr="00CD17FE" w:rsidRDefault="00CD17FE" w:rsidP="00CD17FE">
      <w:proofErr w:type="spellStart"/>
      <w:r w:rsidRPr="00CD17FE">
        <w:t>Чуракова</w:t>
      </w:r>
      <w:proofErr w:type="spellEnd"/>
      <w:r w:rsidRPr="00CD17FE">
        <w:t xml:space="preserve"> Р.Г. Математика. Поурочное планирование методов </w:t>
      </w:r>
    </w:p>
    <w:p w:rsidR="00CD17FE" w:rsidRPr="00CD17FE" w:rsidRDefault="00CD17FE" w:rsidP="00CD17FE">
      <w:r w:rsidRPr="00CD17FE">
        <w:t>и приемов индивидуального подхода к учащимся в условиях фор-</w:t>
      </w:r>
    </w:p>
    <w:p w:rsidR="00CD17FE" w:rsidRPr="00CD17FE" w:rsidRDefault="00CD17FE" w:rsidP="00CD17FE">
      <w:proofErr w:type="spellStart"/>
      <w:r w:rsidRPr="00CD17FE">
        <w:t>мирования</w:t>
      </w:r>
      <w:proofErr w:type="spellEnd"/>
      <w:r w:rsidRPr="00CD17FE">
        <w:t xml:space="preserve"> УУД. Части 1, 2. – М.: Академкнига/Учебник</w:t>
      </w:r>
    </w:p>
    <w:p w:rsidR="00CD17FE" w:rsidRPr="00CD17FE" w:rsidRDefault="00CD17FE" w:rsidP="00CD17FE"/>
    <w:p w:rsidR="00CD17FE" w:rsidRPr="00CD17FE" w:rsidRDefault="00CD17FE" w:rsidP="00CD17FE"/>
    <w:p w:rsidR="00CD17FE" w:rsidRPr="00CD17FE" w:rsidRDefault="00CD17FE" w:rsidP="00CD17FE">
      <w:pPr>
        <w:spacing w:line="276" w:lineRule="auto"/>
        <w:ind w:left="480"/>
        <w:jc w:val="center"/>
        <w:rPr>
          <w:b/>
          <w:smallCaps/>
          <w:sz w:val="28"/>
          <w:szCs w:val="28"/>
        </w:rPr>
      </w:pPr>
      <w:r w:rsidRPr="00CD17FE">
        <w:rPr>
          <w:b/>
          <w:smallCaps/>
          <w:sz w:val="28"/>
          <w:szCs w:val="28"/>
        </w:rPr>
        <w:t>Материально-техническое обеспечение образовательного процесса</w:t>
      </w:r>
    </w:p>
    <w:p w:rsidR="00CD17FE" w:rsidRPr="00CD17FE" w:rsidRDefault="00CD17FE" w:rsidP="00CD17FE">
      <w:pPr>
        <w:spacing w:line="276" w:lineRule="auto"/>
        <w:ind w:left="480"/>
        <w:jc w:val="center"/>
        <w:rPr>
          <w:b/>
          <w:bCs/>
          <w:iCs/>
          <w:sz w:val="28"/>
          <w:szCs w:val="28"/>
        </w:rPr>
      </w:pPr>
    </w:p>
    <w:p w:rsidR="00CD17FE" w:rsidRPr="00CD17FE" w:rsidRDefault="00CD17FE" w:rsidP="00CD17FE">
      <w:pPr>
        <w:spacing w:line="276" w:lineRule="auto"/>
        <w:ind w:left="480"/>
        <w:jc w:val="center"/>
        <w:rPr>
          <w:b/>
          <w:bCs/>
          <w:iCs/>
        </w:rPr>
      </w:pPr>
      <w:r w:rsidRPr="00CD17FE">
        <w:rPr>
          <w:b/>
          <w:bCs/>
          <w:iCs/>
        </w:rPr>
        <w:t>Печатные пособия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  <w:rPr>
          <w:spacing w:val="-2"/>
        </w:rPr>
      </w:pPr>
      <w:r w:rsidRPr="00CD17FE">
        <w:rPr>
          <w:spacing w:val="-2"/>
        </w:rPr>
        <w:t>– таблицы гигиенических требований к положению тетради, ручки, к правильной посадке;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демонстрационный материал (картинки предметные, таблицы) в соответствии с основными темами программы обучения;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карточки с заданиями по математике для 3 класса.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center"/>
        <w:rPr>
          <w:b/>
        </w:rPr>
      </w:pPr>
      <w:r w:rsidRPr="00CD17FE">
        <w:rPr>
          <w:b/>
        </w:rPr>
        <w:t>Технические средства обучения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lastRenderedPageBreak/>
        <w:t>Оборудование рабочего места учителя: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1701"/>
      </w:pPr>
      <w:r w:rsidRPr="00CD17FE">
        <w:t>– классная доска с креплениями для таблиц;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>– магнитная доска;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>– персональный компьютер с принтером;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>– ксерокс;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 xml:space="preserve">– </w:t>
      </w:r>
      <w:proofErr w:type="spellStart"/>
      <w:r w:rsidRPr="00CD17FE">
        <w:t>аудиомагнитофон</w:t>
      </w:r>
      <w:proofErr w:type="spellEnd"/>
      <w:r w:rsidRPr="00CD17FE">
        <w:t>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>– CD/DVD-проигрыватель;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 xml:space="preserve">– телевизор с диагональю не менее </w:t>
      </w:r>
      <w:smartTag w:uri="urn:schemas-microsoft-com:office:smarttags" w:element="metricconverter">
        <w:smartTagPr>
          <w:attr w:name="ProductID" w:val="72 см"/>
        </w:smartTagPr>
        <w:r w:rsidRPr="00CD17FE">
          <w:t>72 см</w:t>
        </w:r>
      </w:smartTag>
      <w:r w:rsidRPr="00CD17FE">
        <w:t>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>– проектор для демонстрации слайдов;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 xml:space="preserve">– мультимедийный проектор; 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>– экспозиционный экран размером 150х</w:t>
      </w:r>
      <w:smartTag w:uri="urn:schemas-microsoft-com:office:smarttags" w:element="metricconverter">
        <w:smartTagPr>
          <w:attr w:name="ProductID" w:val="150 см"/>
        </w:smartTagPr>
        <w:r w:rsidRPr="00CD17FE">
          <w:t>150 см</w:t>
        </w:r>
      </w:smartTag>
      <w:r w:rsidRPr="00CD17FE">
        <w:t>.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center"/>
      </w:pP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center"/>
        <w:rPr>
          <w:b/>
        </w:rPr>
      </w:pPr>
      <w:r w:rsidRPr="00CD17FE">
        <w:rPr>
          <w:b/>
        </w:rPr>
        <w:t>Экранно-звуковые пособия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видеофильмы, соответствующие содержанию программы по математике;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слайды (диапозитивы), соответствующие содержанию программы по математике;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мультимедийные (цифровые) образовательные ресурсы, соответствующие содержанию программы по математике.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center"/>
        <w:rPr>
          <w:b/>
        </w:rPr>
      </w:pPr>
      <w:r w:rsidRPr="00CD17FE">
        <w:rPr>
          <w:b/>
        </w:rPr>
        <w:t>Учебно-практическое оборудование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 xml:space="preserve">– простейшие школьные инструменты: ручка, карандаши цветные и простой, линейка, треугольники, ластик; 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  <w:r w:rsidRPr="00CD17FE">
        <w:t>– материалы: бумага (писчая).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</w:pP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center"/>
        <w:rPr>
          <w:b/>
        </w:rPr>
      </w:pPr>
      <w:r w:rsidRPr="00CD17FE">
        <w:rPr>
          <w:b/>
        </w:rPr>
        <w:t>Демонстрационные пособия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объекты, предназначенные для демонстрации счёта;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наглядные пособия для изучения состава чисел;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демонстрационные измерительные инструменты и приспособления (размеченные и неразмеченные линейки, циркуль, набор угольников, мерки);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демонстрационные пособия для изучения геометрических величин (длины, площади, периметра);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демонстрационная таблица умножения, таблица Пифагора;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демонстрационные пособия для изучения геометрических фигур и тел.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center"/>
      </w:pP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center"/>
        <w:rPr>
          <w:b/>
        </w:rPr>
      </w:pPr>
      <w:r w:rsidRPr="00CD17FE">
        <w:rPr>
          <w:b/>
        </w:rPr>
        <w:t>Оборудование класса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ученические столы двухместные с комплектом стульев;</w:t>
      </w:r>
    </w:p>
    <w:p w:rsidR="00CD17FE" w:rsidRPr="00CD17FE" w:rsidRDefault="00CD17FE" w:rsidP="00CD17FE">
      <w:pPr>
        <w:tabs>
          <w:tab w:val="left" w:pos="1080"/>
        </w:tabs>
        <w:spacing w:line="276" w:lineRule="auto"/>
        <w:ind w:left="480"/>
        <w:jc w:val="both"/>
      </w:pPr>
      <w:r w:rsidRPr="00CD17FE">
        <w:t>– стол учительский с тумбой;</w:t>
      </w:r>
    </w:p>
    <w:p w:rsidR="00CD17FE" w:rsidRPr="00CD17FE" w:rsidRDefault="00CD17FE" w:rsidP="00CD17FE"/>
    <w:sectPr w:rsidR="00CD17FE" w:rsidRPr="00CD17FE" w:rsidSect="005A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7FF"/>
    <w:multiLevelType w:val="hybridMultilevel"/>
    <w:tmpl w:val="FDB0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A3145"/>
    <w:multiLevelType w:val="hybridMultilevel"/>
    <w:tmpl w:val="69682AA2"/>
    <w:lvl w:ilvl="0" w:tplc="72C44D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1C2E44"/>
    <w:multiLevelType w:val="hybridMultilevel"/>
    <w:tmpl w:val="55D4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226BC"/>
    <w:multiLevelType w:val="hybridMultilevel"/>
    <w:tmpl w:val="5532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A43D3"/>
    <w:multiLevelType w:val="hybridMultilevel"/>
    <w:tmpl w:val="4E2A3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0D"/>
    <w:rsid w:val="000106A3"/>
    <w:rsid w:val="00024608"/>
    <w:rsid w:val="000C2D60"/>
    <w:rsid w:val="001052C3"/>
    <w:rsid w:val="0013772F"/>
    <w:rsid w:val="001B1CBB"/>
    <w:rsid w:val="001F39B7"/>
    <w:rsid w:val="002360EB"/>
    <w:rsid w:val="002614BB"/>
    <w:rsid w:val="003F3AF7"/>
    <w:rsid w:val="00411E65"/>
    <w:rsid w:val="004466B8"/>
    <w:rsid w:val="00467183"/>
    <w:rsid w:val="005113F0"/>
    <w:rsid w:val="00594AA8"/>
    <w:rsid w:val="005A0A8A"/>
    <w:rsid w:val="00713F76"/>
    <w:rsid w:val="008627DD"/>
    <w:rsid w:val="00A53DBA"/>
    <w:rsid w:val="00A660B6"/>
    <w:rsid w:val="00A8670D"/>
    <w:rsid w:val="00B4026C"/>
    <w:rsid w:val="00C04E55"/>
    <w:rsid w:val="00C441B4"/>
    <w:rsid w:val="00C54870"/>
    <w:rsid w:val="00CD17FE"/>
    <w:rsid w:val="00D16A45"/>
    <w:rsid w:val="00D96385"/>
    <w:rsid w:val="00F74A1D"/>
    <w:rsid w:val="00F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A8670D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A8670D"/>
    <w:pPr>
      <w:ind w:left="720"/>
      <w:contextualSpacing/>
    </w:pPr>
  </w:style>
  <w:style w:type="paragraph" w:styleId="a4">
    <w:name w:val="Body Text Indent"/>
    <w:basedOn w:val="a"/>
    <w:link w:val="a5"/>
    <w:rsid w:val="00A8670D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A86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C2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C54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7</cp:revision>
  <dcterms:created xsi:type="dcterms:W3CDTF">2014-06-09T15:46:00Z</dcterms:created>
  <dcterms:modified xsi:type="dcterms:W3CDTF">2014-06-23T17:57:00Z</dcterms:modified>
</cp:coreProperties>
</file>