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Старшая  возрастная группа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Тема: «Путешествие в сказку. Порядковый счет до 10»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Ведущая образовательная область: познавательная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Цель: создать условия для закрепления порядкового счета до 10.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Задачи: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Образовательная: способствовать накоплению умений считать до 10 и обратно, умение соотносить количество предметов с цифрой; знание геометрических фигур; названий дней недели и их последовательность.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proofErr w:type="gramStart"/>
      <w:r>
        <w:rPr>
          <w:rFonts w:ascii="Arial" w:hAnsi="Arial" w:cs="Arial"/>
          <w:color w:val="555555"/>
        </w:rPr>
        <w:t>Развивающая</w:t>
      </w:r>
      <w:proofErr w:type="gramEnd"/>
      <w:r>
        <w:rPr>
          <w:rFonts w:ascii="Arial" w:hAnsi="Arial" w:cs="Arial"/>
          <w:color w:val="555555"/>
        </w:rPr>
        <w:t>: развивать социальные навыки умения работать в группе, в паре; находить решение и делать выводы.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Воспитательная: воспитывать сдержанность, усидчивость, доброжелательность, чувства взаимовыручки, желание прийти на помощь.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Виды детской деятельности: игровая, продуктивная, музыкально-художественная.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Формы организации: фронтальная, индивидуальная, групповая, работа парами.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Форма реализации: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использование пособий, музыкального сопровождения, демонстрация иллюстративных пособий;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поисковые и проблемные вопросы к детям, поощрение, пояснение, подведение к выводу;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создание игровой мотивации, сюрпризный момент, игры, активная деятельность детей, сравнение, сопоставление.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proofErr w:type="gramStart"/>
      <w:r>
        <w:rPr>
          <w:rFonts w:ascii="Arial" w:hAnsi="Arial" w:cs="Arial"/>
          <w:color w:val="555555"/>
        </w:rPr>
        <w:t>Оборудование: ковер-самолет, сказочная музыка, геометрические фигуры, игрушка-Леший, «дощечки» с цифрами, иллюстрации со сказочными героями, макет платья.</w:t>
      </w:r>
      <w:proofErr w:type="gramEnd"/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Ход НОД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Вводная часть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Дети вместе с воспитателем встают в круг.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Создание игровой мотивации.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– Ребята, помните, к нам в группу приходило письмо от волшебницы.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Кто помнит, что было в конверте и что написано в письме? (Карта, Добрая Фея приглашала нас отправиться в сказочное путешествие в четверг.)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lastRenderedPageBreak/>
        <w:t>- Ребята, а сегодня какой день недели? (Четверг.) Значит, нам пора отправиться в путь.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– Но сначала скажите, сколько всего дней в неделе? (7)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– Ребята, назовите дни недели по порядку. (Понедельник, вторник, среда, четверг, пятница, суббота, воскресенье.)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– Какой день недели идет после вторника? четверга? субботы? (Среда, пятница, воскресенье.)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– Какой день недели идет перед вторником? средой? воскресеньем? (Понедельник, вторник, суббота.)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– Какой день недели находится между средой и пятницей? субботой и понедельником? (Четверг, воскресенье.)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Подготовка к путешествию в сказочную страну – выбор волшебного транспорта.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– Молодцы! А на чем же мы отправимся в сказочную страну (Автобус, поезд.) Ребята, запомните, если мы отправляемся в сказочную страну, то и транспорт наш тоже должен быть сказочным и необыкновенным. Хотите полетать на ковре-самолете? (Да.)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Соотнесение цифр.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– Тогда берите билеты. Теперь занимаем места на ковре-самолете в соответствии с цифрой на билете и цифрой на местах в нашем транспорте.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Основная часть: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Путешествие в сказочную страну по карте.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Станция «Геометрические фигуры»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– Ребята, мы летим в сказочную страну, какие сказки вы знаете?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Дети называют любимые сказки.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– Смотрите, мы оказались на поляне геометрических фигур! Видите, все фигуры перепутаны. По каким признакам можно разделить эти фигуры? И на какие группы их можно разделить? (По цвету, по форме, по величине.)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– Ребята, давайте разделимся на три команды: первая команда будет собирать фигуры красного цвета, втора</w:t>
      </w:r>
      <w:proofErr w:type="gramStart"/>
      <w:r>
        <w:rPr>
          <w:rFonts w:ascii="Arial" w:hAnsi="Arial" w:cs="Arial"/>
          <w:color w:val="555555"/>
        </w:rPr>
        <w:t>я-</w:t>
      </w:r>
      <w:proofErr w:type="gramEnd"/>
      <w:r>
        <w:rPr>
          <w:rFonts w:ascii="Arial" w:hAnsi="Arial" w:cs="Arial"/>
          <w:color w:val="555555"/>
        </w:rPr>
        <w:t xml:space="preserve"> желтого, третья – синего. А как мы можем еще разобрать фигуры? (По форме, величине). А теперь разберите по форме. Молодцы! А сейчас по величине. (Самостоятельная работа детей)</w:t>
      </w:r>
      <w:proofErr w:type="gramStart"/>
      <w:r>
        <w:rPr>
          <w:rFonts w:ascii="Arial" w:hAnsi="Arial" w:cs="Arial"/>
          <w:color w:val="555555"/>
        </w:rPr>
        <w:t xml:space="preserve"> .</w:t>
      </w:r>
      <w:proofErr w:type="gramEnd"/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– Итак, сколько групп у вас получилось? (3)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– Назовите их. (По форме, по цвету, по размеру.)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lastRenderedPageBreak/>
        <w:t>– Молодцы! Привели поляну в порядок. Идем дальше!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Станция «Ремонт моста»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– Ребята, смотрите, перед нами река, а мост разобран. Давайте отремонтируем его. На каждой дощечке есть цифра. Чтобы наш мост был крепким, дощечки с цифрами надо сложить по порядку, от 1 до 10. (Самостоятельная работа детей)</w:t>
      </w:r>
      <w:proofErr w:type="gramStart"/>
      <w:r>
        <w:rPr>
          <w:rFonts w:ascii="Arial" w:hAnsi="Arial" w:cs="Arial"/>
          <w:color w:val="555555"/>
        </w:rPr>
        <w:t xml:space="preserve"> .</w:t>
      </w:r>
      <w:proofErr w:type="gramEnd"/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– Проверим. Сосчитайте дощечки по порядку. Ничего не пропустили? (Нет) Теперь посчитайте в обратном порядке.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– Назовите, какая цифра стоит перед цифрой 6, 8, 10? (5, 7, 9.)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– Назовите соседей цифр 4, 6, 9? (3 – 5, 5 – 7, 8 – 10.)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Молодцы, все сделали правильно!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– Ребята, наш мост в порядке, идем дальше.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Станция «Лесная чаща»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– Ребята, кто это сидит </w:t>
      </w:r>
      <w:proofErr w:type="gramStart"/>
      <w:r>
        <w:rPr>
          <w:rFonts w:ascii="Arial" w:hAnsi="Arial" w:cs="Arial"/>
          <w:color w:val="555555"/>
        </w:rPr>
        <w:t>в</w:t>
      </w:r>
      <w:proofErr w:type="gramEnd"/>
      <w:r>
        <w:rPr>
          <w:rFonts w:ascii="Arial" w:hAnsi="Arial" w:cs="Arial"/>
          <w:color w:val="555555"/>
        </w:rPr>
        <w:t xml:space="preserve"> зеленой чаще на пеньке? (Леший.)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– Какой он? (Грустный.) Наверное, у него что-то случилось. Смотрите, у него в руках конверт, давайте посмотрим, что там. (Дети вскрывают конверт и видят карточки с точками и цифрами.) Как вы думаете, что случилось с лешим (Он не знает цифры, у него не получается рисунок) Ребята, а вы можете помочь ему справиться с заданием</w:t>
      </w:r>
      <w:proofErr w:type="gramStart"/>
      <w:r>
        <w:rPr>
          <w:rFonts w:ascii="Arial" w:hAnsi="Arial" w:cs="Arial"/>
          <w:color w:val="555555"/>
        </w:rPr>
        <w:t>.</w:t>
      </w:r>
      <w:proofErr w:type="gramEnd"/>
      <w:r>
        <w:rPr>
          <w:rFonts w:ascii="Arial" w:hAnsi="Arial" w:cs="Arial"/>
          <w:color w:val="555555"/>
        </w:rPr>
        <w:t xml:space="preserve"> (</w:t>
      </w:r>
      <w:proofErr w:type="gramStart"/>
      <w:r>
        <w:rPr>
          <w:rFonts w:ascii="Arial" w:hAnsi="Arial" w:cs="Arial"/>
          <w:color w:val="555555"/>
        </w:rPr>
        <w:t>и</w:t>
      </w:r>
      <w:proofErr w:type="gramEnd"/>
      <w:r>
        <w:rPr>
          <w:rFonts w:ascii="Arial" w:hAnsi="Arial" w:cs="Arial"/>
          <w:color w:val="555555"/>
        </w:rPr>
        <w:t>ндивидуальная работа по карточкам). Что хотел нарисовать Леший, но не смог? (Гриб)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– Молодцы, помогли Лешему! Он говорит нам большое спасибо. Пора идти дальше!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Станция «Сказочный город»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– Ребята, мы пришли в сказочный город. Кто здесь живет? (</w:t>
      </w:r>
      <w:proofErr w:type="spellStart"/>
      <w:r>
        <w:rPr>
          <w:rFonts w:ascii="Arial" w:hAnsi="Arial" w:cs="Arial"/>
          <w:color w:val="555555"/>
        </w:rPr>
        <w:t>Мальвина</w:t>
      </w:r>
      <w:proofErr w:type="spellEnd"/>
      <w:r>
        <w:rPr>
          <w:rFonts w:ascii="Arial" w:hAnsi="Arial" w:cs="Arial"/>
          <w:color w:val="555555"/>
        </w:rPr>
        <w:t>, Буратино, Пьеро)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Давайте покажем нашим героям, как мы умеем отдыхать.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Динамическая пауза: «Буратино потянулся»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-Что они делают? (сидят за столом, пишут, рисуют)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-Нет, они решают задачи. Поможем им? (Да)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proofErr w:type="spellStart"/>
      <w:r>
        <w:rPr>
          <w:rFonts w:ascii="Arial" w:hAnsi="Arial" w:cs="Arial"/>
          <w:color w:val="555555"/>
        </w:rPr>
        <w:t>Мальвина</w:t>
      </w:r>
      <w:proofErr w:type="spellEnd"/>
      <w:r>
        <w:rPr>
          <w:rFonts w:ascii="Arial" w:hAnsi="Arial" w:cs="Arial"/>
          <w:color w:val="555555"/>
        </w:rPr>
        <w:t>: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Три яблока из сада Ежик притащил,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proofErr w:type="gramStart"/>
      <w:r>
        <w:rPr>
          <w:rFonts w:ascii="Arial" w:hAnsi="Arial" w:cs="Arial"/>
          <w:color w:val="555555"/>
        </w:rPr>
        <w:t>Самое</w:t>
      </w:r>
      <w:proofErr w:type="gramEnd"/>
      <w:r>
        <w:rPr>
          <w:rFonts w:ascii="Arial" w:hAnsi="Arial" w:cs="Arial"/>
          <w:color w:val="555555"/>
        </w:rPr>
        <w:t xml:space="preserve"> румяное Белке подарил!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lastRenderedPageBreak/>
        <w:t>С радостью подарок получила Белка.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Сосчитайте яблоки у Ежа в тарелке. (2)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Буратино: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Пять ворон на крышу сели,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Две еще к ним прилетели.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Отвечайте быстро, смело!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Сколько всех их прилетело? (7)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Пьеро: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Шесть веселых медвежат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За малиной в лес спешат.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Но один малыш устал,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От товарищей отстал.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А теперь ответ найди: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Сколько мишек впереди? (5)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– Молодцы!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proofErr w:type="spellStart"/>
      <w:r>
        <w:rPr>
          <w:rFonts w:ascii="Arial" w:hAnsi="Arial" w:cs="Arial"/>
          <w:color w:val="555555"/>
        </w:rPr>
        <w:t>Мальвина</w:t>
      </w:r>
      <w:proofErr w:type="spellEnd"/>
      <w:r>
        <w:rPr>
          <w:rFonts w:ascii="Arial" w:hAnsi="Arial" w:cs="Arial"/>
          <w:color w:val="555555"/>
        </w:rPr>
        <w:t xml:space="preserve"> приглашает вас за стол. Садимся за столы парами в соответствии с номерами на билетах. (Дети рассаживаются.) </w:t>
      </w:r>
      <w:proofErr w:type="spellStart"/>
      <w:r>
        <w:rPr>
          <w:rFonts w:ascii="Arial" w:hAnsi="Arial" w:cs="Arial"/>
          <w:color w:val="555555"/>
        </w:rPr>
        <w:t>Мальвина</w:t>
      </w:r>
      <w:proofErr w:type="spellEnd"/>
      <w:r>
        <w:rPr>
          <w:rFonts w:ascii="Arial" w:hAnsi="Arial" w:cs="Arial"/>
          <w:color w:val="555555"/>
        </w:rPr>
        <w:t xml:space="preserve"> очень любит красивые платья. Давайте нарисуем ей красивое платье и подарим.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Самостоятельная работа за столами, в парах.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Заключительная часть: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– Ребята, вот и подошло наше путешествие к концу. Пора отправляться домой.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– Понравилось вам путешествие? Чем понравилось? Какие трудности встречались на пути? Сегодня вы были дружными, помогли сказочным героям справиться с заданиями. Попрощайтесь с друзьями. Нам пора возвращаться домой.</w:t>
      </w:r>
    </w:p>
    <w:p w:rsidR="00BA3324" w:rsidRDefault="00BA3324" w:rsidP="00BA3324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(Дети с воспитателем садятся на ковер-самолет и летят домой.)</w:t>
      </w:r>
    </w:p>
    <w:p w:rsidR="00BA3324" w:rsidRDefault="00BA3324" w:rsidP="00BA3324"/>
    <w:p w:rsidR="002814D9" w:rsidRDefault="002814D9"/>
    <w:sectPr w:rsidR="0028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324"/>
    <w:rsid w:val="002814D9"/>
    <w:rsid w:val="00BA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4956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2015-06-05T12:35:00Z</dcterms:created>
  <dcterms:modified xsi:type="dcterms:W3CDTF">2015-06-05T12:35:00Z</dcterms:modified>
</cp:coreProperties>
</file>