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EC" w:rsidRDefault="00295DEC" w:rsidP="00295DEC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br/>
      </w: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Частное общеобразовательное учреждение</w:t>
      </w:r>
    </w:p>
    <w:p w:rsidR="00295DEC" w:rsidRDefault="00295DEC" w:rsidP="00295DEC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НАЧАЛЬНАЯ</w:t>
      </w:r>
      <w:proofErr w:type="gramEnd"/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ШКОЛА-ДЕТСКИЙ САД №64</w:t>
      </w:r>
    </w:p>
    <w:p w:rsidR="00295DEC" w:rsidRDefault="00E02C60" w:rsidP="00295DEC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о</w:t>
      </w:r>
      <w:r w:rsidR="00295DEC"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ткрытого акционерного общества</w:t>
      </w:r>
    </w:p>
    <w:p w:rsidR="00295DEC" w:rsidRDefault="00295DEC" w:rsidP="00295DEC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«РОССИЙСКИЕ ЖЕЛЕЗНЫЕ ДОРОГИ»</w:t>
      </w:r>
    </w:p>
    <w:p w:rsidR="00295DEC" w:rsidRDefault="00295DEC" w:rsidP="00295DEC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295DEC" w:rsidRDefault="00295DEC" w:rsidP="00295DEC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«Утверждаю»</w:t>
      </w:r>
    </w:p>
    <w:p w:rsidR="00295DEC" w:rsidRDefault="00295DEC" w:rsidP="00295DEC">
      <w:pPr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Директор ________</w:t>
      </w:r>
      <w:proofErr w:type="spellStart"/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С.В.Осипова</w:t>
      </w:r>
      <w:proofErr w:type="spellEnd"/>
    </w:p>
    <w:p w:rsidR="00295DEC" w:rsidRDefault="00295DEC" w:rsidP="00295DEC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Приказ №_________</w:t>
      </w:r>
    </w:p>
    <w:p w:rsidR="00295DEC" w:rsidRDefault="00295DEC" w:rsidP="00295DEC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от «_____»__________2015 г.</w:t>
      </w:r>
    </w:p>
    <w:p w:rsidR="00295DEC" w:rsidRDefault="00295DEC" w:rsidP="00295DEC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295DEC" w:rsidRDefault="00295DEC" w:rsidP="00295DEC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295DEC" w:rsidRDefault="00295DEC" w:rsidP="00295DEC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295DEC" w:rsidRDefault="00295DEC" w:rsidP="00295DEC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295DEC" w:rsidRPr="00295DEC" w:rsidRDefault="00295DEC" w:rsidP="00295DEC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40"/>
          <w:szCs w:val="28"/>
          <w:shd w:val="clear" w:color="auto" w:fill="FFFFFF"/>
          <w:lang w:eastAsia="ru-RU"/>
        </w:rPr>
      </w:pPr>
    </w:p>
    <w:p w:rsidR="00E02C60" w:rsidRDefault="00E02C60" w:rsidP="00295DE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56"/>
          <w:szCs w:val="28"/>
          <w:shd w:val="clear" w:color="auto" w:fill="FFFFFF"/>
          <w:lang w:eastAsia="ru-RU"/>
        </w:rPr>
      </w:pPr>
    </w:p>
    <w:p w:rsidR="00295DEC" w:rsidRPr="00295DEC" w:rsidRDefault="00295DEC" w:rsidP="00295DE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56"/>
          <w:szCs w:val="28"/>
          <w:shd w:val="clear" w:color="auto" w:fill="FFFFFF"/>
          <w:lang w:eastAsia="ru-RU"/>
        </w:rPr>
      </w:pPr>
      <w:r w:rsidRPr="00295DEC">
        <w:rPr>
          <w:rFonts w:ascii="Times New Roman" w:eastAsia="Times New Roman" w:hAnsi="Times New Roman"/>
          <w:b/>
          <w:bCs/>
          <w:color w:val="333333"/>
          <w:sz w:val="56"/>
          <w:szCs w:val="28"/>
          <w:shd w:val="clear" w:color="auto" w:fill="FFFFFF"/>
          <w:lang w:eastAsia="ru-RU"/>
        </w:rPr>
        <w:t>Рабочая программа дополнительного образования</w:t>
      </w:r>
    </w:p>
    <w:p w:rsidR="00295DEC" w:rsidRPr="00295DEC" w:rsidRDefault="00295DEC" w:rsidP="00295DE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72"/>
          <w:szCs w:val="28"/>
          <w:shd w:val="clear" w:color="auto" w:fill="FFFFFF"/>
          <w:lang w:eastAsia="ru-RU"/>
        </w:rPr>
      </w:pPr>
      <w:r w:rsidRPr="00295DEC">
        <w:rPr>
          <w:rFonts w:ascii="Times New Roman" w:eastAsia="Times New Roman" w:hAnsi="Times New Roman"/>
          <w:b/>
          <w:bCs/>
          <w:color w:val="333333"/>
          <w:sz w:val="72"/>
          <w:szCs w:val="28"/>
          <w:shd w:val="clear" w:color="auto" w:fill="FFFFFF"/>
          <w:lang w:eastAsia="ru-RU"/>
        </w:rPr>
        <w:t>«Путь к школе»</w:t>
      </w:r>
    </w:p>
    <w:p w:rsidR="00295DEC" w:rsidRDefault="00295DEC" w:rsidP="00295DEC">
      <w:pPr>
        <w:spacing w:after="0" w:line="360" w:lineRule="auto"/>
        <w:jc w:val="center"/>
        <w:rPr>
          <w:rFonts w:ascii="Times New Roman" w:eastAsia="Times New Roman" w:hAnsi="Times New Roman"/>
          <w:bCs/>
          <w:color w:val="333333"/>
          <w:sz w:val="44"/>
          <w:szCs w:val="28"/>
          <w:shd w:val="clear" w:color="auto" w:fill="FFFFFF"/>
          <w:lang w:eastAsia="ru-RU"/>
        </w:rPr>
      </w:pPr>
    </w:p>
    <w:p w:rsidR="00295DEC" w:rsidRDefault="00295DEC" w:rsidP="00295DE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44"/>
          <w:szCs w:val="28"/>
          <w:shd w:val="clear" w:color="auto" w:fill="FFFFFF"/>
          <w:lang w:eastAsia="ru-RU"/>
        </w:rPr>
      </w:pPr>
    </w:p>
    <w:p w:rsidR="00295DEC" w:rsidRDefault="00295DEC" w:rsidP="00295DEC">
      <w:pPr>
        <w:spacing w:after="0" w:line="36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Учитель: </w:t>
      </w:r>
    </w:p>
    <w:p w:rsidR="00295DEC" w:rsidRDefault="00295DEC" w:rsidP="00295DEC">
      <w:pPr>
        <w:spacing w:after="0" w:line="36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Трифонова </w:t>
      </w:r>
    </w:p>
    <w:p w:rsidR="00295DEC" w:rsidRDefault="00295DEC" w:rsidP="00295DEC">
      <w:pPr>
        <w:spacing w:after="0" w:line="36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</w:t>
      </w:r>
      <w:r w:rsidR="00E02C60"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Надежда Викторовна</w:t>
      </w:r>
    </w:p>
    <w:p w:rsidR="00295DEC" w:rsidRDefault="00295DEC" w:rsidP="00295DEC">
      <w:pPr>
        <w:spacing w:after="0" w:line="36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295DEC" w:rsidRDefault="00295DEC" w:rsidP="00295DEC">
      <w:pPr>
        <w:spacing w:after="0" w:line="36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295DEC" w:rsidRDefault="00295DEC" w:rsidP="00295DEC">
      <w:pPr>
        <w:spacing w:after="0" w:line="360" w:lineRule="auto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3E4220" w:rsidRDefault="003E4220" w:rsidP="00295DEC">
      <w:pPr>
        <w:spacing w:after="0" w:line="36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295DEC" w:rsidRDefault="00295DEC" w:rsidP="00295DEC">
      <w:pPr>
        <w:spacing w:after="0" w:line="36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П. Васильево – </w:t>
      </w:r>
      <w:proofErr w:type="gramStart"/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Петровский</w:t>
      </w:r>
      <w:proofErr w:type="gramEnd"/>
    </w:p>
    <w:p w:rsidR="003E4220" w:rsidRDefault="00295DEC" w:rsidP="00295DEC">
      <w:pPr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2015 – 2016 учебный год</w:t>
      </w:r>
    </w:p>
    <w:p w:rsidR="003E4220" w:rsidRDefault="003E4220" w:rsidP="00295DEC">
      <w:pPr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D03F1" w:rsidRDefault="003E4220" w:rsidP="00E02C6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3E4220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lastRenderedPageBreak/>
        <w:t>Пояснительная записка</w:t>
      </w:r>
    </w:p>
    <w:p w:rsidR="00E02C60" w:rsidRDefault="005D03F1" w:rsidP="00E02C60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5D03F1">
        <w:rPr>
          <w:rFonts w:ascii="Times New Roman" w:eastAsia="Times New Roman" w:hAnsi="Times New Roman"/>
          <w:sz w:val="28"/>
          <w:szCs w:val="28"/>
          <w:lang w:eastAsia="ru-RU"/>
        </w:rPr>
        <w:t xml:space="preserve">В  современном  российском  образовании сложилась  ситуация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D03F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рассогласованности целей  и отсутствие  единой  образовательной  системы на разных  этапах обучения и воспитания  детей.  Отсюда особенно  важным  представляется  создание  единой  цепи  непрерывного  образования,  звенья  которой  не  только  связаны  друг  с  другом, но  и  каждое  является  основанием  </w:t>
      </w:r>
      <w:proofErr w:type="gramStart"/>
      <w:r w:rsidRPr="005D03F1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5D03F1">
        <w:rPr>
          <w:rFonts w:ascii="Times New Roman" w:eastAsia="Times New Roman" w:hAnsi="Times New Roman"/>
          <w:sz w:val="28"/>
          <w:szCs w:val="28"/>
          <w:lang w:eastAsia="ru-RU"/>
        </w:rPr>
        <w:t xml:space="preserve">  другого.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E02C60" w:rsidRPr="00E02C60" w:rsidRDefault="005D03F1" w:rsidP="00E02C60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5D03F1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 программа  направлена  не только  на  усвоение предусмотренных      знаний и  соответствующих   умений,  но  и  общее  развитие  детей, включающее  в  себя  развитие  мыслительных  операций,  восприятия, внимания,  памяти  и  других  психических  процессов.             </w:t>
      </w:r>
    </w:p>
    <w:p w:rsidR="003E4220" w:rsidRDefault="005D03F1" w:rsidP="00E02C60">
      <w:pPr>
        <w:tabs>
          <w:tab w:val="left" w:pos="2490"/>
          <w:tab w:val="left" w:pos="6299"/>
        </w:tabs>
        <w:spacing w:after="0" w:line="36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3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Основная  цель  данной  программы</w:t>
      </w:r>
      <w:r w:rsidRPr="005D03F1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обеспечение  непрерывности  и  преемственности дошкольного и  школьного  образования;  создание  условий  для  максимального  раскрытия  индивидуального возрастного  потенциала  ребёнка.</w:t>
      </w:r>
    </w:p>
    <w:p w:rsidR="005D03F1" w:rsidRDefault="005D03F1" w:rsidP="00E02C60">
      <w:pPr>
        <w:tabs>
          <w:tab w:val="left" w:pos="2490"/>
          <w:tab w:val="left" w:pos="6299"/>
        </w:tabs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D03F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 цели предполагает решение ряда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задач:</w:t>
      </w:r>
    </w:p>
    <w:p w:rsidR="00EE49C3" w:rsidRPr="00EE49C3" w:rsidRDefault="00EE49C3" w:rsidP="00E02C60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E49C3">
        <w:rPr>
          <w:rFonts w:ascii="Times New Roman" w:hAnsi="Times New Roman"/>
          <w:i/>
          <w:sz w:val="28"/>
          <w:szCs w:val="28"/>
        </w:rPr>
        <w:t>Обучающие:</w:t>
      </w:r>
    </w:p>
    <w:p w:rsidR="00EE49C3" w:rsidRPr="00EE49C3" w:rsidRDefault="00EE49C3" w:rsidP="00E02C6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49C3">
        <w:rPr>
          <w:rFonts w:ascii="Times New Roman" w:hAnsi="Times New Roman"/>
          <w:sz w:val="28"/>
          <w:szCs w:val="28"/>
        </w:rPr>
        <w:t>Приобретение знаний, умений и навыков учебной деятельности;</w:t>
      </w:r>
    </w:p>
    <w:p w:rsidR="00EE49C3" w:rsidRPr="00EE49C3" w:rsidRDefault="00EE49C3" w:rsidP="00E02C6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49C3">
        <w:rPr>
          <w:rFonts w:ascii="Times New Roman" w:hAnsi="Times New Roman"/>
          <w:sz w:val="28"/>
          <w:szCs w:val="28"/>
        </w:rPr>
        <w:t>Формирование умений точно и ясно выражать свои мысли;</w:t>
      </w:r>
    </w:p>
    <w:p w:rsidR="00EE49C3" w:rsidRPr="00EE49C3" w:rsidRDefault="00EE49C3" w:rsidP="00E02C6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49C3">
        <w:rPr>
          <w:rFonts w:ascii="Times New Roman" w:hAnsi="Times New Roman"/>
          <w:sz w:val="28"/>
          <w:szCs w:val="28"/>
        </w:rPr>
        <w:t>Развитие мотивации к учебной деятельности.</w:t>
      </w:r>
    </w:p>
    <w:p w:rsidR="00EE49C3" w:rsidRPr="00EE49C3" w:rsidRDefault="00EE49C3" w:rsidP="00E02C60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E49C3">
        <w:rPr>
          <w:rFonts w:ascii="Times New Roman" w:hAnsi="Times New Roman"/>
          <w:i/>
          <w:sz w:val="28"/>
          <w:szCs w:val="28"/>
        </w:rPr>
        <w:t>Развивающие:</w:t>
      </w:r>
    </w:p>
    <w:p w:rsidR="00EE49C3" w:rsidRPr="00EE49C3" w:rsidRDefault="00EE49C3" w:rsidP="00E02C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49C3">
        <w:rPr>
          <w:rFonts w:ascii="Times New Roman" w:hAnsi="Times New Roman"/>
          <w:sz w:val="28"/>
          <w:szCs w:val="28"/>
        </w:rPr>
        <w:t>Прививать ответственное отношение к учебе;</w:t>
      </w:r>
    </w:p>
    <w:p w:rsidR="00EE49C3" w:rsidRPr="00EE49C3" w:rsidRDefault="00EE49C3" w:rsidP="00E02C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49C3">
        <w:rPr>
          <w:rFonts w:ascii="Times New Roman" w:hAnsi="Times New Roman"/>
          <w:sz w:val="28"/>
          <w:szCs w:val="28"/>
        </w:rPr>
        <w:t>Активизировать творческий потенциал;</w:t>
      </w:r>
    </w:p>
    <w:p w:rsidR="00EE49C3" w:rsidRPr="00EE49C3" w:rsidRDefault="00EE49C3" w:rsidP="00E02C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49C3">
        <w:rPr>
          <w:rFonts w:ascii="Times New Roman" w:hAnsi="Times New Roman"/>
          <w:sz w:val="28"/>
          <w:szCs w:val="28"/>
        </w:rPr>
        <w:t>развить умения и навыки необходимые для занятий в начальной школе;</w:t>
      </w:r>
    </w:p>
    <w:p w:rsidR="00EE49C3" w:rsidRPr="00EE49C3" w:rsidRDefault="00EE49C3" w:rsidP="00E02C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49C3">
        <w:rPr>
          <w:rFonts w:ascii="Times New Roman" w:hAnsi="Times New Roman"/>
          <w:sz w:val="28"/>
          <w:szCs w:val="28"/>
        </w:rPr>
        <w:t>Развивать память, мышление, воображение.</w:t>
      </w:r>
    </w:p>
    <w:p w:rsidR="00EE49C3" w:rsidRPr="00EE49C3" w:rsidRDefault="00EE49C3" w:rsidP="00E02C60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E49C3">
        <w:rPr>
          <w:rFonts w:ascii="Times New Roman" w:hAnsi="Times New Roman"/>
          <w:i/>
          <w:sz w:val="28"/>
          <w:szCs w:val="28"/>
        </w:rPr>
        <w:t>Воспитывающие:</w:t>
      </w:r>
    </w:p>
    <w:p w:rsidR="00EE49C3" w:rsidRPr="00EE49C3" w:rsidRDefault="00EE49C3" w:rsidP="00E02C6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49C3">
        <w:rPr>
          <w:rFonts w:ascii="Times New Roman" w:hAnsi="Times New Roman"/>
          <w:sz w:val="28"/>
          <w:szCs w:val="28"/>
        </w:rPr>
        <w:t>Воспитывать усидчивость, трудолюбие, аккуратность;</w:t>
      </w:r>
    </w:p>
    <w:p w:rsidR="0055400F" w:rsidRPr="00E02C60" w:rsidRDefault="00EE49C3" w:rsidP="00E02C6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49C3">
        <w:rPr>
          <w:rFonts w:ascii="Times New Roman" w:hAnsi="Times New Roman"/>
          <w:sz w:val="28"/>
          <w:szCs w:val="28"/>
        </w:rPr>
        <w:t>Формировать культуру общения друг с другом;</w:t>
      </w:r>
    </w:p>
    <w:p w:rsidR="0055400F" w:rsidRDefault="0055400F" w:rsidP="00E02C60">
      <w:pPr>
        <w:tabs>
          <w:tab w:val="left" w:pos="2490"/>
          <w:tab w:val="left" w:pos="629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20CF5" w:rsidRDefault="00720CF5" w:rsidP="00E02C60">
      <w:pPr>
        <w:tabs>
          <w:tab w:val="left" w:pos="2490"/>
          <w:tab w:val="left" w:pos="629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0CF5">
        <w:rPr>
          <w:rFonts w:ascii="Times New Roman" w:hAnsi="Times New Roman"/>
          <w:sz w:val="28"/>
          <w:szCs w:val="28"/>
        </w:rPr>
        <w:t xml:space="preserve">Обучение на подготовительных занятиях проводится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720CF5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а</w:t>
      </w:r>
      <w:r w:rsidRPr="00720CF5">
        <w:rPr>
          <w:rFonts w:ascii="Times New Roman" w:hAnsi="Times New Roman"/>
          <w:sz w:val="28"/>
          <w:szCs w:val="28"/>
        </w:rPr>
        <w:t xml:space="preserve"> в неделю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D588B" w:rsidRDefault="003D588B" w:rsidP="00E02C60">
      <w:pPr>
        <w:tabs>
          <w:tab w:val="left" w:pos="2490"/>
          <w:tab w:val="left" w:pos="629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1.Логика.</w:t>
      </w:r>
    </w:p>
    <w:p w:rsidR="00720CF5" w:rsidRDefault="003D588B" w:rsidP="00E02C60">
      <w:pPr>
        <w:tabs>
          <w:tab w:val="left" w:pos="2490"/>
          <w:tab w:val="left" w:pos="629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0CF5">
        <w:rPr>
          <w:rFonts w:ascii="Times New Roman" w:hAnsi="Times New Roman"/>
          <w:sz w:val="28"/>
          <w:szCs w:val="28"/>
        </w:rPr>
        <w:t>.Подготовка к обучению грамоте.</w:t>
      </w:r>
    </w:p>
    <w:p w:rsidR="008C0703" w:rsidRPr="008C0703" w:rsidRDefault="008C0703" w:rsidP="00E02C60">
      <w:pPr>
        <w:tabs>
          <w:tab w:val="left" w:pos="2490"/>
          <w:tab w:val="left" w:pos="629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4E82" w:rsidRPr="00E14E82" w:rsidRDefault="004232EC" w:rsidP="00E02C60">
      <w:pPr>
        <w:tabs>
          <w:tab w:val="left" w:pos="640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32E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Учебный  план</w:t>
      </w:r>
      <w:r w:rsidR="00E14E8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232EC" w:rsidRPr="004232EC" w:rsidRDefault="004232EC" w:rsidP="00E02C60">
      <w:pPr>
        <w:tabs>
          <w:tab w:val="left" w:pos="640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2964"/>
      </w:tblGrid>
      <w:tr w:rsidR="004232EC" w:rsidRPr="004232EC" w:rsidTr="00720CF5">
        <w:tc>
          <w:tcPr>
            <w:tcW w:w="2283" w:type="dxa"/>
          </w:tcPr>
          <w:p w:rsidR="004232EC" w:rsidRPr="004232EC" w:rsidRDefault="004232EC" w:rsidP="00E02C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Предмет</w:t>
            </w:r>
          </w:p>
        </w:tc>
        <w:tc>
          <w:tcPr>
            <w:tcW w:w="2964" w:type="dxa"/>
          </w:tcPr>
          <w:p w:rsidR="004232EC" w:rsidRPr="004232EC" w:rsidRDefault="004232EC" w:rsidP="00E02C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 детей  в  подготовительной  группе (6-лет)                  </w:t>
            </w:r>
          </w:p>
        </w:tc>
      </w:tr>
      <w:tr w:rsidR="004232EC" w:rsidRPr="004232EC" w:rsidTr="00720CF5">
        <w:tc>
          <w:tcPr>
            <w:tcW w:w="2283" w:type="dxa"/>
          </w:tcPr>
          <w:p w:rsidR="004232EC" w:rsidRPr="004232EC" w:rsidRDefault="00720CF5" w:rsidP="00E02C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4232EC" w:rsidRPr="00423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огика</w:t>
            </w:r>
          </w:p>
        </w:tc>
        <w:tc>
          <w:tcPr>
            <w:tcW w:w="2964" w:type="dxa"/>
          </w:tcPr>
          <w:p w:rsidR="004232EC" w:rsidRPr="004232EC" w:rsidRDefault="004232EC" w:rsidP="00E02C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14E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 в неделю / 25ч </w:t>
            </w:r>
          </w:p>
        </w:tc>
      </w:tr>
      <w:tr w:rsidR="004232EC" w:rsidRPr="004232EC" w:rsidTr="00720CF5">
        <w:tc>
          <w:tcPr>
            <w:tcW w:w="2283" w:type="dxa"/>
          </w:tcPr>
          <w:p w:rsidR="004232EC" w:rsidRPr="004232EC" w:rsidRDefault="00720CF5" w:rsidP="00E02C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обучению</w:t>
            </w:r>
            <w:r w:rsidR="004232EC" w:rsidRPr="00423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грамоте</w:t>
            </w:r>
          </w:p>
        </w:tc>
        <w:tc>
          <w:tcPr>
            <w:tcW w:w="2964" w:type="dxa"/>
          </w:tcPr>
          <w:p w:rsidR="004232EC" w:rsidRPr="004232EC" w:rsidRDefault="004232EC" w:rsidP="00E02C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14E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 в неделю / 25ч</w:t>
            </w:r>
          </w:p>
        </w:tc>
      </w:tr>
    </w:tbl>
    <w:p w:rsidR="003D588B" w:rsidRDefault="003D588B" w:rsidP="00E02C60">
      <w:pPr>
        <w:tabs>
          <w:tab w:val="left" w:pos="2490"/>
          <w:tab w:val="left" w:pos="629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588B" w:rsidRPr="003D588B" w:rsidRDefault="003D588B" w:rsidP="00E02C6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88B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занятий опирается на программные требования к воспитанникам </w:t>
      </w:r>
    </w:p>
    <w:p w:rsidR="003D588B" w:rsidRDefault="003D588B" w:rsidP="00E02C6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88B">
        <w:rPr>
          <w:rFonts w:ascii="Times New Roman" w:eastAsia="Times New Roman" w:hAnsi="Times New Roman"/>
          <w:sz w:val="28"/>
          <w:szCs w:val="28"/>
          <w:lang w:eastAsia="ru-RU"/>
        </w:rPr>
        <w:t>подготовительной группы детского сада по следующим направлениям:</w:t>
      </w:r>
    </w:p>
    <w:p w:rsidR="00E02C60" w:rsidRDefault="00E02C60" w:rsidP="00E02C60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Логика</w:t>
      </w:r>
    </w:p>
    <w:p w:rsidR="00E90078" w:rsidRDefault="00E02C60" w:rsidP="00E90078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Подготовка к обучению грамоте</w:t>
      </w:r>
    </w:p>
    <w:p w:rsidR="00E90078" w:rsidRDefault="00E90078" w:rsidP="00E9007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0078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изучения курса:</w:t>
      </w:r>
    </w:p>
    <w:p w:rsidR="00E90078" w:rsidRPr="00E90078" w:rsidRDefault="00E90078" w:rsidP="00E9007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0078">
        <w:rPr>
          <w:rFonts w:ascii="Times New Roman" w:hAnsi="Times New Roman"/>
          <w:sz w:val="28"/>
          <w:szCs w:val="28"/>
        </w:rPr>
        <w:t>1.</w:t>
      </w:r>
      <w:r w:rsidRPr="00E9007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90078">
        <w:rPr>
          <w:rStyle w:val="a6"/>
          <w:rFonts w:ascii="Times New Roman" w:hAnsi="Times New Roman"/>
          <w:b w:val="0"/>
          <w:sz w:val="28"/>
          <w:szCs w:val="28"/>
        </w:rPr>
        <w:t>Подготовка к школе</w:t>
      </w:r>
      <w:r w:rsidRPr="00E90078">
        <w:rPr>
          <w:rFonts w:ascii="Times New Roman" w:hAnsi="Times New Roman"/>
          <w:b/>
          <w:sz w:val="28"/>
          <w:szCs w:val="28"/>
        </w:rPr>
        <w:t>.</w:t>
      </w:r>
      <w:r w:rsidRPr="00E90078">
        <w:rPr>
          <w:rFonts w:ascii="Times New Roman" w:hAnsi="Times New Roman"/>
          <w:sz w:val="28"/>
          <w:szCs w:val="28"/>
        </w:rPr>
        <w:br/>
        <w:t>2. Формирование у дошкольников активности.</w:t>
      </w:r>
      <w:r w:rsidRPr="00E90078">
        <w:rPr>
          <w:rFonts w:ascii="Times New Roman" w:hAnsi="Times New Roman"/>
          <w:sz w:val="28"/>
          <w:szCs w:val="28"/>
        </w:rPr>
        <w:br/>
        <w:t>3. Развитие интеллектуальных и творческих способностей.</w:t>
      </w:r>
      <w:r w:rsidRPr="00E90078">
        <w:rPr>
          <w:rFonts w:ascii="Times New Roman" w:hAnsi="Times New Roman"/>
          <w:sz w:val="28"/>
          <w:szCs w:val="28"/>
        </w:rPr>
        <w:br/>
        <w:t>4. Развитие речи ребенка.</w:t>
      </w:r>
      <w:r w:rsidRPr="00E90078">
        <w:rPr>
          <w:rFonts w:ascii="Times New Roman" w:hAnsi="Times New Roman"/>
          <w:sz w:val="28"/>
          <w:szCs w:val="28"/>
        </w:rPr>
        <w:br/>
        <w:t>5. Всесторонне развитие ребенка.</w:t>
      </w:r>
    </w:p>
    <w:p w:rsidR="00E90078" w:rsidRPr="00E90078" w:rsidRDefault="00E90078" w:rsidP="00E900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588B" w:rsidRDefault="003D588B" w:rsidP="00E02C6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2C60" w:rsidRDefault="00E02C60" w:rsidP="00D075A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02C60" w:rsidRDefault="00E02C60" w:rsidP="00D075A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02C60" w:rsidRDefault="00E02C60" w:rsidP="00D075A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02C60" w:rsidRDefault="00E02C60" w:rsidP="00D075A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02C60" w:rsidRDefault="00E02C60" w:rsidP="00D075A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02C60" w:rsidRDefault="00E02C60" w:rsidP="00D075A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02C60" w:rsidRDefault="00E02C60" w:rsidP="00D075A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02C60" w:rsidRDefault="00E02C60" w:rsidP="00D075A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02C60" w:rsidRDefault="00E02C60" w:rsidP="00D075A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02C60" w:rsidRDefault="00E02C60" w:rsidP="00D075A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02C60" w:rsidRDefault="00E02C60" w:rsidP="00D075A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02C60" w:rsidRDefault="00E02C60" w:rsidP="00E02C60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90078" w:rsidRDefault="00E90078" w:rsidP="00E02C60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02C60" w:rsidRDefault="00E02C60" w:rsidP="00E02C60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D075A8" w:rsidRPr="003D588B" w:rsidRDefault="00D075A8" w:rsidP="00D075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75A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 – ТЕМАТИЧЕСКОЕ ПЛАНИРОВАНИЕ ПО ЛОГИКЕ</w:t>
      </w:r>
    </w:p>
    <w:p w:rsidR="003D588B" w:rsidRPr="00D075A8" w:rsidRDefault="003D588B" w:rsidP="00D075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1075" w:type="dxa"/>
        <w:tblLook w:val="04A0" w:firstRow="1" w:lastRow="0" w:firstColumn="1" w:lastColumn="0" w:noHBand="0" w:noVBand="1"/>
      </w:tblPr>
      <w:tblGrid>
        <w:gridCol w:w="945"/>
        <w:gridCol w:w="7264"/>
        <w:gridCol w:w="1617"/>
        <w:gridCol w:w="1249"/>
      </w:tblGrid>
      <w:tr w:rsidR="00BB03E9" w:rsidTr="00563F84">
        <w:trPr>
          <w:trHeight w:val="480"/>
        </w:trPr>
        <w:tc>
          <w:tcPr>
            <w:tcW w:w="945" w:type="dxa"/>
          </w:tcPr>
          <w:p w:rsidR="00BB03E9" w:rsidRPr="00563F84" w:rsidRDefault="00BB03E9" w:rsidP="00BB03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64" w:type="dxa"/>
          </w:tcPr>
          <w:p w:rsidR="00BB03E9" w:rsidRPr="00563F84" w:rsidRDefault="00BB03E9" w:rsidP="00BB03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Тематика урока</w:t>
            </w:r>
          </w:p>
        </w:tc>
        <w:tc>
          <w:tcPr>
            <w:tcW w:w="1617" w:type="dxa"/>
          </w:tcPr>
          <w:p w:rsidR="00BB03E9" w:rsidRPr="00563F84" w:rsidRDefault="00BB03E9" w:rsidP="00BB03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49" w:type="dxa"/>
          </w:tcPr>
          <w:p w:rsidR="00BB03E9" w:rsidRPr="00563F84" w:rsidRDefault="00BB03E9" w:rsidP="00BB03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447A5E" w:rsidTr="00563F84">
        <w:trPr>
          <w:trHeight w:val="445"/>
        </w:trPr>
        <w:tc>
          <w:tcPr>
            <w:tcW w:w="11075" w:type="dxa"/>
            <w:gridSpan w:val="4"/>
          </w:tcPr>
          <w:p w:rsidR="00447A5E" w:rsidRPr="00563F84" w:rsidRDefault="00447A5E" w:rsidP="00447A5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ДУМАЙ. ИГРАЙ. ОТГАДЫВАЙ.</w:t>
            </w:r>
          </w:p>
        </w:tc>
      </w:tr>
      <w:tr w:rsidR="00BB03E9" w:rsidTr="00563F84">
        <w:trPr>
          <w:trHeight w:val="445"/>
        </w:trPr>
        <w:tc>
          <w:tcPr>
            <w:tcW w:w="945" w:type="dxa"/>
          </w:tcPr>
          <w:p w:rsidR="00BB03E9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64" w:type="dxa"/>
          </w:tcPr>
          <w:p w:rsidR="00BB03E9" w:rsidRPr="00563F84" w:rsidRDefault="00995E8C" w:rsidP="003D588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Анализ. Синтез. </w:t>
            </w: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 обозначим цвет</w:t>
            </w:r>
          </w:p>
        </w:tc>
        <w:tc>
          <w:tcPr>
            <w:tcW w:w="1617" w:type="dxa"/>
          </w:tcPr>
          <w:p w:rsidR="00BB03E9" w:rsidRPr="00563F84" w:rsidRDefault="00995E8C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BB03E9" w:rsidRPr="00563F84" w:rsidRDefault="00BB03E9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3E9" w:rsidTr="00563F84">
        <w:trPr>
          <w:trHeight w:val="445"/>
        </w:trPr>
        <w:tc>
          <w:tcPr>
            <w:tcW w:w="945" w:type="dxa"/>
          </w:tcPr>
          <w:p w:rsidR="00BB03E9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64" w:type="dxa"/>
          </w:tcPr>
          <w:p w:rsidR="00BB03E9" w:rsidRPr="00563F84" w:rsidRDefault="00995E8C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 обозначим форму</w:t>
            </w:r>
          </w:p>
        </w:tc>
        <w:tc>
          <w:tcPr>
            <w:tcW w:w="1617" w:type="dxa"/>
          </w:tcPr>
          <w:p w:rsidR="00BB03E9" w:rsidRPr="00563F84" w:rsidRDefault="00995E8C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BB03E9" w:rsidRPr="00563F84" w:rsidRDefault="00BB03E9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3E9" w:rsidTr="00563F84">
        <w:trPr>
          <w:trHeight w:val="467"/>
        </w:trPr>
        <w:tc>
          <w:tcPr>
            <w:tcW w:w="945" w:type="dxa"/>
          </w:tcPr>
          <w:p w:rsidR="00BB03E9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64" w:type="dxa"/>
          </w:tcPr>
          <w:p w:rsidR="00BB03E9" w:rsidRPr="00563F84" w:rsidRDefault="00995E8C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 обозначим сравнение. Так обозначим размер</w:t>
            </w:r>
          </w:p>
        </w:tc>
        <w:tc>
          <w:tcPr>
            <w:tcW w:w="1617" w:type="dxa"/>
          </w:tcPr>
          <w:p w:rsidR="00BB03E9" w:rsidRPr="00563F84" w:rsidRDefault="00995E8C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BB03E9" w:rsidRPr="00563F84" w:rsidRDefault="00BB03E9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3E9" w:rsidTr="00563F84">
        <w:trPr>
          <w:trHeight w:val="445"/>
        </w:trPr>
        <w:tc>
          <w:tcPr>
            <w:tcW w:w="945" w:type="dxa"/>
          </w:tcPr>
          <w:p w:rsidR="00BB03E9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64" w:type="dxa"/>
          </w:tcPr>
          <w:p w:rsidR="00BB03E9" w:rsidRPr="00563F84" w:rsidRDefault="00447A5E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Признаки предметов</w:t>
            </w:r>
          </w:p>
        </w:tc>
        <w:tc>
          <w:tcPr>
            <w:tcW w:w="1617" w:type="dxa"/>
          </w:tcPr>
          <w:p w:rsidR="00BB03E9" w:rsidRPr="00563F84" w:rsidRDefault="00447A5E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BB03E9" w:rsidRPr="00563F84" w:rsidRDefault="00BB03E9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3E9" w:rsidTr="00563F84">
        <w:trPr>
          <w:trHeight w:val="445"/>
        </w:trPr>
        <w:tc>
          <w:tcPr>
            <w:tcW w:w="945" w:type="dxa"/>
          </w:tcPr>
          <w:p w:rsidR="00BB03E9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64" w:type="dxa"/>
          </w:tcPr>
          <w:p w:rsidR="00BB03E9" w:rsidRPr="00563F84" w:rsidRDefault="00447A5E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Расположение предметов в пространстве (одинаково, неодинаково, количество)</w:t>
            </w:r>
          </w:p>
        </w:tc>
        <w:tc>
          <w:tcPr>
            <w:tcW w:w="1617" w:type="dxa"/>
          </w:tcPr>
          <w:p w:rsidR="00BB03E9" w:rsidRPr="00563F84" w:rsidRDefault="00447A5E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BB03E9" w:rsidRPr="00563F84" w:rsidRDefault="00BB03E9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3E9" w:rsidTr="00563F84">
        <w:trPr>
          <w:trHeight w:val="445"/>
        </w:trPr>
        <w:tc>
          <w:tcPr>
            <w:tcW w:w="945" w:type="dxa"/>
          </w:tcPr>
          <w:p w:rsidR="00BB03E9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64" w:type="dxa"/>
          </w:tcPr>
          <w:p w:rsidR="00BB03E9" w:rsidRPr="00563F84" w:rsidRDefault="00447A5E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Отличительные признаки</w:t>
            </w:r>
          </w:p>
        </w:tc>
        <w:tc>
          <w:tcPr>
            <w:tcW w:w="1617" w:type="dxa"/>
          </w:tcPr>
          <w:p w:rsidR="00BB03E9" w:rsidRPr="00563F84" w:rsidRDefault="00447A5E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BB03E9" w:rsidRPr="00563F84" w:rsidRDefault="00BB03E9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3E9" w:rsidTr="00563F84">
        <w:trPr>
          <w:trHeight w:val="467"/>
        </w:trPr>
        <w:tc>
          <w:tcPr>
            <w:tcW w:w="945" w:type="dxa"/>
          </w:tcPr>
          <w:p w:rsidR="00BB03E9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64" w:type="dxa"/>
          </w:tcPr>
          <w:p w:rsidR="00BB03E9" w:rsidRPr="00563F84" w:rsidRDefault="00447A5E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Сравни по длине, ширине, толщине, высоте</w:t>
            </w:r>
          </w:p>
        </w:tc>
        <w:tc>
          <w:tcPr>
            <w:tcW w:w="1617" w:type="dxa"/>
          </w:tcPr>
          <w:p w:rsidR="00BB03E9" w:rsidRPr="00563F84" w:rsidRDefault="00447A5E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BB03E9" w:rsidRPr="00563F84" w:rsidRDefault="00BB03E9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64" w:type="dxa"/>
          </w:tcPr>
          <w:p w:rsidR="002206CB" w:rsidRPr="00563F84" w:rsidRDefault="00447A5E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Сериация</w:t>
            </w:r>
            <w:proofErr w:type="spellEnd"/>
            <w:r w:rsidRPr="005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Расставь по порядку</w:t>
            </w:r>
          </w:p>
        </w:tc>
        <w:tc>
          <w:tcPr>
            <w:tcW w:w="1617" w:type="dxa"/>
          </w:tcPr>
          <w:p w:rsidR="002206CB" w:rsidRPr="00563F84" w:rsidRDefault="00447A5E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Pr="00563F84" w:rsidRDefault="002206CB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64" w:type="dxa"/>
          </w:tcPr>
          <w:p w:rsidR="002206CB" w:rsidRPr="00563F84" w:rsidRDefault="00447A5E" w:rsidP="003D588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Отрицание</w:t>
            </w:r>
          </w:p>
        </w:tc>
        <w:tc>
          <w:tcPr>
            <w:tcW w:w="1617" w:type="dxa"/>
          </w:tcPr>
          <w:p w:rsidR="002206CB" w:rsidRPr="00563F84" w:rsidRDefault="00447A5E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Pr="00563F84" w:rsidRDefault="002206CB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64" w:type="dxa"/>
          </w:tcPr>
          <w:p w:rsidR="002206CB" w:rsidRPr="00563F84" w:rsidRDefault="00447A5E" w:rsidP="003D588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Ограничение</w:t>
            </w:r>
          </w:p>
        </w:tc>
        <w:tc>
          <w:tcPr>
            <w:tcW w:w="1617" w:type="dxa"/>
          </w:tcPr>
          <w:p w:rsidR="002206CB" w:rsidRPr="00563F84" w:rsidRDefault="00447A5E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Pr="00563F84" w:rsidRDefault="002206CB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64" w:type="dxa"/>
          </w:tcPr>
          <w:p w:rsidR="002206CB" w:rsidRPr="00563F84" w:rsidRDefault="00447A5E" w:rsidP="003D588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Отрицание</w:t>
            </w:r>
          </w:p>
        </w:tc>
        <w:tc>
          <w:tcPr>
            <w:tcW w:w="1617" w:type="dxa"/>
          </w:tcPr>
          <w:p w:rsidR="002206CB" w:rsidRPr="00563F84" w:rsidRDefault="00447A5E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Pr="00563F84" w:rsidRDefault="002206CB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64" w:type="dxa"/>
          </w:tcPr>
          <w:p w:rsidR="002206CB" w:rsidRPr="00563F84" w:rsidRDefault="00447A5E" w:rsidP="003D588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Ограничение</w:t>
            </w:r>
          </w:p>
        </w:tc>
        <w:tc>
          <w:tcPr>
            <w:tcW w:w="1617" w:type="dxa"/>
          </w:tcPr>
          <w:p w:rsidR="002206CB" w:rsidRPr="00563F84" w:rsidRDefault="00447A5E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Pr="00563F84" w:rsidRDefault="002206CB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64" w:type="dxa"/>
          </w:tcPr>
          <w:p w:rsidR="002206CB" w:rsidRPr="00563F84" w:rsidRDefault="00447A5E" w:rsidP="003D588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Обобщение</w:t>
            </w:r>
          </w:p>
        </w:tc>
        <w:tc>
          <w:tcPr>
            <w:tcW w:w="1617" w:type="dxa"/>
          </w:tcPr>
          <w:p w:rsidR="002206CB" w:rsidRPr="00563F84" w:rsidRDefault="00447A5E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Pr="00563F84" w:rsidRDefault="002206CB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64" w:type="dxa"/>
          </w:tcPr>
          <w:p w:rsidR="002206CB" w:rsidRPr="00563F84" w:rsidRDefault="00447A5E" w:rsidP="003D588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Классификация. </w:t>
            </w: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 обозначим материал</w:t>
            </w:r>
          </w:p>
        </w:tc>
        <w:tc>
          <w:tcPr>
            <w:tcW w:w="1617" w:type="dxa"/>
          </w:tcPr>
          <w:p w:rsidR="002206CB" w:rsidRPr="00563F84" w:rsidRDefault="00447A5E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Pr="00563F84" w:rsidRDefault="002206CB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A5E" w:rsidTr="00563F84">
        <w:trPr>
          <w:trHeight w:val="467"/>
        </w:trPr>
        <w:tc>
          <w:tcPr>
            <w:tcW w:w="11075" w:type="dxa"/>
            <w:gridSpan w:val="4"/>
          </w:tcPr>
          <w:p w:rsidR="00447A5E" w:rsidRPr="00563F84" w:rsidRDefault="00447A5E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УЧИСЬ ДУМАТЬ ПРАВИЛЬНО</w:t>
            </w: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64" w:type="dxa"/>
          </w:tcPr>
          <w:p w:rsidR="002206CB" w:rsidRPr="00563F84" w:rsidRDefault="00142C99" w:rsidP="003D588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Абстрагирование. </w:t>
            </w: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Существующие и несуществующие признаки</w:t>
            </w:r>
          </w:p>
        </w:tc>
        <w:tc>
          <w:tcPr>
            <w:tcW w:w="1617" w:type="dxa"/>
          </w:tcPr>
          <w:p w:rsidR="002206CB" w:rsidRPr="00563F84" w:rsidRDefault="00142C99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Pr="00563F84" w:rsidRDefault="002206CB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64" w:type="dxa"/>
          </w:tcPr>
          <w:p w:rsidR="002206CB" w:rsidRPr="00563F84" w:rsidRDefault="00142C99" w:rsidP="003D588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Сериация</w:t>
            </w:r>
            <w:proofErr w:type="spellEnd"/>
          </w:p>
        </w:tc>
        <w:tc>
          <w:tcPr>
            <w:tcW w:w="1617" w:type="dxa"/>
          </w:tcPr>
          <w:p w:rsidR="002206CB" w:rsidRPr="00563F84" w:rsidRDefault="00142C99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Pr="00563F84" w:rsidRDefault="002206CB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64" w:type="dxa"/>
          </w:tcPr>
          <w:p w:rsidR="002206CB" w:rsidRPr="00563F84" w:rsidRDefault="00142C99" w:rsidP="003D588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Классификация. </w:t>
            </w: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«Кто внимательнее». Игра «Да-нет». Игра «Отгадай предмет».</w:t>
            </w:r>
          </w:p>
        </w:tc>
        <w:tc>
          <w:tcPr>
            <w:tcW w:w="1617" w:type="dxa"/>
          </w:tcPr>
          <w:p w:rsidR="002206CB" w:rsidRPr="00563F84" w:rsidRDefault="00142C99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Pr="00563F84" w:rsidRDefault="002206CB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64" w:type="dxa"/>
          </w:tcPr>
          <w:p w:rsidR="002206CB" w:rsidRPr="00563F84" w:rsidRDefault="00703431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Суждения. </w:t>
            </w: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 «все», «некоторые», «ни один»</w:t>
            </w:r>
          </w:p>
        </w:tc>
        <w:tc>
          <w:tcPr>
            <w:tcW w:w="1617" w:type="dxa"/>
          </w:tcPr>
          <w:p w:rsidR="002206CB" w:rsidRPr="00563F84" w:rsidRDefault="00703431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Pr="00563F84" w:rsidRDefault="002206CB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64" w:type="dxa"/>
          </w:tcPr>
          <w:p w:rsidR="002206CB" w:rsidRPr="00563F84" w:rsidRDefault="00401454" w:rsidP="003D588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Умозаключения</w:t>
            </w:r>
          </w:p>
        </w:tc>
        <w:tc>
          <w:tcPr>
            <w:tcW w:w="1617" w:type="dxa"/>
          </w:tcPr>
          <w:p w:rsidR="002206CB" w:rsidRPr="00563F84" w:rsidRDefault="00401454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Pr="00563F84" w:rsidRDefault="002206CB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64" w:type="dxa"/>
          </w:tcPr>
          <w:p w:rsidR="002206CB" w:rsidRPr="00563F84" w:rsidRDefault="00401454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Умозаключения по аналогии</w:t>
            </w:r>
          </w:p>
        </w:tc>
        <w:tc>
          <w:tcPr>
            <w:tcW w:w="1617" w:type="dxa"/>
          </w:tcPr>
          <w:p w:rsidR="002206CB" w:rsidRPr="00563F84" w:rsidRDefault="00401454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Pr="00563F84" w:rsidRDefault="002206CB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64" w:type="dxa"/>
          </w:tcPr>
          <w:p w:rsidR="002206CB" w:rsidRPr="00563F84" w:rsidRDefault="00401454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Найди </w:t>
            </w:r>
            <w:proofErr w:type="gramStart"/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противоположное</w:t>
            </w:r>
            <w:proofErr w:type="gramEnd"/>
          </w:p>
        </w:tc>
        <w:tc>
          <w:tcPr>
            <w:tcW w:w="1617" w:type="dxa"/>
          </w:tcPr>
          <w:p w:rsidR="002206CB" w:rsidRPr="00563F84" w:rsidRDefault="00401454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Pr="00563F84" w:rsidRDefault="002206CB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64" w:type="dxa"/>
          </w:tcPr>
          <w:p w:rsidR="002206CB" w:rsidRPr="00563F84" w:rsidRDefault="00401454" w:rsidP="003D588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Логические задачи</w:t>
            </w:r>
          </w:p>
        </w:tc>
        <w:tc>
          <w:tcPr>
            <w:tcW w:w="1617" w:type="dxa"/>
          </w:tcPr>
          <w:p w:rsidR="002206CB" w:rsidRPr="00563F84" w:rsidRDefault="00401454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Pr="00563F84" w:rsidRDefault="002206CB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264" w:type="dxa"/>
          </w:tcPr>
          <w:p w:rsidR="002206CB" w:rsidRPr="00563F84" w:rsidRDefault="00401454" w:rsidP="003D588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Логика вокруг нас. </w:t>
            </w: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Математика. Ты и твоя речь.</w:t>
            </w:r>
          </w:p>
        </w:tc>
        <w:tc>
          <w:tcPr>
            <w:tcW w:w="1617" w:type="dxa"/>
          </w:tcPr>
          <w:p w:rsidR="002206CB" w:rsidRPr="00563F84" w:rsidRDefault="00401454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Pr="00563F84" w:rsidRDefault="002206CB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64" w:type="dxa"/>
          </w:tcPr>
          <w:p w:rsidR="002206CB" w:rsidRPr="00563F84" w:rsidRDefault="00401454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Живой мир. Музыка. Рисование.</w:t>
            </w:r>
          </w:p>
        </w:tc>
        <w:tc>
          <w:tcPr>
            <w:tcW w:w="1617" w:type="dxa"/>
          </w:tcPr>
          <w:p w:rsidR="002206CB" w:rsidRPr="00563F84" w:rsidRDefault="00401454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Pr="00563F84" w:rsidRDefault="002206CB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64" w:type="dxa"/>
          </w:tcPr>
          <w:p w:rsidR="002206CB" w:rsidRPr="00563F84" w:rsidRDefault="00401454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Резервный</w:t>
            </w:r>
          </w:p>
        </w:tc>
        <w:tc>
          <w:tcPr>
            <w:tcW w:w="1617" w:type="dxa"/>
          </w:tcPr>
          <w:p w:rsidR="002206CB" w:rsidRPr="00563F84" w:rsidRDefault="00401454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Pr="00563F84" w:rsidRDefault="002206CB" w:rsidP="00ED4A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826" w:type="dxa"/>
            <w:gridSpan w:val="3"/>
          </w:tcPr>
          <w:p w:rsidR="002206CB" w:rsidRPr="00563F84" w:rsidRDefault="002206CB" w:rsidP="002206CB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49" w:type="dxa"/>
          </w:tcPr>
          <w:p w:rsidR="002206CB" w:rsidRPr="00563F84" w:rsidRDefault="002206CB" w:rsidP="003D58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часов</w:t>
            </w:r>
          </w:p>
        </w:tc>
      </w:tr>
    </w:tbl>
    <w:p w:rsidR="003D588B" w:rsidRPr="003D588B" w:rsidRDefault="003D588B" w:rsidP="003D58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588B" w:rsidRPr="005D03F1" w:rsidRDefault="003D588B" w:rsidP="005D03F1">
      <w:pPr>
        <w:tabs>
          <w:tab w:val="left" w:pos="2490"/>
          <w:tab w:val="left" w:pos="629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6CB" w:rsidRDefault="002206CB" w:rsidP="002206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75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КАЛЕНДАРНО – ТЕМАТИЧЕСКОЕ ПЛАНИРОВАНИЕ </w:t>
      </w:r>
    </w:p>
    <w:p w:rsidR="002206CB" w:rsidRPr="003D588B" w:rsidRDefault="002206CB" w:rsidP="002206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75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ПОДГОТОВКЕ К ОБУЧЕНИЮ ГРАМОТЕ</w:t>
      </w:r>
    </w:p>
    <w:p w:rsidR="002206CB" w:rsidRPr="00D075A8" w:rsidRDefault="002206CB" w:rsidP="002206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1075" w:type="dxa"/>
        <w:tblLook w:val="04A0" w:firstRow="1" w:lastRow="0" w:firstColumn="1" w:lastColumn="0" w:noHBand="0" w:noVBand="1"/>
      </w:tblPr>
      <w:tblGrid>
        <w:gridCol w:w="945"/>
        <w:gridCol w:w="7264"/>
        <w:gridCol w:w="1617"/>
        <w:gridCol w:w="1249"/>
      </w:tblGrid>
      <w:tr w:rsidR="002206CB" w:rsidTr="00563F84">
        <w:trPr>
          <w:trHeight w:val="480"/>
        </w:trPr>
        <w:tc>
          <w:tcPr>
            <w:tcW w:w="945" w:type="dxa"/>
          </w:tcPr>
          <w:p w:rsidR="002206CB" w:rsidRDefault="002206CB" w:rsidP="00A933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64" w:type="dxa"/>
          </w:tcPr>
          <w:p w:rsidR="002206CB" w:rsidRDefault="002206CB" w:rsidP="00A933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Тематика урока</w:t>
            </w:r>
          </w:p>
        </w:tc>
        <w:tc>
          <w:tcPr>
            <w:tcW w:w="1617" w:type="dxa"/>
          </w:tcPr>
          <w:p w:rsidR="002206CB" w:rsidRDefault="002206CB" w:rsidP="00A933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49" w:type="dxa"/>
          </w:tcPr>
          <w:p w:rsidR="002206CB" w:rsidRDefault="002206CB" w:rsidP="00A933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2206CB" w:rsidTr="00563F84">
        <w:trPr>
          <w:trHeight w:val="445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64" w:type="dxa"/>
          </w:tcPr>
          <w:p w:rsidR="002206CB" w:rsidRDefault="009F5F3E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буквы и звука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45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64" w:type="dxa"/>
          </w:tcPr>
          <w:p w:rsidR="002206CB" w:rsidRDefault="000D1668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Буква и звук </w:t>
            </w:r>
            <w:r w:rsidRPr="000D1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буква и звук </w:t>
            </w:r>
            <w:r w:rsidRPr="000D1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 xml:space="preserve">Буква и звук у, </w:t>
            </w:r>
            <w:proofErr w:type="gramStart"/>
            <w:r w:rsidRPr="00277918">
              <w:rPr>
                <w:rFonts w:ascii="Times New Roman" w:hAnsi="Times New Roman"/>
                <w:sz w:val="28"/>
                <w:szCs w:val="28"/>
              </w:rPr>
              <w:t>буква</w:t>
            </w:r>
            <w:proofErr w:type="gramEnd"/>
            <w:r w:rsidRPr="00277918">
              <w:rPr>
                <w:rFonts w:ascii="Times New Roman" w:hAnsi="Times New Roman"/>
                <w:sz w:val="28"/>
                <w:szCs w:val="28"/>
              </w:rPr>
              <w:t xml:space="preserve"> и звук и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45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>Буква и звук э, буква и звук ы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45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 xml:space="preserve">Буква н, звуки н, </w:t>
            </w:r>
            <w:proofErr w:type="gramStart"/>
            <w:r w:rsidRPr="00277918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277918">
              <w:rPr>
                <w:rFonts w:ascii="Times New Roman" w:hAnsi="Times New Roman"/>
                <w:sz w:val="28"/>
                <w:szCs w:val="28"/>
              </w:rPr>
              <w:t>'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45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>Составление слогов с изученными буквами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>Понятие гласных и согласных звуков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gramStart"/>
            <w:r w:rsidRPr="0027791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77918">
              <w:rPr>
                <w:rFonts w:ascii="Times New Roman" w:hAnsi="Times New Roman"/>
                <w:sz w:val="28"/>
                <w:szCs w:val="28"/>
              </w:rPr>
              <w:t>, звуки р, р', буква л, звуки л, л'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gramStart"/>
            <w:r w:rsidRPr="00277918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277918">
              <w:rPr>
                <w:rFonts w:ascii="Times New Roman" w:hAnsi="Times New Roman"/>
                <w:sz w:val="28"/>
                <w:szCs w:val="28"/>
              </w:rPr>
              <w:t>, звуки м, м'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gramStart"/>
            <w:r w:rsidRPr="002779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77918">
              <w:rPr>
                <w:rFonts w:ascii="Times New Roman" w:hAnsi="Times New Roman"/>
                <w:sz w:val="28"/>
                <w:szCs w:val="28"/>
              </w:rPr>
              <w:t>, звуки п, п', буква б, звуки б, б'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>Буква т, звуки т, т', буква д, звуки д, д'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gramStart"/>
            <w:r w:rsidRPr="00277918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277918">
              <w:rPr>
                <w:rFonts w:ascii="Times New Roman" w:hAnsi="Times New Roman"/>
                <w:sz w:val="28"/>
                <w:szCs w:val="28"/>
              </w:rPr>
              <w:t>, звуки к, к', буква г, звуки г, г'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77918">
              <w:rPr>
                <w:rFonts w:ascii="Times New Roman" w:hAnsi="Times New Roman"/>
                <w:sz w:val="28"/>
                <w:szCs w:val="28"/>
              </w:rPr>
              <w:t>Буква в, звуки в, в', буква ф, звуки ф, ф'</w:t>
            </w:r>
            <w:proofErr w:type="gramEnd"/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 xml:space="preserve">Буква з, звуки з, з', буква </w:t>
            </w:r>
            <w:proofErr w:type="gramStart"/>
            <w:r w:rsidRPr="0027791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77918">
              <w:rPr>
                <w:rFonts w:ascii="Times New Roman" w:hAnsi="Times New Roman"/>
                <w:sz w:val="28"/>
                <w:szCs w:val="28"/>
              </w:rPr>
              <w:t>, звуки с, с'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 xml:space="preserve">Буква ж, </w:t>
            </w:r>
            <w:proofErr w:type="gramStart"/>
            <w:r w:rsidRPr="00277918">
              <w:rPr>
                <w:rFonts w:ascii="Times New Roman" w:hAnsi="Times New Roman"/>
                <w:sz w:val="28"/>
                <w:szCs w:val="28"/>
              </w:rPr>
              <w:t>звук ж</w:t>
            </w:r>
            <w:proofErr w:type="gramEnd"/>
            <w:r w:rsidRPr="00277918">
              <w:rPr>
                <w:rFonts w:ascii="Times New Roman" w:hAnsi="Times New Roman"/>
                <w:sz w:val="28"/>
                <w:szCs w:val="28"/>
              </w:rPr>
              <w:t>, буква ш, звук ш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>Буква ц, звук ц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>Буква й, звук й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>Буква х, звуки х, х'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gramStart"/>
            <w:r w:rsidRPr="00277918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277918">
              <w:rPr>
                <w:rFonts w:ascii="Times New Roman" w:hAnsi="Times New Roman"/>
                <w:sz w:val="28"/>
                <w:szCs w:val="28"/>
              </w:rPr>
              <w:t>, звук ч, буква щ, звук щ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>Гласные е, ё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>Гласные ю, я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>Мягкий знак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>Разделительный ь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64" w:type="dxa"/>
          </w:tcPr>
          <w:p w:rsidR="002206CB" w:rsidRDefault="00574BAF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918">
              <w:rPr>
                <w:rFonts w:ascii="Times New Roman" w:hAnsi="Times New Roman"/>
                <w:sz w:val="28"/>
                <w:szCs w:val="28"/>
              </w:rPr>
              <w:t>Разделительный ь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45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64" w:type="dxa"/>
          </w:tcPr>
          <w:p w:rsidR="002206CB" w:rsidRDefault="00892A1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Резервный</w:t>
            </w:r>
          </w:p>
        </w:tc>
        <w:tc>
          <w:tcPr>
            <w:tcW w:w="1617" w:type="dxa"/>
          </w:tcPr>
          <w:p w:rsidR="002206CB" w:rsidRDefault="00563F84" w:rsidP="00563F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6CB" w:rsidTr="00563F84">
        <w:trPr>
          <w:trHeight w:val="467"/>
        </w:trPr>
        <w:tc>
          <w:tcPr>
            <w:tcW w:w="9826" w:type="dxa"/>
            <w:gridSpan w:val="3"/>
          </w:tcPr>
          <w:p w:rsidR="002206CB" w:rsidRDefault="002206CB" w:rsidP="00A9330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49" w:type="dxa"/>
          </w:tcPr>
          <w:p w:rsidR="002206CB" w:rsidRDefault="002206CB" w:rsidP="00A9330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часов</w:t>
            </w:r>
          </w:p>
        </w:tc>
      </w:tr>
    </w:tbl>
    <w:p w:rsidR="005D03F1" w:rsidRPr="003E4220" w:rsidRDefault="005D03F1" w:rsidP="005D03F1">
      <w:pPr>
        <w:jc w:val="both"/>
        <w:rPr>
          <w:rFonts w:ascii="Times New Roman" w:eastAsia="Times New Roman" w:hAnsi="Times New Roman"/>
          <w:color w:val="333333"/>
          <w:sz w:val="20"/>
          <w:szCs w:val="20"/>
          <w:shd w:val="clear" w:color="auto" w:fill="FFFFFF"/>
          <w:lang w:eastAsia="ru-RU"/>
        </w:rPr>
      </w:pPr>
    </w:p>
    <w:p w:rsidR="00372320" w:rsidRDefault="00372320" w:rsidP="003E4220">
      <w:pPr>
        <w:rPr>
          <w:b/>
          <w:u w:val="single"/>
        </w:rPr>
      </w:pPr>
    </w:p>
    <w:p w:rsidR="009C6765" w:rsidRDefault="009C6765" w:rsidP="009C6765">
      <w:pPr>
        <w:jc w:val="center"/>
        <w:rPr>
          <w:rFonts w:ascii="Times New Roman" w:hAnsi="Times New Roman"/>
          <w:b/>
          <w:sz w:val="28"/>
          <w:szCs w:val="28"/>
        </w:rPr>
      </w:pPr>
      <w:r w:rsidRPr="009C6765"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9C6765" w:rsidRDefault="009C6765" w:rsidP="009C6765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Н.Н. Павлова. Правильный букварь. М: «РОСМЭН», 2005</w:t>
      </w:r>
    </w:p>
    <w:p w:rsidR="009C6765" w:rsidRDefault="009C6765" w:rsidP="009C6765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В.М. Кралина. Логика. Екатеринбург: «</w:t>
      </w:r>
      <w:proofErr w:type="gramStart"/>
      <w:r>
        <w:rPr>
          <w:rFonts w:ascii="Times New Roman" w:hAnsi="Times New Roman"/>
          <w:sz w:val="28"/>
          <w:szCs w:val="28"/>
        </w:rPr>
        <w:t>У-Фактория</w:t>
      </w:r>
      <w:proofErr w:type="gramEnd"/>
      <w:r>
        <w:rPr>
          <w:rFonts w:ascii="Times New Roman" w:hAnsi="Times New Roman"/>
          <w:sz w:val="28"/>
          <w:szCs w:val="28"/>
        </w:rPr>
        <w:t>», 1998</w:t>
      </w:r>
    </w:p>
    <w:p w:rsidR="009C6765" w:rsidRPr="009C6765" w:rsidRDefault="009C6765" w:rsidP="009C6765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Т.Н. Образцова. Логические игры для детей. М: </w:t>
      </w:r>
      <w:proofErr w:type="spellStart"/>
      <w:r>
        <w:rPr>
          <w:rFonts w:ascii="Times New Roman" w:hAnsi="Times New Roman"/>
          <w:sz w:val="28"/>
          <w:szCs w:val="28"/>
        </w:rPr>
        <w:t>Этрол</w:t>
      </w:r>
      <w:proofErr w:type="spellEnd"/>
      <w:r>
        <w:rPr>
          <w:rFonts w:ascii="Times New Roman" w:hAnsi="Times New Roman"/>
          <w:sz w:val="28"/>
          <w:szCs w:val="28"/>
        </w:rPr>
        <w:t xml:space="preserve"> ЛАДА, 2005</w:t>
      </w:r>
      <w:bookmarkStart w:id="0" w:name="_GoBack"/>
      <w:bookmarkEnd w:id="0"/>
    </w:p>
    <w:sectPr w:rsidR="009C6765" w:rsidRPr="009C6765" w:rsidSect="00563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1F8"/>
    <w:multiLevelType w:val="hybridMultilevel"/>
    <w:tmpl w:val="72A2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7FBA"/>
    <w:multiLevelType w:val="hybridMultilevel"/>
    <w:tmpl w:val="5076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E3D0D"/>
    <w:multiLevelType w:val="hybridMultilevel"/>
    <w:tmpl w:val="AB848FA4"/>
    <w:lvl w:ilvl="0" w:tplc="72F6E96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FBF6A2B"/>
    <w:multiLevelType w:val="hybridMultilevel"/>
    <w:tmpl w:val="9AEAA5B6"/>
    <w:lvl w:ilvl="0" w:tplc="72F6E96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8D13010"/>
    <w:multiLevelType w:val="hybridMultilevel"/>
    <w:tmpl w:val="25163F68"/>
    <w:lvl w:ilvl="0" w:tplc="72F6E96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21"/>
    <w:rsid w:val="000D1668"/>
    <w:rsid w:val="00142C99"/>
    <w:rsid w:val="002206CB"/>
    <w:rsid w:val="00295DEC"/>
    <w:rsid w:val="00372320"/>
    <w:rsid w:val="003D588B"/>
    <w:rsid w:val="003E4220"/>
    <w:rsid w:val="00401454"/>
    <w:rsid w:val="004232EC"/>
    <w:rsid w:val="00447A5E"/>
    <w:rsid w:val="004D5E21"/>
    <w:rsid w:val="0055400F"/>
    <w:rsid w:val="00563F84"/>
    <w:rsid w:val="00574BAF"/>
    <w:rsid w:val="005D03F1"/>
    <w:rsid w:val="006B6243"/>
    <w:rsid w:val="00703431"/>
    <w:rsid w:val="00704286"/>
    <w:rsid w:val="00710483"/>
    <w:rsid w:val="00720CF5"/>
    <w:rsid w:val="00892A1B"/>
    <w:rsid w:val="008C0703"/>
    <w:rsid w:val="00995E8C"/>
    <w:rsid w:val="009C6765"/>
    <w:rsid w:val="009F5F3E"/>
    <w:rsid w:val="00BB03E9"/>
    <w:rsid w:val="00D075A8"/>
    <w:rsid w:val="00E02C60"/>
    <w:rsid w:val="00E14E82"/>
    <w:rsid w:val="00E90078"/>
    <w:rsid w:val="00ED4AC2"/>
    <w:rsid w:val="00E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C60"/>
    <w:pPr>
      <w:ind w:left="720"/>
      <w:contextualSpacing/>
    </w:pPr>
  </w:style>
  <w:style w:type="character" w:customStyle="1" w:styleId="apple-converted-space">
    <w:name w:val="apple-converted-space"/>
    <w:basedOn w:val="a0"/>
    <w:rsid w:val="00E90078"/>
  </w:style>
  <w:style w:type="paragraph" w:styleId="a5">
    <w:name w:val="Normal (Web)"/>
    <w:basedOn w:val="a"/>
    <w:uiPriority w:val="99"/>
    <w:unhideWhenUsed/>
    <w:rsid w:val="00E90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00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C60"/>
    <w:pPr>
      <w:ind w:left="720"/>
      <w:contextualSpacing/>
    </w:pPr>
  </w:style>
  <w:style w:type="character" w:customStyle="1" w:styleId="apple-converted-space">
    <w:name w:val="apple-converted-space"/>
    <w:basedOn w:val="a0"/>
    <w:rsid w:val="00E90078"/>
  </w:style>
  <w:style w:type="paragraph" w:styleId="a5">
    <w:name w:val="Normal (Web)"/>
    <w:basedOn w:val="a"/>
    <w:uiPriority w:val="99"/>
    <w:unhideWhenUsed/>
    <w:rsid w:val="00E90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00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uer</cp:lastModifiedBy>
  <cp:revision>26</cp:revision>
  <dcterms:created xsi:type="dcterms:W3CDTF">2015-07-14T11:22:00Z</dcterms:created>
  <dcterms:modified xsi:type="dcterms:W3CDTF">2015-07-18T13:33:00Z</dcterms:modified>
</cp:coreProperties>
</file>