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E" w:rsidRDefault="00B9544D" w:rsidP="0038631B">
      <w:pPr>
        <w:jc w:val="center"/>
        <w:rPr>
          <w:color w:val="C00000"/>
          <w:sz w:val="56"/>
          <w:szCs w:val="56"/>
        </w:rPr>
      </w:pPr>
      <w:r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-81915</wp:posOffset>
            </wp:positionV>
            <wp:extent cx="1295400" cy="1714500"/>
            <wp:effectExtent l="152400" t="76200" r="133350" b="76200"/>
            <wp:wrapSquare wrapText="bothSides"/>
            <wp:docPr id="1" name="Рисунок 1" descr="C:\Documents and Settings\teacher\Рабочий стол\imgpreview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imgpreview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8631B" w:rsidRPr="0038631B">
        <w:rPr>
          <w:color w:val="FF0000"/>
          <w:sz w:val="56"/>
          <w:szCs w:val="56"/>
        </w:rPr>
        <w:t>Ново</w:t>
      </w:r>
      <w:r w:rsidR="0038631B" w:rsidRPr="0038631B">
        <w:rPr>
          <w:color w:val="4F6228" w:themeColor="accent3" w:themeShade="80"/>
          <w:sz w:val="56"/>
          <w:szCs w:val="56"/>
        </w:rPr>
        <w:t>год</w:t>
      </w:r>
      <w:r w:rsidR="0038631B" w:rsidRPr="0038631B">
        <w:rPr>
          <w:color w:val="7030A0"/>
          <w:sz w:val="56"/>
          <w:szCs w:val="56"/>
        </w:rPr>
        <w:t>н</w:t>
      </w:r>
      <w:r w:rsidR="0038631B" w:rsidRPr="0038631B">
        <w:rPr>
          <w:color w:val="FFC000"/>
          <w:sz w:val="56"/>
          <w:szCs w:val="56"/>
        </w:rPr>
        <w:t>ие</w:t>
      </w:r>
      <w:r w:rsidR="0038631B">
        <w:rPr>
          <w:sz w:val="56"/>
          <w:szCs w:val="56"/>
        </w:rPr>
        <w:t xml:space="preserve"> </w:t>
      </w:r>
      <w:r w:rsidR="0038631B" w:rsidRPr="0038631B">
        <w:rPr>
          <w:color w:val="943634" w:themeColor="accent2" w:themeShade="BF"/>
          <w:sz w:val="56"/>
          <w:szCs w:val="56"/>
        </w:rPr>
        <w:t>иг</w:t>
      </w:r>
      <w:r w:rsidR="0038631B" w:rsidRPr="0038631B">
        <w:rPr>
          <w:color w:val="17365D" w:themeColor="text2" w:themeShade="BF"/>
          <w:sz w:val="56"/>
          <w:szCs w:val="56"/>
        </w:rPr>
        <w:t>ры</w:t>
      </w:r>
      <w:r w:rsidR="0038631B">
        <w:rPr>
          <w:sz w:val="56"/>
          <w:szCs w:val="56"/>
        </w:rPr>
        <w:t xml:space="preserve"> и </w:t>
      </w:r>
      <w:r w:rsidR="0038631B" w:rsidRPr="0038631B">
        <w:rPr>
          <w:color w:val="FF0000"/>
          <w:sz w:val="56"/>
          <w:szCs w:val="56"/>
        </w:rPr>
        <w:t>ра</w:t>
      </w:r>
      <w:r w:rsidR="0038631B" w:rsidRPr="0038631B">
        <w:rPr>
          <w:color w:val="FFFF00"/>
          <w:sz w:val="56"/>
          <w:szCs w:val="56"/>
        </w:rPr>
        <w:t>зв</w:t>
      </w:r>
      <w:r w:rsidR="0038631B" w:rsidRPr="0038631B">
        <w:rPr>
          <w:color w:val="00B050"/>
          <w:sz w:val="56"/>
          <w:szCs w:val="56"/>
        </w:rPr>
        <w:t>ле</w:t>
      </w:r>
      <w:r w:rsidR="0038631B" w:rsidRPr="0038631B">
        <w:rPr>
          <w:color w:val="7030A0"/>
          <w:sz w:val="56"/>
          <w:szCs w:val="56"/>
        </w:rPr>
        <w:t>че</w:t>
      </w:r>
      <w:r w:rsidR="0038631B" w:rsidRPr="0038631B">
        <w:rPr>
          <w:color w:val="E36C0A" w:themeColor="accent6" w:themeShade="BF"/>
          <w:sz w:val="56"/>
          <w:szCs w:val="56"/>
        </w:rPr>
        <w:t>ни</w:t>
      </w:r>
      <w:r w:rsidR="0038631B" w:rsidRPr="0038631B">
        <w:rPr>
          <w:color w:val="00B0F0"/>
          <w:sz w:val="56"/>
          <w:szCs w:val="56"/>
        </w:rPr>
        <w:t>я</w:t>
      </w:r>
      <w:r w:rsidR="0038631B">
        <w:rPr>
          <w:sz w:val="56"/>
          <w:szCs w:val="56"/>
        </w:rPr>
        <w:t xml:space="preserve"> в </w:t>
      </w:r>
      <w:r w:rsidR="0038631B" w:rsidRPr="0038631B">
        <w:rPr>
          <w:color w:val="00B0F0"/>
          <w:sz w:val="56"/>
          <w:szCs w:val="56"/>
        </w:rPr>
        <w:t>гру</w:t>
      </w:r>
      <w:r w:rsidR="0038631B" w:rsidRPr="0038631B">
        <w:rPr>
          <w:color w:val="00B050"/>
          <w:sz w:val="56"/>
          <w:szCs w:val="56"/>
        </w:rPr>
        <w:t>п</w:t>
      </w:r>
      <w:r w:rsidR="0038631B" w:rsidRPr="0038631B">
        <w:rPr>
          <w:color w:val="17365D" w:themeColor="text2" w:themeShade="BF"/>
          <w:sz w:val="56"/>
          <w:szCs w:val="56"/>
        </w:rPr>
        <w:t>п</w:t>
      </w:r>
      <w:r w:rsidR="0038631B" w:rsidRPr="0038631B">
        <w:rPr>
          <w:color w:val="FF0000"/>
          <w:sz w:val="56"/>
          <w:szCs w:val="56"/>
        </w:rPr>
        <w:t>е</w:t>
      </w:r>
      <w:r w:rsidR="0038631B">
        <w:rPr>
          <w:sz w:val="56"/>
          <w:szCs w:val="56"/>
        </w:rPr>
        <w:t xml:space="preserve"> </w:t>
      </w:r>
      <w:r w:rsidR="0038631B" w:rsidRPr="0038631B">
        <w:rPr>
          <w:color w:val="FF0000"/>
          <w:sz w:val="56"/>
          <w:szCs w:val="56"/>
        </w:rPr>
        <w:t>про</w:t>
      </w:r>
      <w:r w:rsidR="0038631B" w:rsidRPr="0038631B">
        <w:rPr>
          <w:color w:val="17365D" w:themeColor="text2" w:themeShade="BF"/>
          <w:sz w:val="56"/>
          <w:szCs w:val="56"/>
        </w:rPr>
        <w:t>д</w:t>
      </w:r>
      <w:r w:rsidR="0038631B" w:rsidRPr="0038631B">
        <w:rPr>
          <w:color w:val="FFC000"/>
          <w:sz w:val="56"/>
          <w:szCs w:val="56"/>
        </w:rPr>
        <w:t>лё</w:t>
      </w:r>
      <w:r w:rsidR="0038631B" w:rsidRPr="0038631B">
        <w:rPr>
          <w:color w:val="5F497A" w:themeColor="accent4" w:themeShade="BF"/>
          <w:sz w:val="56"/>
          <w:szCs w:val="56"/>
        </w:rPr>
        <w:t>н</w:t>
      </w:r>
      <w:r w:rsidR="0038631B" w:rsidRPr="0038631B">
        <w:rPr>
          <w:color w:val="215868" w:themeColor="accent5" w:themeShade="80"/>
          <w:sz w:val="56"/>
          <w:szCs w:val="56"/>
        </w:rPr>
        <w:t>но</w:t>
      </w:r>
      <w:r w:rsidR="0038631B" w:rsidRPr="0038631B">
        <w:rPr>
          <w:color w:val="5F497A" w:themeColor="accent4" w:themeShade="BF"/>
          <w:sz w:val="56"/>
          <w:szCs w:val="56"/>
        </w:rPr>
        <w:t>го</w:t>
      </w:r>
      <w:r w:rsidR="0038631B">
        <w:rPr>
          <w:sz w:val="56"/>
          <w:szCs w:val="56"/>
        </w:rPr>
        <w:t xml:space="preserve"> </w:t>
      </w:r>
      <w:r w:rsidR="0038631B" w:rsidRPr="0038631B">
        <w:rPr>
          <w:color w:val="00B050"/>
          <w:sz w:val="56"/>
          <w:szCs w:val="56"/>
        </w:rPr>
        <w:t>д</w:t>
      </w:r>
      <w:r w:rsidR="0038631B" w:rsidRPr="0038631B">
        <w:rPr>
          <w:color w:val="FF0000"/>
          <w:sz w:val="56"/>
          <w:szCs w:val="56"/>
        </w:rPr>
        <w:t>н</w:t>
      </w:r>
      <w:r w:rsidR="0038631B" w:rsidRPr="0038631B">
        <w:rPr>
          <w:color w:val="C00000"/>
          <w:sz w:val="56"/>
          <w:szCs w:val="56"/>
        </w:rPr>
        <w:t>я</w:t>
      </w:r>
    </w:p>
    <w:p w:rsidR="00B9544D" w:rsidRDefault="00B9544D" w:rsidP="0038631B">
      <w:pPr>
        <w:jc w:val="center"/>
        <w:rPr>
          <w:color w:val="C00000"/>
          <w:sz w:val="32"/>
          <w:szCs w:val="32"/>
          <w:lang w:val="en-US"/>
        </w:rPr>
      </w:pPr>
    </w:p>
    <w:p w:rsidR="00B9544D" w:rsidRDefault="00B9544D" w:rsidP="0038631B">
      <w:pPr>
        <w:jc w:val="center"/>
        <w:rPr>
          <w:color w:val="C00000"/>
          <w:sz w:val="32"/>
          <w:szCs w:val="32"/>
          <w:lang w:val="en-US"/>
        </w:rPr>
      </w:pPr>
    </w:p>
    <w:p w:rsidR="0038631B" w:rsidRDefault="0038631B" w:rsidP="0038631B">
      <w:pPr>
        <w:jc w:val="center"/>
        <w:rPr>
          <w:color w:val="31849B" w:themeColor="accent5" w:themeShade="BF"/>
          <w:sz w:val="32"/>
          <w:szCs w:val="32"/>
        </w:rPr>
      </w:pPr>
      <w:r w:rsidRPr="0038631B">
        <w:rPr>
          <w:color w:val="C00000"/>
          <w:sz w:val="32"/>
          <w:szCs w:val="32"/>
        </w:rPr>
        <w:t xml:space="preserve">Игра </w:t>
      </w:r>
      <w:r w:rsidRPr="0038631B">
        <w:rPr>
          <w:color w:val="31849B" w:themeColor="accent5" w:themeShade="BF"/>
          <w:sz w:val="32"/>
          <w:szCs w:val="32"/>
        </w:rPr>
        <w:t>«Снежки»</w:t>
      </w:r>
    </w:p>
    <w:p w:rsidR="00B9544D" w:rsidRDefault="0038631B" w:rsidP="00B9544D">
      <w:pPr>
        <w:jc w:val="both"/>
        <w:rPr>
          <w:sz w:val="32"/>
          <w:szCs w:val="32"/>
        </w:rPr>
      </w:pPr>
      <w:r w:rsidRPr="0038631B">
        <w:rPr>
          <w:sz w:val="32"/>
          <w:szCs w:val="32"/>
        </w:rPr>
        <w:t>У одного ребёнка из команды широко раскрытый пакет. Остальные должны по очереди закидывать в него снежки (их можно ско</w:t>
      </w:r>
      <w:r>
        <w:rPr>
          <w:sz w:val="32"/>
          <w:szCs w:val="32"/>
        </w:rPr>
        <w:t>мка</w:t>
      </w:r>
      <w:r w:rsidRPr="0038631B">
        <w:rPr>
          <w:sz w:val="32"/>
          <w:szCs w:val="32"/>
        </w:rPr>
        <w:t>ть из бумаги). Побеждает та команда, которая насобирает больше всего снежков</w:t>
      </w:r>
      <w:r w:rsidR="00B9544D">
        <w:rPr>
          <w:sz w:val="32"/>
          <w:szCs w:val="32"/>
        </w:rPr>
        <w:t xml:space="preserve">. </w:t>
      </w:r>
    </w:p>
    <w:p w:rsidR="00B9544D" w:rsidRDefault="00B9544D" w:rsidP="0038631B">
      <w:pPr>
        <w:rPr>
          <w:sz w:val="32"/>
          <w:szCs w:val="32"/>
        </w:rPr>
      </w:pPr>
    </w:p>
    <w:p w:rsidR="00B9544D" w:rsidRDefault="00B9544D" w:rsidP="00B9544D">
      <w:pPr>
        <w:jc w:val="center"/>
        <w:rPr>
          <w:color w:val="4F6228" w:themeColor="accent3" w:themeShade="80"/>
          <w:sz w:val="32"/>
          <w:szCs w:val="32"/>
        </w:rPr>
      </w:pPr>
      <w:r>
        <w:rPr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257175</wp:posOffset>
            </wp:positionV>
            <wp:extent cx="1695450" cy="1266825"/>
            <wp:effectExtent l="76200" t="95250" r="114300" b="104775"/>
            <wp:wrapSquare wrapText="bothSides"/>
            <wp:docPr id="2" name="Рисунок 1" descr="C:\Documents and Settings\teacher\Рабочий стол\imgpreview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imgpreview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9544D" w:rsidRDefault="00B9544D" w:rsidP="00B9544D">
      <w:pPr>
        <w:jc w:val="center"/>
        <w:rPr>
          <w:color w:val="4F6228" w:themeColor="accent3" w:themeShade="80"/>
          <w:sz w:val="32"/>
          <w:szCs w:val="32"/>
        </w:rPr>
      </w:pPr>
    </w:p>
    <w:p w:rsidR="00B9544D" w:rsidRPr="00B9544D" w:rsidRDefault="00B9544D" w:rsidP="00B9544D">
      <w:pPr>
        <w:jc w:val="center"/>
        <w:rPr>
          <w:color w:val="E36C0A" w:themeColor="accent6" w:themeShade="BF"/>
          <w:sz w:val="32"/>
          <w:szCs w:val="32"/>
        </w:rPr>
      </w:pPr>
      <w:r w:rsidRPr="00B9544D">
        <w:rPr>
          <w:color w:val="4F6228" w:themeColor="accent3" w:themeShade="80"/>
          <w:sz w:val="32"/>
          <w:szCs w:val="32"/>
        </w:rPr>
        <w:t>Игра</w:t>
      </w:r>
      <w:r>
        <w:rPr>
          <w:sz w:val="32"/>
          <w:szCs w:val="32"/>
        </w:rPr>
        <w:t xml:space="preserve"> </w:t>
      </w:r>
      <w:r w:rsidRPr="00B9544D">
        <w:rPr>
          <w:color w:val="E36C0A" w:themeColor="accent6" w:themeShade="BF"/>
          <w:sz w:val="32"/>
          <w:szCs w:val="32"/>
        </w:rPr>
        <w:t>«Отгадай предмет»</w:t>
      </w:r>
    </w:p>
    <w:p w:rsidR="00B9544D" w:rsidRDefault="00B9544D" w:rsidP="00B9544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Ребёнку завязывают глаза и дают любые новогодние предметы. Ему надо на ощупь определить, что же это за предмет. Можно устроить соревнование – кто больше предметов угадал. </w:t>
      </w:r>
    </w:p>
    <w:p w:rsidR="00B9544D" w:rsidRDefault="00B9544D" w:rsidP="00B9544D">
      <w:pPr>
        <w:jc w:val="center"/>
        <w:rPr>
          <w:sz w:val="32"/>
          <w:szCs w:val="32"/>
        </w:rPr>
      </w:pPr>
      <w:r w:rsidRPr="00B9544D">
        <w:rPr>
          <w:color w:val="00B050"/>
          <w:sz w:val="32"/>
          <w:szCs w:val="32"/>
        </w:rPr>
        <w:t>Игра</w:t>
      </w:r>
      <w:r>
        <w:rPr>
          <w:sz w:val="32"/>
          <w:szCs w:val="32"/>
        </w:rPr>
        <w:t xml:space="preserve"> </w:t>
      </w:r>
      <w:r w:rsidRPr="00B9544D">
        <w:rPr>
          <w:color w:val="7030A0"/>
          <w:sz w:val="32"/>
          <w:szCs w:val="32"/>
        </w:rPr>
        <w:t>«Разные</w:t>
      </w:r>
      <w:r>
        <w:rPr>
          <w:sz w:val="32"/>
          <w:szCs w:val="32"/>
        </w:rPr>
        <w:t xml:space="preserve"> </w:t>
      </w:r>
      <w:r w:rsidRPr="00B9544D">
        <w:rPr>
          <w:color w:val="C00000"/>
          <w:sz w:val="32"/>
          <w:szCs w:val="32"/>
        </w:rPr>
        <w:t>ёлочки»</w:t>
      </w:r>
    </w:p>
    <w:p w:rsidR="00095D94" w:rsidRDefault="00095D94" w:rsidP="00B9544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788035</wp:posOffset>
            </wp:positionV>
            <wp:extent cx="1905000" cy="1905000"/>
            <wp:effectExtent l="114300" t="76200" r="95250" b="76200"/>
            <wp:wrapSquare wrapText="bothSides"/>
            <wp:docPr id="3" name="Рисунок 2" descr="C:\Documents and Settings\teacher\Рабочий стол\imgpreview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\Рабочий стол\imgpreview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544D">
        <w:rPr>
          <w:sz w:val="32"/>
          <w:szCs w:val="32"/>
        </w:rPr>
        <w:t>Ведущий рассказывает, что в лесу растут разные ёлочки: и низкие, и широкие, и высокие</w:t>
      </w:r>
      <w:r>
        <w:rPr>
          <w:sz w:val="32"/>
          <w:szCs w:val="32"/>
        </w:rPr>
        <w:t>, и</w:t>
      </w:r>
      <w:r w:rsidR="00B9544D">
        <w:rPr>
          <w:sz w:val="32"/>
          <w:szCs w:val="32"/>
        </w:rPr>
        <w:t xml:space="preserve"> тонкие и предлагает поиграть в игру на внимание.</w:t>
      </w:r>
    </w:p>
    <w:p w:rsidR="00B9544D" w:rsidRDefault="00B9544D" w:rsidP="00B9544D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я скажу</w:t>
      </w:r>
      <w:r w:rsidR="00095D94">
        <w:rPr>
          <w:sz w:val="32"/>
          <w:szCs w:val="32"/>
        </w:rPr>
        <w:t>:</w:t>
      </w:r>
    </w:p>
    <w:p w:rsidR="00B9544D" w:rsidRDefault="00B9544D" w:rsidP="00B9544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«высокие» - поднимите руки вверх;</w:t>
      </w:r>
    </w:p>
    <w:p w:rsidR="00B9544D" w:rsidRPr="00095D94" w:rsidRDefault="00B9544D" w:rsidP="00B9544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«низкие» - опустите руки и присядьте;</w:t>
      </w:r>
      <w:r w:rsidR="00095D94" w:rsidRPr="00095D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9544D" w:rsidRDefault="00B9544D" w:rsidP="00B9544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«широкие» - разведите руки как можно шире;</w:t>
      </w:r>
    </w:p>
    <w:p w:rsidR="00B9544D" w:rsidRDefault="00B9544D" w:rsidP="00B9544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«тонкие» - сведите руки как можно уже.</w:t>
      </w:r>
    </w:p>
    <w:p w:rsidR="00095D94" w:rsidRDefault="00095D94" w:rsidP="00B9544D">
      <w:pPr>
        <w:spacing w:line="240" w:lineRule="auto"/>
        <w:jc w:val="both"/>
        <w:rPr>
          <w:sz w:val="32"/>
          <w:szCs w:val="32"/>
        </w:rPr>
      </w:pPr>
    </w:p>
    <w:p w:rsidR="00095D94" w:rsidRDefault="00095D94" w:rsidP="00095D94">
      <w:pPr>
        <w:spacing w:line="240" w:lineRule="auto"/>
        <w:jc w:val="center"/>
        <w:rPr>
          <w:color w:val="00B050"/>
          <w:sz w:val="32"/>
          <w:szCs w:val="32"/>
        </w:rPr>
      </w:pPr>
      <w:r w:rsidRPr="00095D94">
        <w:rPr>
          <w:color w:val="C00000"/>
          <w:sz w:val="32"/>
          <w:szCs w:val="32"/>
        </w:rPr>
        <w:t xml:space="preserve">Игра </w:t>
      </w:r>
      <w:r w:rsidRPr="00095D94">
        <w:rPr>
          <w:color w:val="00B050"/>
          <w:sz w:val="32"/>
          <w:szCs w:val="32"/>
        </w:rPr>
        <w:t>«Танец с заданием»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561340</wp:posOffset>
            </wp:positionV>
            <wp:extent cx="1419225" cy="1619250"/>
            <wp:effectExtent l="95250" t="76200" r="104775" b="76200"/>
            <wp:wrapSquare wrapText="bothSides"/>
            <wp:docPr id="4" name="Рисунок 3" descr="C:\Documents and Settings\teacher\Рабочий стол\imgpreview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\Рабочий стол\imgpreview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095D94">
        <w:rPr>
          <w:sz w:val="32"/>
          <w:szCs w:val="32"/>
        </w:rPr>
        <w:t>Все танцуют, а когда музыка прерывается, то нужно выполнить определённое действие. Например, закричать «С Новым Годом!», присесть, подбежать к ёлке…</w:t>
      </w:r>
      <w:r>
        <w:rPr>
          <w:sz w:val="32"/>
          <w:szCs w:val="32"/>
        </w:rPr>
        <w:t xml:space="preserve"> 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</w:p>
    <w:p w:rsidR="00095D94" w:rsidRPr="00961B6C" w:rsidRDefault="00095D94" w:rsidP="00095D94">
      <w:pPr>
        <w:spacing w:line="240" w:lineRule="auto"/>
        <w:rPr>
          <w:color w:val="FF0000"/>
          <w:sz w:val="32"/>
          <w:szCs w:val="32"/>
        </w:rPr>
      </w:pPr>
      <w:r w:rsidRPr="00961B6C">
        <w:rPr>
          <w:color w:val="00B050"/>
          <w:sz w:val="32"/>
          <w:szCs w:val="32"/>
        </w:rPr>
        <w:t>Игра</w:t>
      </w:r>
      <w:r w:rsidRPr="00961B6C">
        <w:rPr>
          <w:color w:val="FF0000"/>
          <w:sz w:val="32"/>
          <w:szCs w:val="32"/>
        </w:rPr>
        <w:t xml:space="preserve"> «Путаница»</w:t>
      </w:r>
    </w:p>
    <w:p w:rsidR="00095D94" w:rsidRDefault="00961B6C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сейчас</w:t>
      </w:r>
      <w:r w:rsidR="00095D94">
        <w:rPr>
          <w:sz w:val="32"/>
          <w:szCs w:val="32"/>
        </w:rPr>
        <w:t>, друзья</w:t>
      </w:r>
      <w:r>
        <w:rPr>
          <w:sz w:val="32"/>
          <w:szCs w:val="32"/>
        </w:rPr>
        <w:t>,</w:t>
      </w:r>
      <w:r w:rsidR="00095D94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095D94">
        <w:rPr>
          <w:sz w:val="32"/>
          <w:szCs w:val="32"/>
        </w:rPr>
        <w:t>ыграем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интересную игру: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То, чем ёлку наряжаем,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Я детишкам назову.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 послушайте внимательно,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ответьте обязательно,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Если мы скажем верно,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Говорите «Да» в ответ.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Ну, а если вдруг – неверно,</w:t>
      </w:r>
    </w:p>
    <w:p w:rsidR="00095D94" w:rsidRDefault="00095D94" w:rsidP="00095D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Говорите смело «Нет!»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 Разноцветные хлопушки?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43815</wp:posOffset>
            </wp:positionV>
            <wp:extent cx="2200275" cy="1647825"/>
            <wp:effectExtent l="76200" t="76200" r="123825" b="85725"/>
            <wp:wrapSquare wrapText="bothSides"/>
            <wp:docPr id="5" name="Рисунок 4" descr="C:\Documents and Settings\teacher\Рабочий стол\imgpreview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acher\Рабочий стол\imgpreview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- Одеяла и подушки?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Раскладушки и кроватки?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Мармеладки, шоколадки?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Шарики стеклянные?</w:t>
      </w:r>
    </w:p>
    <w:p w:rsidR="00961B6C" w:rsidRDefault="00961B6C" w:rsidP="00961B6C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Стулья деревянные?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Плюшевые мишки?</w:t>
      </w:r>
      <w:r w:rsidRPr="00961B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266700</wp:posOffset>
            </wp:positionV>
            <wp:extent cx="1552575" cy="2333625"/>
            <wp:effectExtent l="114300" t="76200" r="123825" b="85725"/>
            <wp:wrapSquare wrapText="bothSides"/>
            <wp:docPr id="6" name="Рисунок 5" descr="C:\Documents and Settings\teacher\Рабочий стол\imgpreview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eacher\Рабочий стол\imgpreview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- Буквари и книжки?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Бусы разноцветные?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А гирлянды светлые?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Туфли и сапожки?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Чашки, вилки, ложки?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Конфеты блестящие?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Тигры настоящие?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Шишки золотистые?</w:t>
      </w:r>
    </w:p>
    <w:p w:rsidR="00961B6C" w:rsidRDefault="00961B6C" w:rsidP="00961B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Звёздочки лучистые?</w:t>
      </w:r>
    </w:p>
    <w:p w:rsidR="00961B6C" w:rsidRPr="00095D94" w:rsidRDefault="00961B6C" w:rsidP="00961B6C">
      <w:pPr>
        <w:spacing w:line="240" w:lineRule="auto"/>
        <w:rPr>
          <w:sz w:val="32"/>
          <w:szCs w:val="32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</w:rPr>
      </w:pPr>
    </w:p>
    <w:p w:rsidR="0038631B" w:rsidRPr="0038631B" w:rsidRDefault="0038631B" w:rsidP="0038631B">
      <w:pPr>
        <w:rPr>
          <w:rFonts w:ascii="Times New Roman" w:eastAsia="Times New Roman" w:hAnsi="Times New Roman" w:cs="Times New Roman"/>
          <w:snapToGrid w:val="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38631B" w:rsidRDefault="0038631B" w:rsidP="003863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631B" w:rsidRPr="0038631B" w:rsidRDefault="0038631B" w:rsidP="0038631B">
      <w:pPr>
        <w:rPr>
          <w:sz w:val="56"/>
          <w:szCs w:val="56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И</w:t>
      </w:r>
    </w:p>
    <w:sectPr w:rsidR="0038631B" w:rsidRPr="0038631B" w:rsidSect="00FA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31B"/>
    <w:rsid w:val="00095D94"/>
    <w:rsid w:val="0038631B"/>
    <w:rsid w:val="00961B6C"/>
    <w:rsid w:val="00B9544D"/>
    <w:rsid w:val="00FA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56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5</cp:revision>
  <dcterms:created xsi:type="dcterms:W3CDTF">2013-12-28T02:37:00Z</dcterms:created>
  <dcterms:modified xsi:type="dcterms:W3CDTF">2013-12-28T03:17:00Z</dcterms:modified>
</cp:coreProperties>
</file>