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6068E3" w:rsidRDefault="006068E3" w:rsidP="006068E3">
      <w:pPr>
        <w:jc w:val="center"/>
      </w:pPr>
      <w:r>
        <w:t>Рабочая программа</w:t>
      </w:r>
    </w:p>
    <w:p w:rsidR="006068E3" w:rsidRDefault="006068E3" w:rsidP="006068E3">
      <w:pPr>
        <w:jc w:val="center"/>
      </w:pPr>
      <w:r>
        <w:t>по литературе</w:t>
      </w: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  <w:r>
        <w:t>в     7–х классах</w:t>
      </w:r>
    </w:p>
    <w:p w:rsidR="006068E3" w:rsidRDefault="006068E3" w:rsidP="006068E3">
      <w:pPr>
        <w:jc w:val="center"/>
      </w:pPr>
      <w:r>
        <w:t>Учителя</w:t>
      </w:r>
      <w:r w:rsidR="002673CF">
        <w:t xml:space="preserve"> Устиновой И.В.</w:t>
      </w:r>
    </w:p>
    <w:p w:rsidR="006068E3" w:rsidRDefault="006068E3" w:rsidP="006068E3">
      <w:pPr>
        <w:jc w:val="center"/>
      </w:pPr>
      <w:r>
        <w:t>на основе  авторской программы Коровиной В. Я.: «Просвещение», 2008</w:t>
      </w: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</w:p>
    <w:p w:rsidR="006068E3" w:rsidRDefault="006068E3" w:rsidP="006068E3">
      <w:pPr>
        <w:jc w:val="center"/>
      </w:pPr>
      <w:r>
        <w:t>20</w:t>
      </w:r>
      <w:r w:rsidR="002673CF">
        <w:t>11</w:t>
      </w:r>
      <w:r>
        <w:t xml:space="preserve"> год</w:t>
      </w:r>
    </w:p>
    <w:p w:rsidR="006068E3" w:rsidRDefault="006068E3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DD0A69" w:rsidRDefault="00DD0A69" w:rsidP="006068E3">
      <w:pPr>
        <w:jc w:val="center"/>
      </w:pPr>
    </w:p>
    <w:p w:rsidR="006068E3" w:rsidRDefault="006068E3" w:rsidP="006068E3">
      <w:pPr>
        <w:jc w:val="center"/>
      </w:pPr>
    </w:p>
    <w:p w:rsidR="006068E3" w:rsidRDefault="006068E3" w:rsidP="006068E3">
      <w:r>
        <w:rPr>
          <w:sz w:val="28"/>
        </w:rPr>
        <w:lastRenderedPageBreak/>
        <w:t>Реквизиты программы:</w:t>
      </w:r>
      <w:r>
        <w:t xml:space="preserve"> </w:t>
      </w:r>
    </w:p>
    <w:p w:rsidR="006068E3" w:rsidRDefault="006068E3" w:rsidP="002673CF">
      <w:r>
        <w:t>Программы общеобразовательных учреждений. Литература. Коровина В. Я. -  М.: «Просвещение», 2008</w:t>
      </w:r>
    </w:p>
    <w:p w:rsidR="006068E3" w:rsidRDefault="006068E3" w:rsidP="006068E3">
      <w:pPr>
        <w:pStyle w:val="ab"/>
      </w:pPr>
    </w:p>
    <w:p w:rsidR="006068E3" w:rsidRDefault="006068E3" w:rsidP="006068E3">
      <w:pPr>
        <w:pStyle w:val="ab"/>
      </w:pPr>
      <w:r>
        <w:t xml:space="preserve">Учебно-методический комплект учащихся: </w:t>
      </w:r>
    </w:p>
    <w:p w:rsidR="006068E3" w:rsidRDefault="006068E3" w:rsidP="006068E3">
      <w:pPr>
        <w:pStyle w:val="ab"/>
      </w:pPr>
      <w:r>
        <w:t>Основной учебник:</w:t>
      </w:r>
    </w:p>
    <w:p w:rsidR="006068E3" w:rsidRDefault="006068E3" w:rsidP="006068E3">
      <w:pPr>
        <w:pStyle w:val="ab"/>
      </w:pPr>
      <w:r>
        <w:t>Литература: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учреждений /Коровина В. Я. – М.: Просвещение, 200</w:t>
      </w:r>
      <w:r w:rsidR="006E4FDA">
        <w:t>9</w:t>
      </w:r>
    </w:p>
    <w:p w:rsidR="006068E3" w:rsidRDefault="006068E3" w:rsidP="006068E3">
      <w:pPr>
        <w:pStyle w:val="ab"/>
      </w:pPr>
      <w:r>
        <w:t xml:space="preserve">Дополнительные пособия: </w:t>
      </w:r>
    </w:p>
    <w:p w:rsidR="006068E3" w:rsidRDefault="006068E3" w:rsidP="006068E3">
      <w:pPr>
        <w:pStyle w:val="ab"/>
        <w:ind w:left="720"/>
      </w:pPr>
      <w:r>
        <w:t xml:space="preserve">Коровина В. Я. Читаем, думаем, спорим…: Вопросы, задания по </w:t>
      </w:r>
      <w:proofErr w:type="gramStart"/>
      <w:r>
        <w:t>лит</w:t>
      </w:r>
      <w:proofErr w:type="gramEnd"/>
      <w:r>
        <w:t xml:space="preserve">.: Учеб. </w:t>
      </w:r>
      <w:proofErr w:type="spellStart"/>
      <w:r>
        <w:t>Пособ</w:t>
      </w:r>
      <w:proofErr w:type="spellEnd"/>
      <w:r>
        <w:t xml:space="preserve">. По литер. Для уч-ся 7 </w:t>
      </w:r>
      <w:proofErr w:type="spellStart"/>
      <w:r>
        <w:t>кл</w:t>
      </w:r>
      <w:proofErr w:type="spellEnd"/>
      <w:r>
        <w:t>. – М.: Просвещение, 2005</w:t>
      </w:r>
    </w:p>
    <w:p w:rsidR="006068E3" w:rsidRDefault="006068E3" w:rsidP="006068E3">
      <w:pPr>
        <w:rPr>
          <w:color w:val="000000"/>
          <w:sz w:val="28"/>
        </w:rPr>
      </w:pPr>
      <w:r>
        <w:rPr>
          <w:color w:val="000000"/>
          <w:sz w:val="28"/>
        </w:rPr>
        <w:t xml:space="preserve"> Учебно-методический комплект учителя: </w:t>
      </w:r>
    </w:p>
    <w:p w:rsidR="006068E3" w:rsidRDefault="006068E3" w:rsidP="006068E3">
      <w:pPr>
        <w:numPr>
          <w:ilvl w:val="0"/>
          <w:numId w:val="2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Золотарёва И. В., </w:t>
      </w:r>
      <w:proofErr w:type="spellStart"/>
      <w:r>
        <w:rPr>
          <w:color w:val="000000"/>
          <w:sz w:val="28"/>
        </w:rPr>
        <w:t>Аникнина</w:t>
      </w:r>
      <w:proofErr w:type="spellEnd"/>
      <w:r>
        <w:rPr>
          <w:color w:val="000000"/>
          <w:sz w:val="28"/>
        </w:rPr>
        <w:t xml:space="preserve"> С. М. Поурочные разработки по литературе. 7 класс. М.: «ВАКО», 2005</w:t>
      </w:r>
    </w:p>
    <w:p w:rsidR="006068E3" w:rsidRDefault="006068E3" w:rsidP="006068E3">
      <w:pPr>
        <w:numPr>
          <w:ilvl w:val="0"/>
          <w:numId w:val="2"/>
        </w:numPr>
        <w:rPr>
          <w:color w:val="000000"/>
          <w:sz w:val="28"/>
        </w:rPr>
      </w:pPr>
      <w:proofErr w:type="spellStart"/>
      <w:r>
        <w:rPr>
          <w:color w:val="000000"/>
          <w:sz w:val="28"/>
        </w:rPr>
        <w:t>Турьянская</w:t>
      </w:r>
      <w:proofErr w:type="spellEnd"/>
      <w:r>
        <w:rPr>
          <w:color w:val="000000"/>
          <w:sz w:val="28"/>
        </w:rPr>
        <w:t xml:space="preserve"> Б. И., Комиссарова Е. В., </w:t>
      </w:r>
      <w:proofErr w:type="spellStart"/>
      <w:r>
        <w:rPr>
          <w:color w:val="000000"/>
          <w:sz w:val="28"/>
        </w:rPr>
        <w:t>Холодкова</w:t>
      </w:r>
      <w:proofErr w:type="spellEnd"/>
      <w:r>
        <w:rPr>
          <w:color w:val="000000"/>
          <w:sz w:val="28"/>
        </w:rPr>
        <w:t xml:space="preserve"> Л. А. Литература в 7 классе: Урок за уроком. – М.: Русское слово, 1997</w:t>
      </w:r>
    </w:p>
    <w:p w:rsidR="006E4FDA" w:rsidRPr="002673CF" w:rsidRDefault="006068E3" w:rsidP="006068E3">
      <w:pPr>
        <w:numPr>
          <w:ilvl w:val="0"/>
          <w:numId w:val="2"/>
        </w:numPr>
        <w:rPr>
          <w:b/>
        </w:rPr>
      </w:pPr>
      <w:r w:rsidRPr="002673CF">
        <w:rPr>
          <w:color w:val="000000"/>
          <w:sz w:val="28"/>
        </w:rPr>
        <w:t>Материалы фестиваля «Открытый урок» ИД «Первое сентября»</w:t>
      </w:r>
    </w:p>
    <w:p w:rsidR="006E4FDA" w:rsidRDefault="006E4FDA" w:rsidP="006068E3">
      <w:pPr>
        <w:rPr>
          <w:b/>
        </w:rPr>
      </w:pPr>
    </w:p>
    <w:p w:rsidR="006068E3" w:rsidRDefault="006068E3" w:rsidP="006068E3">
      <w:pPr>
        <w:rPr>
          <w:b/>
        </w:rPr>
      </w:pPr>
      <w:r>
        <w:rPr>
          <w:b/>
        </w:rPr>
        <w:t>Пояснительная записка к рабочей программе</w:t>
      </w:r>
    </w:p>
    <w:p w:rsidR="006068E3" w:rsidRDefault="006068E3" w:rsidP="006068E3">
      <w:pPr>
        <w:widowControl w:val="0"/>
      </w:pPr>
      <w:r>
        <w:t xml:space="preserve">      Рабочая программа по литературе для 7М и</w:t>
      </w:r>
      <w:proofErr w:type="gramStart"/>
      <w:r>
        <w:t xml:space="preserve"> Б</w:t>
      </w:r>
      <w:proofErr w:type="gramEnd"/>
      <w:r>
        <w:t xml:space="preserve"> классов составлена на основе авторской программы по литературе для 5-9 </w:t>
      </w:r>
      <w:proofErr w:type="spellStart"/>
      <w:r>
        <w:t>кл</w:t>
      </w:r>
      <w:proofErr w:type="spellEnd"/>
      <w:r>
        <w:t>.</w:t>
      </w:r>
      <w:r>
        <w:rPr>
          <w:b/>
        </w:rPr>
        <w:t xml:space="preserve"> </w:t>
      </w:r>
      <w:r>
        <w:t xml:space="preserve">под ред. Коровиной В.Я.- М., «Просвещение», 2008 г. </w:t>
      </w:r>
    </w:p>
    <w:p w:rsidR="006068E3" w:rsidRDefault="006068E3" w:rsidP="006068E3">
      <w:pPr>
        <w:widowControl w:val="0"/>
      </w:pPr>
      <w:r>
        <w:t>Программа реализована в учебнике-хрестоматии:</w:t>
      </w:r>
    </w:p>
    <w:p w:rsidR="006068E3" w:rsidRDefault="006068E3" w:rsidP="006068E3">
      <w:pPr>
        <w:widowControl w:val="0"/>
      </w:pPr>
      <w:r>
        <w:t xml:space="preserve"> «Литература». Ч.1,2. 7 </w:t>
      </w:r>
      <w:proofErr w:type="spellStart"/>
      <w:r>
        <w:t>кл</w:t>
      </w:r>
      <w:proofErr w:type="spellEnd"/>
      <w:r>
        <w:t xml:space="preserve">.,  автор Коровина В.Я.  </w:t>
      </w:r>
    </w:p>
    <w:p w:rsidR="006E4FDA" w:rsidRDefault="006E4FDA" w:rsidP="006068E3">
      <w:pPr>
        <w:widowControl w:val="0"/>
      </w:pPr>
    </w:p>
    <w:p w:rsidR="006068E3" w:rsidRDefault="006068E3" w:rsidP="006068E3">
      <w:pPr>
        <w:widowControl w:val="0"/>
      </w:pPr>
      <w:r>
        <w:t>В 5- 7 классах реализуется программа работы с одарёнными детьми.     Программа рассчитана на 10</w:t>
      </w:r>
      <w:r w:rsidR="006E4FDA">
        <w:t>2</w:t>
      </w:r>
      <w:r>
        <w:t xml:space="preserve"> часов, что соответствует рекомендациям авторов программы.</w:t>
      </w:r>
    </w:p>
    <w:p w:rsidR="006068E3" w:rsidRDefault="006068E3" w:rsidP="006068E3">
      <w:pPr>
        <w:pStyle w:val="a9"/>
        <w:widowControl w:val="0"/>
        <w:rPr>
          <w:b/>
        </w:rPr>
      </w:pPr>
      <w:r>
        <w:rPr>
          <w:b/>
        </w:rPr>
        <w:t>Специфика предмета.</w:t>
      </w:r>
    </w:p>
    <w:p w:rsidR="006068E3" w:rsidRDefault="006068E3" w:rsidP="006068E3">
      <w:pPr>
        <w:pStyle w:val="a9"/>
        <w:widowControl w:val="0"/>
        <w:rPr>
          <w:b/>
        </w:rPr>
      </w:pPr>
      <w:r>
        <w:rPr>
          <w:b/>
        </w:rPr>
        <w:t xml:space="preserve">    </w:t>
      </w:r>
      <w:r>
        <w:t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068E3" w:rsidRDefault="006068E3" w:rsidP="006068E3">
      <w:pPr>
        <w:widowControl w:val="0"/>
        <w:rPr>
          <w:b/>
        </w:rPr>
      </w:pPr>
      <w:r>
        <w:rPr>
          <w:b/>
        </w:rPr>
        <w:t>Значение данного предмета для решения общих задач образования, определённых в образовательной программе данной ступени обучения.</w:t>
      </w:r>
    </w:p>
    <w:p w:rsidR="006068E3" w:rsidRDefault="006068E3" w:rsidP="006068E3">
      <w:pPr>
        <w:widowControl w:val="0"/>
      </w:pPr>
      <w:r>
        <w:lastRenderedPageBreak/>
        <w:t xml:space="preserve">     </w:t>
      </w:r>
    </w:p>
    <w:p w:rsidR="006068E3" w:rsidRDefault="006068E3" w:rsidP="006068E3">
      <w:pPr>
        <w:widowControl w:val="0"/>
      </w:pPr>
      <w:r>
        <w:t xml:space="preserve">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068E3" w:rsidRDefault="006068E3" w:rsidP="006068E3">
      <w:pPr>
        <w:widowControl w:val="0"/>
        <w:rPr>
          <w:b/>
        </w:rPr>
      </w:pPr>
    </w:p>
    <w:p w:rsidR="006068E3" w:rsidRDefault="006068E3" w:rsidP="006068E3">
      <w:pPr>
        <w:widowControl w:val="0"/>
        <w:ind w:firstLine="567"/>
        <w:rPr>
          <w:b/>
        </w:rPr>
      </w:pPr>
      <w:r>
        <w:rPr>
          <w:b/>
        </w:rPr>
        <w:t>Цели обучения в 7 классе:</w:t>
      </w:r>
    </w:p>
    <w:p w:rsidR="006068E3" w:rsidRDefault="006068E3" w:rsidP="006068E3">
      <w:pPr>
        <w:widowControl w:val="0"/>
        <w:numPr>
          <w:ilvl w:val="0"/>
          <w:numId w:val="6"/>
        </w:numPr>
        <w:spacing w:before="60"/>
      </w:pPr>
      <w:r>
        <w:rPr>
          <w:b/>
        </w:rPr>
        <w:t>воспитание</w:t>
      </w:r>
      <w: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068E3" w:rsidRDefault="006068E3" w:rsidP="006068E3">
      <w:pPr>
        <w:widowControl w:val="0"/>
        <w:numPr>
          <w:ilvl w:val="0"/>
          <w:numId w:val="6"/>
        </w:numPr>
        <w:spacing w:before="60"/>
      </w:pPr>
      <w:r>
        <w:rPr>
          <w:b/>
        </w:rPr>
        <w:t xml:space="preserve">развитие </w:t>
      </w:r>
      <w: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068E3" w:rsidRDefault="006068E3" w:rsidP="006068E3">
      <w:pPr>
        <w:widowControl w:val="0"/>
        <w:numPr>
          <w:ilvl w:val="0"/>
          <w:numId w:val="6"/>
        </w:numPr>
        <w:spacing w:before="60"/>
      </w:pPr>
      <w:r>
        <w:rPr>
          <w:b/>
        </w:rPr>
        <w:t xml:space="preserve">освоение </w:t>
      </w:r>
      <w:r>
        <w:t>текстов</w:t>
      </w:r>
      <w:r>
        <w:rPr>
          <w:b/>
        </w:rPr>
        <w:t xml:space="preserve"> </w:t>
      </w:r>
      <w: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068E3" w:rsidRDefault="006068E3" w:rsidP="006068E3">
      <w:pPr>
        <w:widowControl w:val="0"/>
        <w:numPr>
          <w:ilvl w:val="0"/>
          <w:numId w:val="6"/>
        </w:numPr>
        <w:spacing w:before="60"/>
      </w:pPr>
      <w:r>
        <w:rPr>
          <w:b/>
        </w:rPr>
        <w:t>овладение умениями</w:t>
      </w:r>
      <w: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068E3" w:rsidRDefault="006068E3" w:rsidP="006068E3">
      <w:pPr>
        <w:widowControl w:val="0"/>
        <w:spacing w:before="60"/>
      </w:pPr>
      <w:r>
        <w:t xml:space="preserve">Для достижения поставленных целей используются </w:t>
      </w:r>
      <w:proofErr w:type="gramStart"/>
      <w:r>
        <w:t>личностно-ориентированный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подходы. </w:t>
      </w:r>
    </w:p>
    <w:p w:rsidR="006068E3" w:rsidRDefault="006068E3" w:rsidP="006068E3"/>
    <w:p w:rsidR="006068E3" w:rsidRDefault="006068E3" w:rsidP="006068E3">
      <w:pPr>
        <w:rPr>
          <w:b/>
        </w:rPr>
      </w:pPr>
      <w:r>
        <w:rPr>
          <w:b/>
        </w:rPr>
        <w:t xml:space="preserve">Требования к уровню образованности и компетентности учащихся </w:t>
      </w:r>
      <w:r w:rsidR="006E4FDA">
        <w:rPr>
          <w:b/>
        </w:rPr>
        <w:t>7 класса:</w:t>
      </w:r>
    </w:p>
    <w:p w:rsidR="006068E3" w:rsidRDefault="006068E3" w:rsidP="006068E3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сравнение и сопоставление;</w:t>
      </w:r>
    </w:p>
    <w:p w:rsidR="006068E3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>
        <w:t>умение различать: факт, мнение, доказательство, гипотеза, аксиома;</w:t>
      </w:r>
    </w:p>
    <w:p w:rsidR="006068E3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>
        <w:t>самостоятельное выполнение различных творческих работ;</w:t>
      </w:r>
    </w:p>
    <w:p w:rsidR="006068E3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>
        <w:t>способность устно и письменно передавать содержание текста в сжатом или развернутом виде;</w:t>
      </w:r>
    </w:p>
    <w:p w:rsidR="006068E3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>
        <w:t>осознанное беглое чтение, использование различных видов чтения (ознакомительное, просмотровое, поисковое и др.);</w:t>
      </w:r>
    </w:p>
    <w:p w:rsidR="006068E3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6068E3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>
        <w:t>составление плана, тезиса, конспекта;</w:t>
      </w:r>
    </w:p>
    <w:p w:rsidR="006068E3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6068E3" w:rsidRDefault="006068E3" w:rsidP="006068E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6068E3" w:rsidRDefault="006068E3" w:rsidP="006068E3">
      <w:pPr>
        <w:widowControl w:val="0"/>
      </w:pPr>
    </w:p>
    <w:p w:rsidR="006068E3" w:rsidRDefault="006068E3" w:rsidP="006068E3">
      <w:pPr>
        <w:rPr>
          <w:b/>
        </w:rPr>
      </w:pPr>
    </w:p>
    <w:p w:rsidR="006068E3" w:rsidRDefault="006068E3" w:rsidP="006068E3">
      <w:pPr>
        <w:rPr>
          <w:b/>
        </w:rPr>
      </w:pPr>
    </w:p>
    <w:p w:rsidR="006068E3" w:rsidRDefault="006068E3" w:rsidP="006068E3">
      <w:pPr>
        <w:rPr>
          <w:b/>
        </w:rPr>
      </w:pPr>
      <w:r>
        <w:rPr>
          <w:b/>
        </w:rPr>
        <w:t>Основные методы, используемые на уроках.</w:t>
      </w:r>
    </w:p>
    <w:p w:rsidR="006068E3" w:rsidRDefault="006068E3" w:rsidP="006068E3">
      <w:pPr>
        <w:ind w:left="360"/>
      </w:pPr>
      <w:r>
        <w:t xml:space="preserve">В 7 общеобразовательном классе предполагается детальное изучение программных произведений, определённые методы и приёмы, используемые на уроках. Так, на комментирование и чтение произведений отводится большее время на уроках. Используются такие виды работ, как разные виды пересказа, чтение, говорение, написание более простых видов творческих работ, таких как: отзыв, сочинение-характеристика одного персонажа, меньше проблемных вопросов включается в содержание урока.   Самостоятельность учащихся на уроке меньшая, чем на уроках в классах гуманитарной направленности. Проектные  технологии мало используются, но используются игровые технологии, повышающие интерес к урокам у </w:t>
      </w:r>
      <w:proofErr w:type="spellStart"/>
      <w:r>
        <w:t>слабомотивированных</w:t>
      </w:r>
      <w:proofErr w:type="spellEnd"/>
      <w:r>
        <w:t xml:space="preserve"> детей.</w:t>
      </w:r>
    </w:p>
    <w:p w:rsidR="006068E3" w:rsidRDefault="006068E3" w:rsidP="006068E3"/>
    <w:p w:rsidR="006068E3" w:rsidRDefault="006068E3" w:rsidP="006068E3">
      <w:pPr>
        <w:rPr>
          <w:b/>
        </w:rPr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</w:t>
      </w:r>
    </w:p>
    <w:p w:rsidR="006068E3" w:rsidRDefault="006068E3" w:rsidP="006068E3">
      <w:pPr>
        <w:pStyle w:val="a9"/>
        <w:ind w:firstLine="567"/>
      </w:pPr>
      <w: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6068E3" w:rsidRDefault="006068E3" w:rsidP="006068E3">
      <w:pPr>
        <w:rPr>
          <w:b/>
        </w:rPr>
      </w:pPr>
      <w:r>
        <w:rPr>
          <w:b/>
        </w:rPr>
        <w:t>Ресурсное обеспечение курса</w:t>
      </w:r>
    </w:p>
    <w:p w:rsidR="006068E3" w:rsidRDefault="006068E3" w:rsidP="006068E3">
      <w:r>
        <w:t xml:space="preserve">     На уроках предполагается использовать компьютерные презентации при изучении биографий писателей, при изучении и анализе произведений, выполнении тестов, написании сочинений. Также предлагается просмотр видеосюжетов из экранизаций произведений для сравнения интерпретаций писателя и режиссёра. Проектная деятельность также предполагает использование компьютера</w:t>
      </w:r>
    </w:p>
    <w:p w:rsidR="006068E3" w:rsidRDefault="006068E3" w:rsidP="006068E3">
      <w:pPr>
        <w:rPr>
          <w:b/>
        </w:rPr>
      </w:pPr>
    </w:p>
    <w:p w:rsidR="006068E3" w:rsidRDefault="006068E3" w:rsidP="006068E3">
      <w:pPr>
        <w:rPr>
          <w:b/>
        </w:rPr>
      </w:pPr>
      <w:r>
        <w:rPr>
          <w:b/>
        </w:rPr>
        <w:t>Соотношение теоретической и практической части программы в общем объёме часов по курсу.</w:t>
      </w:r>
    </w:p>
    <w:p w:rsidR="003E61CA" w:rsidRDefault="006068E3" w:rsidP="002673CF">
      <w:pPr>
        <w:ind w:left="360"/>
        <w:rPr>
          <w:b/>
          <w:u w:val="single"/>
        </w:rPr>
      </w:pPr>
      <w:r>
        <w:t>6 уроков написания классного сочинения (кроме домашних и сочинений-миниатюр) и подготовки к нему, что соответствует рекомендациям общего орфографического режима.</w:t>
      </w:r>
    </w:p>
    <w:p w:rsidR="003E61CA" w:rsidRDefault="003E61CA" w:rsidP="006068E3">
      <w:pPr>
        <w:jc w:val="center"/>
        <w:rPr>
          <w:b/>
          <w:u w:val="single"/>
        </w:rPr>
      </w:pPr>
    </w:p>
    <w:p w:rsidR="00DD0A69" w:rsidRDefault="00DD0A69" w:rsidP="006068E3">
      <w:pPr>
        <w:jc w:val="center"/>
        <w:rPr>
          <w:b/>
          <w:u w:val="single"/>
        </w:rPr>
      </w:pPr>
    </w:p>
    <w:p w:rsidR="00DD0A69" w:rsidRDefault="00DD0A69" w:rsidP="006068E3">
      <w:pPr>
        <w:jc w:val="center"/>
        <w:rPr>
          <w:b/>
          <w:u w:val="single"/>
        </w:rPr>
      </w:pPr>
    </w:p>
    <w:p w:rsidR="006068E3" w:rsidRDefault="006068E3" w:rsidP="006068E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Тематическое планирование учебного материала по литературе в 7 классе (10</w:t>
      </w:r>
      <w:r w:rsidR="00765D44">
        <w:rPr>
          <w:b/>
          <w:u w:val="single"/>
        </w:rPr>
        <w:t>2</w:t>
      </w:r>
      <w:r>
        <w:rPr>
          <w:b/>
          <w:u w:val="single"/>
        </w:rPr>
        <w:t xml:space="preserve"> час</w:t>
      </w:r>
      <w:r w:rsidR="00765D44">
        <w:rPr>
          <w:b/>
          <w:u w:val="single"/>
        </w:rPr>
        <w:t>а</w:t>
      </w:r>
      <w:r>
        <w:rPr>
          <w:b/>
          <w:u w:val="single"/>
        </w:rPr>
        <w:t>)</w:t>
      </w:r>
    </w:p>
    <w:p w:rsidR="006068E3" w:rsidRDefault="006068E3" w:rsidP="006068E3">
      <w:pPr>
        <w:rPr>
          <w:b/>
          <w:u w:val="single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992"/>
        <w:gridCol w:w="283"/>
        <w:gridCol w:w="4395"/>
        <w:gridCol w:w="1701"/>
        <w:gridCol w:w="2693"/>
        <w:gridCol w:w="1843"/>
        <w:gridCol w:w="2835"/>
      </w:tblGrid>
      <w:tr w:rsidR="006E4FD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 w:rsidP="003E61CA">
            <w:r>
              <w:t>Дата по плану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Материал учебника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Вид урока. Основные 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Домашнее задание</w:t>
            </w:r>
          </w:p>
        </w:tc>
      </w:tr>
      <w:tr w:rsidR="006E4FD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 xml:space="preserve">Введение. Изображение человека как важнейшая идейно-нравственная проблема </w:t>
            </w:r>
            <w:proofErr w:type="spellStart"/>
            <w:r>
              <w:t>литературы</w:t>
            </w:r>
            <w:proofErr w:type="gramStart"/>
            <w:r>
              <w:t>.</w:t>
            </w:r>
            <w:r w:rsidR="003E61CA">
              <w:t>А</w:t>
            </w:r>
            <w:proofErr w:type="gramEnd"/>
            <w:r w:rsidR="003E61CA">
              <w:t>нкетирование</w:t>
            </w:r>
            <w:proofErr w:type="spellEnd"/>
            <w:r w:rsidR="003E61C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Стр. 3-6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 xml:space="preserve">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Сообщения, читать былины</w:t>
            </w:r>
          </w:p>
        </w:tc>
      </w:tr>
      <w:tr w:rsidR="006068E3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E3" w:rsidRDefault="006068E3" w:rsidP="009D35DF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(</w:t>
            </w:r>
            <w:r w:rsidR="009D35DF">
              <w:rPr>
                <w:b/>
              </w:rPr>
              <w:t>6</w:t>
            </w:r>
            <w:r>
              <w:rPr>
                <w:b/>
              </w:rPr>
              <w:t xml:space="preserve"> ч</w:t>
            </w:r>
            <w:r w:rsidR="009D35DF">
              <w:rPr>
                <w:b/>
              </w:rPr>
              <w:t>.)</w:t>
            </w:r>
          </w:p>
        </w:tc>
      </w:tr>
      <w:tr w:rsidR="006E4FD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3E61CA" w:rsidP="003E61CA">
            <w:r>
              <w:t>Предания как поэтическая биография народа</w:t>
            </w:r>
            <w:proofErr w:type="gramStart"/>
            <w:r>
              <w:t>.</w:t>
            </w:r>
            <w:r w:rsidR="006E4FDA"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 w:rsidP="003E61CA">
            <w:r>
              <w:t xml:space="preserve">Стр. </w:t>
            </w:r>
            <w:r w:rsidR="003E61CA">
              <w:t>7-10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 w:rsidP="003E61CA">
            <w:r>
              <w:t xml:space="preserve">Лекция. 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3E61CA">
            <w:r>
              <w:t>Стр. 7-10 чтение</w:t>
            </w:r>
            <w:proofErr w:type="gramStart"/>
            <w:r>
              <w:t xml:space="preserve"> ,</w:t>
            </w:r>
            <w:proofErr w:type="gramEnd"/>
            <w:r>
              <w:t xml:space="preserve"> пересказ.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 w:rsidP="003E61CA">
            <w:r>
              <w:t>Былина. Понятие о былине</w:t>
            </w:r>
            <w:proofErr w:type="gramStart"/>
            <w:r>
              <w:t>.«</w:t>
            </w:r>
            <w:proofErr w:type="spellStart"/>
            <w:proofErr w:type="gramEnd"/>
            <w:r>
              <w:t>Вольга</w:t>
            </w:r>
            <w:proofErr w:type="spellEnd"/>
            <w:r>
              <w:t xml:space="preserve"> и Микула </w:t>
            </w:r>
            <w:proofErr w:type="spellStart"/>
            <w:r>
              <w:t>Селянинович</w:t>
            </w:r>
            <w:proofErr w:type="spellEnd"/>
            <w:r>
              <w:t>». Нравственные идеалы русского народа.</w:t>
            </w:r>
          </w:p>
          <w:p w:rsidR="003E61CA" w:rsidRDefault="003E61CA" w:rsidP="003E61CA">
            <w:r>
              <w:t>Прославление мирного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 w:rsidP="009F2286">
            <w:r>
              <w:t>Стр. 11-23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 w:rsidP="003E61CA">
            <w:r>
              <w:t>Лекция. Эвристическая беседа. Составление плана. Анализ языковых средств. 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r>
              <w:t>«Илья Муромец и Соловей разбойник» (прочитать)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>
            <w:r>
              <w:t>5</w:t>
            </w:r>
          </w:p>
          <w:p w:rsidR="003E61CA" w:rsidRDefault="003E61CA">
            <w:r>
              <w:t>в/</w:t>
            </w:r>
            <w:proofErr w:type="gramStart"/>
            <w: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Default="003E61CA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>
            <w: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Default="003E61C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>
            <w:r>
              <w:t xml:space="preserve">Урок внеклассного чтения. 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>
            <w:r>
              <w:t>Стр. 24-35 (прочитать)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9D35DF">
            <w:r>
              <w:t>6</w:t>
            </w:r>
          </w:p>
          <w:p w:rsidR="003E61CA" w:rsidRDefault="003E61CA">
            <w:r>
              <w:t>в/</w:t>
            </w:r>
            <w:proofErr w:type="gramStart"/>
            <w: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>
            <w:r>
              <w:t>Новгородский цикл былин. «Садко». Своеобразие былины. Поэтичность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>
            <w:r>
              <w:t>Стр. 24-35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>
            <w:r>
              <w:t>Урок внеклассного чтения. Беседа по видеосюжету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>
            <w:r>
              <w:t>Тестирование.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Default="003E61CA"/>
        </w:tc>
      </w:tr>
      <w:tr w:rsidR="009D35DF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Default="009D35DF">
            <w:r>
              <w:t>7К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Default="009D35DF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Default="009D35DF">
            <w:r>
              <w:t>Аудиторное сочинение по картине В.М. Васнецова «Богатыри»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Default="009D35DF">
            <w:r>
              <w:t xml:space="preserve">Урок контроля Развитие творческих способностей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Default="009D35DF">
            <w:r>
              <w:t>Повторить стр.7-23</w:t>
            </w:r>
          </w:p>
        </w:tc>
      </w:tr>
      <w:tr w:rsidR="003E61CA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Pr>
              <w:jc w:val="center"/>
              <w:rPr>
                <w:b/>
              </w:rPr>
            </w:pPr>
            <w:r>
              <w:rPr>
                <w:b/>
              </w:rPr>
              <w:t>Древнерусская литература (6 часов)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Древнерусская литература. «Поучение» Владимира Мономаха.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53-54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Рассказ учителя. 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«Поучение младшему брату».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определение поучения</w:t>
            </w:r>
            <w:r w:rsidR="009D35DF">
              <w:t>. Отрывок наизусть.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roofErr w:type="gramStart"/>
            <w:r>
              <w:t>Отрывок из «Повести временных дет» «О пользе книг».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50-52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Работа над 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 прочитать стр. 54-63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A86D12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DF" w:rsidRDefault="009D35DF" w:rsidP="001B196F">
            <w:r>
              <w:t xml:space="preserve"> «Повесть о Петре и </w:t>
            </w:r>
            <w:proofErr w:type="spellStart"/>
            <w:r>
              <w:t>Февронии</w:t>
            </w:r>
            <w:proofErr w:type="spellEnd"/>
            <w:r>
              <w:t xml:space="preserve"> </w:t>
            </w:r>
            <w:r>
              <w:lastRenderedPageBreak/>
              <w:t>Муромских». Нравственные идеалы и заветы Древней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Стр. 54-63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Комментированное </w:t>
            </w:r>
            <w:r>
              <w:lastRenderedPageBreak/>
              <w:t>чтение</w:t>
            </w:r>
          </w:p>
          <w:p w:rsidR="009D35DF" w:rsidRDefault="009D35DF" w:rsidP="008F2D08">
            <w:r>
              <w:t>Составление плана рассказа. Обучение устному рассказу.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Подготовиться к </w:t>
            </w:r>
            <w:r>
              <w:lastRenderedPageBreak/>
              <w:t>пересказу эпизодов</w:t>
            </w:r>
          </w:p>
          <w:p w:rsidR="009D35DF" w:rsidRDefault="009D35DF" w:rsidP="007955FD">
            <w:r>
              <w:t xml:space="preserve">Рассказ о </w:t>
            </w:r>
            <w:proofErr w:type="spellStart"/>
            <w:r>
              <w:t>Февронии</w:t>
            </w:r>
            <w:proofErr w:type="spellEnd"/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 Высокий моральный облик главной героини. Прославление любви и верности.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54-63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Эвристическая беседа. Составление плана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Рассказ по плану.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Подготовиться отвечать на контрольные вопросы стр. 63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E61CA" w:rsidRDefault="009D35DF" w:rsidP="009D35DF">
            <w:pPr>
              <w:jc w:val="center"/>
            </w:pPr>
            <w:r>
              <w:t>12</w:t>
            </w:r>
            <w:r w:rsidR="003E61CA"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61CA" w:rsidRDefault="003E61CA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E61CA" w:rsidRDefault="003E61CA">
            <w:r>
              <w:t>Контрольная работа по теме «Русский фольклор и древнерусская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61CA" w:rsidRDefault="003E61C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E61CA" w:rsidRDefault="003E61CA">
            <w: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E61CA" w:rsidRDefault="003E61CA">
            <w:r>
              <w:t>Сообщения о Ломоносове и Державине</w:t>
            </w:r>
          </w:p>
        </w:tc>
      </w:tr>
      <w:tr w:rsidR="003E61CA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18 века (3 часа)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pPr>
              <w:jc w:val="center"/>
            </w:pPr>
            <w:r>
              <w:t>1</w:t>
            </w:r>
            <w:r w:rsidR="009D35D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М. В. Ломоносов. Слово о поэте и учёном. «К статуе Петра Великого».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64-66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Лекция. Практикум анализа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Отзыв на  стихотворение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М. В. Ломоносов «Ода на день восшествия» (отрывок)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67-68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Обучение устному рассказу и выразительному 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отрывок из оды наизусть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pPr>
              <w:jc w:val="center"/>
            </w:pPr>
            <w:r>
              <w:t>1</w:t>
            </w:r>
            <w:r w:rsidR="009D35D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Г. Р. Державин. «Река времён в своём течении», «На птичку», «Признание».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68-71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Эвристическая беседа. Работа над 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 прочитать поэму Пушкина «Полтава»</w:t>
            </w:r>
          </w:p>
        </w:tc>
      </w:tr>
      <w:tr w:rsidR="003E61CA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А. С. Пушкина (</w:t>
            </w:r>
            <w:r w:rsidR="009D35DF">
              <w:rPr>
                <w:b/>
              </w:rPr>
              <w:t>9ч</w:t>
            </w:r>
            <w:r>
              <w:rPr>
                <w:b/>
              </w:rPr>
              <w:t>)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9D35D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r>
              <w:t xml:space="preserve">А. С. Пушкин. Слово о поэте. </w:t>
            </w:r>
            <w:r w:rsidR="009D35DF">
              <w:t xml:space="preserve"> </w:t>
            </w:r>
            <w:proofErr w:type="gramStart"/>
            <w:r w:rsidR="009D35DF" w:rsidRPr="009D35DF">
              <w:rPr>
                <w:b/>
              </w:rPr>
              <w:t>Р</w:t>
            </w:r>
            <w:proofErr w:type="gramEnd"/>
            <w:r w:rsidR="009D35DF" w:rsidRPr="009D35DF">
              <w:rPr>
                <w:b/>
              </w:rPr>
              <w:t>/к.</w:t>
            </w:r>
            <w:r w:rsidR="009D35DF">
              <w:t xml:space="preserve"> Пушкин и Кавказ. </w:t>
            </w:r>
            <w:r>
              <w:t xml:space="preserve">Интерес Пушкина к истории.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72-76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Лекция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лекцию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9D35DF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Pr="009D35DF" w:rsidRDefault="003E61CA" w:rsidP="009D35DF">
            <w:r>
              <w:t>«Полтава» (отрывок) Мастерство в изображении Полтавской битвы</w:t>
            </w:r>
            <w:r w:rsidR="009D35DF">
              <w:t xml:space="preserve">. Петр </w:t>
            </w:r>
            <w:r w:rsidR="009D35DF">
              <w:rPr>
                <w:lang w:val="en-US"/>
              </w:rPr>
              <w:t>I</w:t>
            </w:r>
            <w:r w:rsidR="009D35DF" w:rsidRPr="009D35DF">
              <w:t xml:space="preserve"> </w:t>
            </w:r>
            <w:r w:rsidR="009D35DF">
              <w:t xml:space="preserve"> и Карл </w:t>
            </w:r>
            <w:r w:rsidR="009D35DF">
              <w:rPr>
                <w:lang w:val="en-US"/>
              </w:rPr>
              <w:t>XII</w:t>
            </w:r>
            <w:r w:rsidR="009D35D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Анализ изобразительных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отрывок наизусть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А. С. Пушкин «Медный всадник» (отрывок). Выражение чувства любви к родине. </w:t>
            </w:r>
            <w:r w:rsidR="009D35DF">
              <w:t>Образ автора в отрывке из поэмы.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77-80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Рассказ учителя. 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вступление к поэме</w:t>
            </w:r>
            <w:r w:rsidR="009D35DF">
              <w:t xml:space="preserve"> наизусть.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t>19-20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А. С. Пушкин «Песнь о вещем Олеге» и </w:t>
            </w:r>
            <w:r>
              <w:lastRenderedPageBreak/>
              <w:t>её летописный источник</w:t>
            </w:r>
            <w:r w:rsidR="009D35DF">
              <w:t>. Развитие понятия о балладе. Особенности содержания и формы баллады.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lastRenderedPageBreak/>
              <w:t>Стр. 80-87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Лекция. Беседа по </w:t>
            </w:r>
            <w:r>
              <w:lastRenderedPageBreak/>
              <w:t>иллюстрациям.</w:t>
            </w:r>
            <w:r w:rsidR="009D35DF">
              <w:t xml:space="preserve"> Практикум. Работа над 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Выучить отрывок из </w:t>
            </w:r>
            <w:r>
              <w:lastRenderedPageBreak/>
              <w:t>стихотворения</w:t>
            </w:r>
            <w:r w:rsidR="009D35DF">
              <w:t>. Выучить определение и особенности баллады.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Pr>
              <w:jc w:val="center"/>
            </w:pPr>
            <w: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Смысл сопоставление Олега и волхва.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80-87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r>
              <w:t>Выучить определение и особенности баллады.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pPr>
              <w:jc w:val="center"/>
            </w:pPr>
            <w:r>
              <w:t>2</w:t>
            </w:r>
            <w:r w:rsidR="009D35D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А. С. Пушкин «Борис Годунов». Сцена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Чудовом</w:t>
            </w:r>
            <w:proofErr w:type="gramEnd"/>
            <w:r>
              <w:t xml:space="preserve"> монастыре.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87-97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96-97 (вопросы)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>А.С. Пушкин «Станционный смотритель». Изображение «маленького человека», его положения в обществе. Гуманизм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 xml:space="preserve"> ответы на вопросы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r>
              <w:t xml:space="preserve">Дуня и </w:t>
            </w:r>
            <w:proofErr w:type="gramStart"/>
            <w:r>
              <w:t>Минский</w:t>
            </w:r>
            <w:proofErr w:type="gramEnd"/>
            <w:r>
              <w:t xml:space="preserve">. Анализ эпизода «Самсон </w:t>
            </w:r>
            <w:proofErr w:type="spellStart"/>
            <w:r>
              <w:t>Вырин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Минского».  Развитие понятия о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Pr="009D35DF" w:rsidRDefault="009D35DF">
            <w:pPr>
              <w:rPr>
                <w:b/>
              </w:rPr>
            </w:pPr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Pr="009D35DF" w:rsidRDefault="009D35DF" w:rsidP="009D35DF">
            <w:pPr>
              <w:rPr>
                <w:b/>
              </w:rPr>
            </w:pPr>
            <w:r w:rsidRPr="009D35DF">
              <w:rPr>
                <w:b/>
              </w:rPr>
              <w:t>Дом</w:t>
            </w:r>
            <w:proofErr w:type="gramStart"/>
            <w:r w:rsidRPr="009D35DF">
              <w:rPr>
                <w:b/>
              </w:rPr>
              <w:t>.</w:t>
            </w:r>
            <w:proofErr w:type="gramEnd"/>
            <w:r w:rsidRPr="009D35DF">
              <w:rPr>
                <w:b/>
              </w:rPr>
              <w:t xml:space="preserve"> </w:t>
            </w:r>
            <w:proofErr w:type="gramStart"/>
            <w:r w:rsidRPr="009D35DF">
              <w:rPr>
                <w:b/>
              </w:rPr>
              <w:t>с</w:t>
            </w:r>
            <w:proofErr w:type="gramEnd"/>
            <w:r w:rsidRPr="009D35DF">
              <w:rPr>
                <w:b/>
              </w:rPr>
              <w:t>оч. « История в произведениях А.С. Пушкина»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М. Ю. Лермонтова (9 часов)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Pr="009D35DF" w:rsidRDefault="009D35DF">
            <w:pPr>
              <w:rPr>
                <w:b/>
              </w:rPr>
            </w:pPr>
            <w:r>
              <w:t>М. Ю. Лермонтов «</w:t>
            </w:r>
            <w:proofErr w:type="gramStart"/>
            <w:r>
              <w:t>Песня про купца</w:t>
            </w:r>
            <w:proofErr w:type="gramEnd"/>
            <w:r>
              <w:t xml:space="preserve"> Калашникова». </w:t>
            </w:r>
            <w:proofErr w:type="gramStart"/>
            <w:r w:rsidRPr="009D35DF">
              <w:rPr>
                <w:b/>
              </w:rPr>
              <w:t>Р</w:t>
            </w:r>
            <w:proofErr w:type="gramEnd"/>
            <w:r w:rsidRPr="009D35DF">
              <w:rPr>
                <w:b/>
              </w:rPr>
              <w:t>/к  . Лермонтов на Кавказе.</w:t>
            </w:r>
          </w:p>
          <w:p w:rsidR="009D35DF" w:rsidRDefault="009D35DF">
            <w:r>
              <w:t>Картины быта 16 века и их роль в понимании характеров и идеи поэмы.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Беседа по иллюстрациям. Обучение устному рассказу.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«Пир Ивана Грозного»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Нравственный поединок Калашникова с </w:t>
            </w:r>
            <w:proofErr w:type="spellStart"/>
            <w:r>
              <w:t>Кирибеевичем</w:t>
            </w:r>
            <w:proofErr w:type="spellEnd"/>
            <w:r>
              <w:t xml:space="preserve"> и Иваном Грозным.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Рассказ «Кулачный бой на </w:t>
            </w:r>
            <w:proofErr w:type="gramStart"/>
            <w:r>
              <w:t>Москва-реке</w:t>
            </w:r>
            <w:proofErr w:type="gramEnd"/>
            <w:r>
              <w:t>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>Фольклорные начала в «</w:t>
            </w:r>
            <w:proofErr w:type="gramStart"/>
            <w:r>
              <w:t>Песне про купца</w:t>
            </w:r>
            <w:proofErr w:type="gramEnd"/>
            <w:r>
              <w:t xml:space="preserve"> Калашникова». Образ гусляров и автора.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«Кулачный бой на </w:t>
            </w:r>
            <w:proofErr w:type="gramStart"/>
            <w:r>
              <w:t>Москва-реке</w:t>
            </w:r>
            <w:proofErr w:type="gram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«Князь Серебряный»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 xml:space="preserve"> Алена Дмитриевна как идеал русской женщины. Особенности сюжета и художественной формы поэмы.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ответы на проблемные вопросы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Ю. Лермонтов «Когда волнуется желтеющая нива». Проблема гармонии человека и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 анализа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стихотворение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Ю. Лермонтов «Молитва», «Ангел».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138-139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Практикум анализ стихотворения.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Анализ стихотворения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выразительного чтения стихотворения Лермонтова «Когда волнуется желтеющая нива…»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Отработка выразительного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Черновик сочинения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r w:rsidRPr="009D35DF">
              <w:rPr>
                <w:b/>
              </w:rPr>
              <w:t xml:space="preserve">  </w:t>
            </w:r>
            <w:proofErr w:type="gramStart"/>
            <w:r w:rsidRPr="009D35DF">
              <w:rPr>
                <w:b/>
              </w:rPr>
              <w:t>Р</w:t>
            </w:r>
            <w:proofErr w:type="gramEnd"/>
            <w:r w:rsidRPr="009D35DF">
              <w:rPr>
                <w:b/>
              </w:rPr>
              <w:t>/р</w:t>
            </w:r>
            <w:r>
              <w:rPr>
                <w:b/>
              </w:rPr>
              <w:t xml:space="preserve"> </w:t>
            </w:r>
            <w:r w:rsidRPr="009D35DF">
              <w:rPr>
                <w:b/>
              </w:rPr>
              <w:t>Аудиторное</w:t>
            </w:r>
            <w:r>
              <w:t xml:space="preserve"> сочинение «Какая картина возникает в вашем изображении при чтении одного из </w:t>
            </w:r>
            <w:proofErr w:type="spellStart"/>
            <w:r>
              <w:t>лермонтовских</w:t>
            </w:r>
            <w:proofErr w:type="spellEnd"/>
            <w:r>
              <w:t xml:space="preserve"> стихотворений»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Развитие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Гоголь «Тарас Бульба»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Н. В. Гоголя (6ч+1)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>Н.В. Гоголь. Слово о писателе. «Тарас Бульба». Историческая основа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141-144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«Жизнь на Сечи»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Нравственный облик Тараса Бульбы и его товарищей-запорожцев.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162-175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беседа. Составление плана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рассказ об Остапе и </w:t>
            </w:r>
            <w:proofErr w:type="spellStart"/>
            <w:r>
              <w:t>Андрии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рассказ об Остапе и </w:t>
            </w:r>
            <w:proofErr w:type="spellStart"/>
            <w:r>
              <w:t>Андрии</w:t>
            </w:r>
            <w:proofErr w:type="spellEnd"/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Смысл противопоставления Остапа и </w:t>
            </w:r>
            <w:proofErr w:type="spellStart"/>
            <w:r>
              <w:t>Андрия</w:t>
            </w:r>
            <w:proofErr w:type="spellEnd"/>
            <w:r>
              <w:t>. Патриотический пафос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175-185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Биография Тараса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Трагедия Тараса Бульбы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185-210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Биография Тараса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Ответы на проблемные вопросы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210-211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Слово учителя. 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Миниатюра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pPr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 xml:space="preserve">Сочинение «Смысл сопоставления Остапа и </w:t>
            </w:r>
            <w:proofErr w:type="spellStart"/>
            <w:r>
              <w:t>Андрия</w:t>
            </w:r>
            <w:proofErr w:type="spellEnd"/>
            <w:r>
              <w:t xml:space="preserve"> в повести Гоголя».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Стр. 210-211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Урок развития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Подготовиться к тестированию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Тестирование по творчеству Пушкина, Лермонтова и Гоголя.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Стр. 214-223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И. С. Тургенева (5 часов)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И. С. Тургенев. История создания «Записок охотника».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212-214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Рассказ учителя.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лекцию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«Бирюк» как произведение </w:t>
            </w:r>
            <w:proofErr w:type="gramStart"/>
            <w:r>
              <w:t>о</w:t>
            </w:r>
            <w:proofErr w:type="gramEnd"/>
            <w:r>
              <w:t xml:space="preserve"> бесправных и обездоленных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214-223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Просмотр фрагмента фильма и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Отзыв на видеосюжет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Мастерство Тургенева в изображении </w:t>
            </w:r>
            <w:r>
              <w:lastRenderedPageBreak/>
              <w:t>картин природы и внутреннего состояния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Стр. 214-223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Практикум анализа </w:t>
            </w:r>
            <w:r>
              <w:lastRenderedPageBreak/>
              <w:t>эпизода.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прочитать рассказ «Хорь </w:t>
            </w:r>
            <w:r>
              <w:lastRenderedPageBreak/>
              <w:t xml:space="preserve">и </w:t>
            </w:r>
            <w:proofErr w:type="spellStart"/>
            <w:r>
              <w:t>Калиныч</w:t>
            </w:r>
            <w:proofErr w:type="spellEnd"/>
            <w:r>
              <w:t>»;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И. С. Тургенев. Стихотворения в прозе.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224-226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Отзыв на стихотворение в прозе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стихотворение «Русский язык»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выразительного чтения стихотворения в прозе Тургенева «Русский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Обучение выразительному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Выразительное чтение наизусть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227-245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Н. А. Некрасова (3 часа)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Н. А. Некрасов. «Русские женщины». Историческая основа поэмы. Величие духа русской женщины.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227-245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Рассказ учителя.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244-245 (вопросы)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Анализ эпизода «Встреча княгини Трубецкой с губернатором Иркутска»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227-245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 анализа эпизода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Устный рассказ о героине с цитированием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Н. А. Некрасов «Размышления у парадного подъезда». Боль поэта за судьбу народа.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245-250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Эвристическая беседа. Составление плана.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Устный рассказ о героине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стр. 261-274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М. Е. Салтыкова-Щедрина (4 часа)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М. Е. Салтыков-Щедрин 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261-274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художественный пересказ эпизодов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Смысл противопоставления генералов и мужика.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274-276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Художественный пересказ эпизодов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Салтыков-Щедрин «Дикий помещик»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беседа; пересказ эпизодов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контрольному тестированию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>
            <w:pPr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Тестирование по произведениям Гоголя, Тургенева, Некрасова и Салтыкова-Щедрина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Стр. 276-295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писателей 2-ой половины 19 века (7 часов)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52-53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Л. Н. Толстой. Слово о писателе. </w:t>
            </w:r>
            <w:r>
              <w:lastRenderedPageBreak/>
              <w:t>«Детство» (главы). Автобиографический характер повести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Стр. 276-295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Пересказ </w:t>
            </w:r>
            <w:r>
              <w:lastRenderedPageBreak/>
              <w:t>эпизодов от 1-ого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Устный рассказ о героях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pPr>
              <w:jc w:val="center"/>
            </w:pPr>
            <w:r>
              <w:lastRenderedPageBreak/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Главный герой повести Л. Н. Толстого «Детство», его чувства, поступки, духовный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276-295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Беседа, обучение устному рассказу.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Устный рассказ о героях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Бунин «Цифры»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И. А. Бунин «Цифры». Сложность взаимопонимания детей и взрослых.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Бунин «Лапти» 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И. А. Бунин «Лапти». </w:t>
            </w:r>
            <w:proofErr w:type="gramStart"/>
            <w:r>
              <w:t>Нравственный</w:t>
            </w:r>
            <w:proofErr w:type="gramEnd"/>
            <w:r>
              <w:t xml:space="preserve"> смыл рассказа.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Стр. 297-304 (прочитать, вопросы) </w:t>
            </w:r>
            <w:r w:rsidRPr="009D35DF">
              <w:rPr>
                <w:b/>
              </w:rPr>
              <w:t xml:space="preserve">Дом. </w:t>
            </w:r>
            <w:proofErr w:type="spellStart"/>
            <w:proofErr w:type="gramStart"/>
            <w:r w:rsidRPr="009D35DF">
              <w:rPr>
                <w:b/>
              </w:rPr>
              <w:t>соч</w:t>
            </w:r>
            <w:proofErr w:type="spellEnd"/>
            <w:proofErr w:type="gramEnd"/>
            <w:r w:rsidRPr="009D35DF">
              <w:rPr>
                <w:b/>
              </w:rPr>
              <w:t xml:space="preserve">  по рассказу «Лапти»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А. П. Чехов «Хамелеон». Живая картина нравов.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297-304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Горький «Детство»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297-304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Инсценировка рассказов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59-60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roofErr w:type="gramStart"/>
            <w:r w:rsidRPr="009D35DF">
              <w:rPr>
                <w:b/>
              </w:rPr>
              <w:t>Р</w:t>
            </w:r>
            <w:proofErr w:type="gramEnd"/>
            <w:r w:rsidRPr="009D35DF">
              <w:rPr>
                <w:b/>
              </w:rPr>
              <w:t>/р</w:t>
            </w:r>
            <w:r>
              <w:rPr>
                <w:b/>
              </w:rPr>
              <w:t xml:space="preserve"> </w:t>
            </w:r>
            <w:r w:rsidRPr="009D35DF">
              <w:rPr>
                <w:b/>
              </w:rPr>
              <w:t>Стихи</w:t>
            </w:r>
            <w:r>
              <w:t xml:space="preserve"> русских поэтов 19 века о родной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312-316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Урок-концерт.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Горький «Детство» 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А. М. Горького (5 ч)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Горький. Биография писателя. «Детство» (главы). Автобиографический характер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19-83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Лекция учителя. Художественный пересказ эпизодов.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рассказу «Дед Каширин»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62-63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Изображение «свинцовых мерзостей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19-83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Составление плана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«Дед Каширин»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художественному пересказу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pPr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«</w:t>
            </w:r>
            <w:proofErr w:type="gramStart"/>
            <w:r>
              <w:t>Яркое</w:t>
            </w:r>
            <w:proofErr w:type="gramEnd"/>
            <w:r>
              <w:t>, здоровое, творческое в русской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19-83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Беседа с элементами пересказа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Художественный пересказ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по плану. Выбрать понравившийся эпизод.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roofErr w:type="gramStart"/>
            <w:r>
              <w:t>Р</w:t>
            </w:r>
            <w:proofErr w:type="gramEnd"/>
            <w:r>
              <w:t xml:space="preserve">/р  Обучение анализу эпизода повести.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«Легенда о Данко» из рассказа М. Горького «Старуха </w:t>
            </w:r>
            <w:proofErr w:type="spellStart"/>
            <w:r>
              <w:t>Изергиль</w:t>
            </w:r>
            <w:proofErr w:type="spellEnd"/>
            <w:r>
              <w:t>». Романтический характер легенды.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84-88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отрывок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Творчество писателей первой половины 20 века 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В. В. Маяковский «Необычайное </w:t>
            </w:r>
            <w:r>
              <w:lastRenderedPageBreak/>
              <w:t>приключение, бывшее с Владимиром Маяковским летом на даче».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Стр. 100-109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Анализ </w:t>
            </w:r>
            <w:r>
              <w:lastRenderedPageBreak/>
              <w:t>художественной формы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Выучить отрывок из </w:t>
            </w:r>
            <w:r>
              <w:lastRenderedPageBreak/>
              <w:t>стихотворения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В. В. Маяковский «Хорошее отношение к лошадям».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110-111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Отзыв на стихотворение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Л. Н. Андреев «</w:t>
            </w:r>
            <w:proofErr w:type="gramStart"/>
            <w:r>
              <w:t>Кусака</w:t>
            </w:r>
            <w:proofErr w:type="gramEnd"/>
            <w:r>
              <w:t xml:space="preserve">». Сострадание и бессердечие как критерии нравственности человека.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89-99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Платонов «Юшка»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А. П. Платонов «Юшка». Друзья и враги главного героя.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113-123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беседа. Ответы на проблемные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Платонов «В прекрасном и яростном мире» 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А. П. Платонов «В прекрасном и яростном мире».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123-138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сочинению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 w:rsidP="009D35DF">
            <w:pPr>
              <w:jc w:val="center"/>
            </w:pPr>
            <w:r>
              <w:t>71-72Р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proofErr w:type="gramStart"/>
            <w: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73-74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Б. Л. Пастернак. «Июль», «Никого не будет дома…»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139-143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Интервью с поэтом-участником </w:t>
            </w:r>
            <w:proofErr w:type="spellStart"/>
            <w:r>
              <w:t>ВОв</w:t>
            </w:r>
            <w:proofErr w:type="spellEnd"/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Интервью с поэтом-участником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Проектная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стихотворение о войне на выбор</w:t>
            </w:r>
          </w:p>
        </w:tc>
      </w:tr>
      <w:tr w:rsidR="009D35DF" w:rsidTr="009D35DF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  <w:rPr>
                <w:b/>
              </w:rPr>
            </w:pP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76-77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Трудности и радости грозных лет войны в стихотворениях Ахматовой, Симонова, Суркова, Твардовского, Тихонова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150-158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Урок-концерт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стихотворения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Абрамов «О чём плачут лошади»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Ф. Абрамов «О чём плачут лошади».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159-167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Ответы на проблемные вопросы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Понятие о литературной традиции. Литературные традиции в рассказе.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учителя.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теоретический материал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roofErr w:type="spellStart"/>
            <w:r>
              <w:t>Е.И.Носов</w:t>
            </w:r>
            <w:proofErr w:type="spellEnd"/>
            <w:r>
              <w:t xml:space="preserve"> «Кукла». Нравственные проблемы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168-176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Фронтальный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Носов «Живое пламя»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Е.И. Носов «Живое пламя». Обучение целостному анализу эпического произведения.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176-179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Герои рассказа и их поступки.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180-198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Ответы на проблемные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стихотворение на выбор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roofErr w:type="gramStart"/>
            <w:r w:rsidRPr="009D35DF">
              <w:rPr>
                <w:b/>
              </w:rPr>
              <w:t>Р</w:t>
            </w:r>
            <w:proofErr w:type="gramEnd"/>
            <w:r w:rsidRPr="009D35DF">
              <w:rPr>
                <w:b/>
              </w:rPr>
              <w:t>/</w:t>
            </w:r>
            <w:proofErr w:type="spellStart"/>
            <w:r w:rsidRPr="009D35DF">
              <w:rPr>
                <w:b/>
              </w:rPr>
              <w:t>рАудиторное</w:t>
            </w:r>
            <w:proofErr w:type="spellEnd"/>
            <w:r>
              <w:t xml:space="preserve"> соч. – отзыв по рассказу «Живое пламя»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84-85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«Тихая моя родина…»</w:t>
            </w:r>
            <w:proofErr w:type="gramStart"/>
            <w:r>
              <w:t>.С</w:t>
            </w:r>
            <w:proofErr w:type="gramEnd"/>
            <w:r>
              <w:t>тихи поэтов 20 века о родине, родной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212-220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Урок-концерт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стихотворения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Готовиться к уроку-композиции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Философские проблемы в лирике А. Т. Твардовского. Развитие понятия о лирическом герое.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144-149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 анализа лирического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Выучить стихотворение 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87-88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Ю.П. Казаков</w:t>
            </w:r>
            <w:proofErr w:type="gramStart"/>
            <w:r>
              <w:t xml:space="preserve"> .</w:t>
            </w:r>
            <w:proofErr w:type="gramEnd"/>
            <w:r>
              <w:t xml:space="preserve"> Слово о писателе. «Тихое утро»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пересказ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89-90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Д.С. Лихачев «Земля родная ». Главы из книги.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Чтение пересказ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М. Зощенко «Беда». </w:t>
            </w:r>
            <w:proofErr w:type="gramStart"/>
            <w:r>
              <w:t>Смешное</w:t>
            </w:r>
            <w:proofErr w:type="gramEnd"/>
            <w:r>
              <w:t xml:space="preserve"> и грустное в рассказах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205-211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уроку-композиции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Песни на слова русских поэтов 20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220-227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Сообщения; рассказ о стихах</w:t>
            </w:r>
          </w:p>
        </w:tc>
      </w:tr>
      <w:tr w:rsidR="009D35DF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</w:pPr>
            <w: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Расул Гамзатов. Рассказ о поэте. Размышления поэта об истоках и основах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225-227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Практикум. Слово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Сообщения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 (9 часов)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Р. Бернс «Честная бедность».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228-232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беседа. Слово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Устное выступление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roofErr w:type="gramStart"/>
            <w:r>
              <w:t>Миниатюра</w:t>
            </w:r>
            <w:proofErr w:type="gramEnd"/>
            <w:r>
              <w:t xml:space="preserve"> «Каким я себе представляю поэта»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233-234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Анализ поэтических интонаций.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Сообщения; иллюстрации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96-97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Японские хокку. Особенности жанра.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235-240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Анализ хокку.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Написание отзыва. Сочинение хокку.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О. Генри «Дары волхвов»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О. Генри «Дары волхвов» Преданность и жертвенность во имя любви.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241-248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roofErr w:type="spellStart"/>
            <w:r>
              <w:t>Брэдбери</w:t>
            </w:r>
            <w:proofErr w:type="spellEnd"/>
            <w:r>
              <w:t xml:space="preserve"> «Каникулы»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roofErr w:type="spellStart"/>
            <w:r>
              <w:t>Брэдбери</w:t>
            </w:r>
            <w:proofErr w:type="spellEnd"/>
            <w:r>
              <w:t xml:space="preserve">. Слово о писателе. «Каникулы».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249-262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Д. </w:t>
            </w:r>
            <w:proofErr w:type="spellStart"/>
            <w:r>
              <w:t>Олдридж</w:t>
            </w:r>
            <w:proofErr w:type="spellEnd"/>
            <w:r>
              <w:t xml:space="preserve"> «Отец и сын»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Список для летнего чтения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101-102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Подведение итогов. Рекомендации на лето.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</w:tr>
    </w:tbl>
    <w:p w:rsidR="006068E3" w:rsidRDefault="006068E3" w:rsidP="006068E3"/>
    <w:p w:rsidR="006068E3" w:rsidRDefault="006068E3" w:rsidP="006068E3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Перечень  литературы</w:t>
      </w:r>
    </w:p>
    <w:p w:rsidR="006068E3" w:rsidRDefault="006068E3" w:rsidP="006068E3">
      <w:pPr>
        <w:widowControl w:val="0"/>
        <w:rPr>
          <w:u w:val="single"/>
        </w:rPr>
      </w:pPr>
    </w:p>
    <w:p w:rsidR="006068E3" w:rsidRDefault="006068E3" w:rsidP="006068E3">
      <w:pPr>
        <w:widowControl w:val="0"/>
      </w:pPr>
      <w:r>
        <w:t>Основная литература:</w:t>
      </w:r>
    </w:p>
    <w:p w:rsidR="006068E3" w:rsidRDefault="006068E3" w:rsidP="006068E3">
      <w:pPr>
        <w:widowControl w:val="0"/>
        <w:numPr>
          <w:ilvl w:val="0"/>
          <w:numId w:val="12"/>
        </w:numPr>
      </w:pPr>
      <w:r>
        <w:t>Коровина В. Я. Литература: 7 класс: Учебник: В 2 ч. – М.: Просвещение, 200</w:t>
      </w:r>
      <w:r w:rsidR="009D35DF">
        <w:t>9</w:t>
      </w:r>
    </w:p>
    <w:p w:rsidR="006068E3" w:rsidRDefault="006068E3" w:rsidP="006068E3">
      <w:pPr>
        <w:widowControl w:val="0"/>
        <w:numPr>
          <w:ilvl w:val="0"/>
          <w:numId w:val="12"/>
        </w:numPr>
      </w:pPr>
      <w:r>
        <w:t xml:space="preserve">Коровина В. Я. Литература: 7 </w:t>
      </w:r>
      <w:proofErr w:type="spellStart"/>
      <w:r>
        <w:t>кл</w:t>
      </w:r>
      <w:proofErr w:type="spellEnd"/>
      <w:r>
        <w:t>.: Метод. Советы. – М.: Просвещение, 2003</w:t>
      </w:r>
    </w:p>
    <w:p w:rsidR="006068E3" w:rsidRDefault="006068E3" w:rsidP="006068E3">
      <w:pPr>
        <w:widowControl w:val="0"/>
      </w:pPr>
    </w:p>
    <w:p w:rsidR="006068E3" w:rsidRDefault="006068E3" w:rsidP="006068E3">
      <w:pPr>
        <w:widowControl w:val="0"/>
      </w:pPr>
      <w:r>
        <w:t>Дополнительная литература:</w:t>
      </w:r>
    </w:p>
    <w:p w:rsidR="006068E3" w:rsidRDefault="006068E3" w:rsidP="006068E3">
      <w:pPr>
        <w:widowControl w:val="0"/>
        <w:numPr>
          <w:ilvl w:val="0"/>
          <w:numId w:val="14"/>
        </w:numPr>
      </w:pPr>
      <w:r>
        <w:t>Учителя:</w:t>
      </w:r>
    </w:p>
    <w:p w:rsidR="006068E3" w:rsidRDefault="006068E3" w:rsidP="006068E3">
      <w:pPr>
        <w:widowControl w:val="0"/>
        <w:numPr>
          <w:ilvl w:val="0"/>
          <w:numId w:val="16"/>
        </w:numPr>
      </w:pPr>
      <w:r>
        <w:t>Золотарёва И. В., Аникина С. М. Поурочные разработки по литературе. 7 класс. Программы 68 и 102 часа. М.: «ВАКО», 2005</w:t>
      </w:r>
    </w:p>
    <w:p w:rsidR="00F824A9" w:rsidRDefault="006068E3" w:rsidP="009D35DF">
      <w:pPr>
        <w:widowControl w:val="0"/>
        <w:numPr>
          <w:ilvl w:val="0"/>
          <w:numId w:val="16"/>
        </w:numPr>
      </w:pPr>
      <w:r>
        <w:t>Интернет-ресурсы. Материалы «Открытый урок»</w:t>
      </w:r>
    </w:p>
    <w:sectPr w:rsidR="00F824A9" w:rsidSect="006068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83" w:rsidRDefault="00975983" w:rsidP="006068E3">
      <w:r>
        <w:separator/>
      </w:r>
    </w:p>
  </w:endnote>
  <w:endnote w:type="continuationSeparator" w:id="0">
    <w:p w:rsidR="00975983" w:rsidRDefault="00975983" w:rsidP="0060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83" w:rsidRDefault="00975983" w:rsidP="006068E3">
      <w:r>
        <w:separator/>
      </w:r>
    </w:p>
  </w:footnote>
  <w:footnote w:type="continuationSeparator" w:id="0">
    <w:p w:rsidR="00975983" w:rsidRDefault="00975983" w:rsidP="0060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9D1"/>
    <w:multiLevelType w:val="hybridMultilevel"/>
    <w:tmpl w:val="6F3A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E3"/>
    <w:rsid w:val="00084B14"/>
    <w:rsid w:val="002673CF"/>
    <w:rsid w:val="003E61CA"/>
    <w:rsid w:val="006068E3"/>
    <w:rsid w:val="006E4FDA"/>
    <w:rsid w:val="00765D44"/>
    <w:rsid w:val="00975983"/>
    <w:rsid w:val="009D35DF"/>
    <w:rsid w:val="009F2286"/>
    <w:rsid w:val="00C7329E"/>
    <w:rsid w:val="00DD0A69"/>
    <w:rsid w:val="00F15668"/>
    <w:rsid w:val="00F8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8E3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0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06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06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semiHidden/>
    <w:unhideWhenUsed/>
    <w:rsid w:val="006068E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068E3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68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unhideWhenUsed/>
    <w:rsid w:val="006068E3"/>
    <w:rPr>
      <w:vertAlign w:val="superscript"/>
    </w:rPr>
  </w:style>
  <w:style w:type="character" w:styleId="ae">
    <w:name w:val="endnote reference"/>
    <w:basedOn w:val="a0"/>
    <w:semiHidden/>
    <w:unhideWhenUsed/>
    <w:rsid w:val="006068E3"/>
    <w:rPr>
      <w:vertAlign w:val="superscript"/>
    </w:rPr>
  </w:style>
  <w:style w:type="table" w:styleId="af">
    <w:name w:val="Table Grid"/>
    <w:basedOn w:val="a1"/>
    <w:rsid w:val="0060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8E3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0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06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06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semiHidden/>
    <w:unhideWhenUsed/>
    <w:rsid w:val="006068E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068E3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68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unhideWhenUsed/>
    <w:rsid w:val="006068E3"/>
    <w:rPr>
      <w:vertAlign w:val="superscript"/>
    </w:rPr>
  </w:style>
  <w:style w:type="character" w:styleId="ae">
    <w:name w:val="endnote reference"/>
    <w:basedOn w:val="a0"/>
    <w:semiHidden/>
    <w:unhideWhenUsed/>
    <w:rsid w:val="006068E3"/>
    <w:rPr>
      <w:vertAlign w:val="superscript"/>
    </w:rPr>
  </w:style>
  <w:style w:type="table" w:styleId="af">
    <w:name w:val="Table Grid"/>
    <w:basedOn w:val="a1"/>
    <w:rsid w:val="0060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4145-4124-4C97-A80C-9BC7D10F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2011-08-23T12:39:00Z</dcterms:created>
  <dcterms:modified xsi:type="dcterms:W3CDTF">2011-09-11T19:28:00Z</dcterms:modified>
</cp:coreProperties>
</file>