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6E" w:rsidRPr="00CF196E" w:rsidRDefault="00CF196E" w:rsidP="00CF196E">
      <w:pPr>
        <w:spacing w:after="0" w:line="240" w:lineRule="auto"/>
        <w:jc w:val="center"/>
        <w:rPr>
          <w:rFonts w:ascii="Arial" w:eastAsia="Times New Roman" w:hAnsi="Arial" w:cs="Arial"/>
          <w:color w:val="1F262D"/>
          <w:sz w:val="17"/>
          <w:szCs w:val="17"/>
          <w:lang w:eastAsia="ru-RU"/>
        </w:rPr>
      </w:pPr>
    </w:p>
    <w:p w:rsidR="00CF196E" w:rsidRPr="00CF196E" w:rsidRDefault="00CF196E" w:rsidP="00CF196E">
      <w:pPr>
        <w:shd w:val="clear" w:color="auto" w:fill="D2D2D1"/>
        <w:spacing w:after="0" w:line="240" w:lineRule="auto"/>
        <w:rPr>
          <w:rFonts w:ascii="Trebuchet MS" w:eastAsia="Times New Roman" w:hAnsi="Trebuchet MS" w:cs="Arial"/>
          <w:vanish/>
          <w:color w:val="1F262D"/>
          <w:sz w:val="21"/>
          <w:szCs w:val="21"/>
          <w:lang w:eastAsia="ru-RU"/>
        </w:rPr>
      </w:pPr>
      <w:r w:rsidRPr="00CF196E">
        <w:rPr>
          <w:rFonts w:ascii="Trebuchet MS" w:eastAsia="Times New Roman" w:hAnsi="Trebuchet MS" w:cs="Arial"/>
          <w:b/>
          <w:bCs/>
          <w:vanish/>
          <w:color w:val="1F262D"/>
          <w:sz w:val="21"/>
          <w:szCs w:val="21"/>
          <w:lang w:eastAsia="ru-RU"/>
        </w:rPr>
        <w:t>Вход в личный кабинет Забыли пароль?</w:t>
      </w:r>
    </w:p>
    <w:p w:rsidR="00CF196E" w:rsidRPr="00CF196E" w:rsidRDefault="00CF196E" w:rsidP="00CF196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F196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F196E" w:rsidRPr="00CF196E" w:rsidRDefault="00CF196E" w:rsidP="00CF196E">
      <w:pPr>
        <w:shd w:val="clear" w:color="auto" w:fill="D2D2D1"/>
        <w:spacing w:after="0" w:line="240" w:lineRule="auto"/>
        <w:rPr>
          <w:rFonts w:ascii="Trebuchet MS" w:eastAsia="Times New Roman" w:hAnsi="Trebuchet MS" w:cs="Arial"/>
          <w:vanish/>
          <w:color w:val="1F262D"/>
          <w:sz w:val="17"/>
          <w:szCs w:val="17"/>
          <w:lang w:eastAsia="ru-RU"/>
        </w:rPr>
      </w:pPr>
      <w:r w:rsidRPr="00CF196E">
        <w:rPr>
          <w:rFonts w:ascii="Trebuchet MS" w:eastAsia="Times New Roman" w:hAnsi="Trebuchet MS" w:cs="Arial"/>
          <w:vanish/>
          <w:color w:val="1F262D"/>
          <w:sz w:val="17"/>
          <w:szCs w:val="17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1in;height:18.35pt" o:ole="">
            <v:imagedata r:id="rId6" o:title=""/>
          </v:shape>
          <w:control r:id="rId7" w:name="DefaultOcxName3" w:shapeid="_x0000_i1061"/>
        </w:object>
      </w:r>
    </w:p>
    <w:p w:rsidR="00CF196E" w:rsidRPr="00CF196E" w:rsidRDefault="00CF196E" w:rsidP="00CF196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F196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F196E" w:rsidRPr="00CF196E" w:rsidRDefault="00CF196E" w:rsidP="00CF196E">
      <w:pPr>
        <w:shd w:val="clear" w:color="auto" w:fill="D2D2D1"/>
        <w:spacing w:after="150" w:line="240" w:lineRule="auto"/>
        <w:rPr>
          <w:rFonts w:ascii="Trebuchet MS" w:eastAsia="Times New Roman" w:hAnsi="Trebuchet MS" w:cs="Arial"/>
          <w:b/>
          <w:bCs/>
          <w:vanish/>
          <w:color w:val="1F262D"/>
          <w:sz w:val="21"/>
          <w:szCs w:val="21"/>
          <w:lang w:eastAsia="ru-RU"/>
        </w:rPr>
      </w:pPr>
      <w:r w:rsidRPr="00CF196E">
        <w:rPr>
          <w:rFonts w:ascii="Trebuchet MS" w:eastAsia="Times New Roman" w:hAnsi="Trebuchet MS" w:cs="Arial"/>
          <w:b/>
          <w:bCs/>
          <w:vanish/>
          <w:color w:val="1F262D"/>
          <w:sz w:val="21"/>
          <w:szCs w:val="21"/>
          <w:lang w:eastAsia="ru-RU"/>
        </w:rPr>
        <w:t>Авторизоваться через</w:t>
      </w:r>
    </w:p>
    <w:p w:rsidR="00CF196E" w:rsidRPr="00CF196E" w:rsidRDefault="00CF196E" w:rsidP="00CF196E">
      <w:pPr>
        <w:shd w:val="clear" w:color="auto" w:fill="D2D2D1"/>
        <w:spacing w:after="0" w:line="240" w:lineRule="auto"/>
        <w:rPr>
          <w:rFonts w:ascii="Trebuchet MS" w:eastAsia="Times New Roman" w:hAnsi="Trebuchet MS" w:cs="Arial"/>
          <w:vanish/>
          <w:color w:val="1F262D"/>
          <w:sz w:val="17"/>
          <w:szCs w:val="17"/>
          <w:lang w:eastAsia="ru-RU"/>
        </w:rPr>
      </w:pPr>
      <w:hyperlink w:history="1">
        <w:r w:rsidRPr="00CF196E">
          <w:rPr>
            <w:rFonts w:ascii="Trebuchet MS" w:eastAsia="Times New Roman" w:hAnsi="Trebuchet MS" w:cs="Arial"/>
            <w:vanish/>
            <w:color w:val="1F262D"/>
            <w:sz w:val="17"/>
            <w:szCs w:val="17"/>
            <w:bdr w:val="single" w:sz="6" w:space="3" w:color="F2F4F2" w:frame="1"/>
            <w:lang w:eastAsia="ru-RU"/>
          </w:rPr>
          <w:t>ВКонтакте</w:t>
        </w:r>
      </w:hyperlink>
      <w:r w:rsidRPr="00CF196E">
        <w:rPr>
          <w:rFonts w:ascii="Trebuchet MS" w:eastAsia="Times New Roman" w:hAnsi="Trebuchet MS" w:cs="Arial"/>
          <w:vanish/>
          <w:color w:val="1F262D"/>
          <w:sz w:val="17"/>
          <w:szCs w:val="17"/>
          <w:lang w:eastAsia="ru-RU"/>
        </w:rPr>
        <w:t xml:space="preserve"> </w:t>
      </w:r>
      <w:hyperlink r:id="rId8" w:history="1">
        <w:r w:rsidRPr="00CF196E">
          <w:rPr>
            <w:rFonts w:ascii="Trebuchet MS" w:eastAsia="Times New Roman" w:hAnsi="Trebuchet MS" w:cs="Arial"/>
            <w:vanish/>
            <w:color w:val="1F262D"/>
            <w:sz w:val="17"/>
            <w:szCs w:val="17"/>
            <w:bdr w:val="single" w:sz="6" w:space="3" w:color="F2F4F2" w:frame="1"/>
            <w:lang w:eastAsia="ru-RU"/>
          </w:rPr>
          <w:t>Facebook</w:t>
        </w:r>
      </w:hyperlink>
      <w:r w:rsidRPr="00CF196E">
        <w:rPr>
          <w:rFonts w:ascii="Trebuchet MS" w:eastAsia="Times New Roman" w:hAnsi="Trebuchet MS" w:cs="Arial"/>
          <w:vanish/>
          <w:color w:val="1F262D"/>
          <w:sz w:val="17"/>
          <w:szCs w:val="17"/>
          <w:lang w:eastAsia="ru-RU"/>
        </w:rPr>
        <w:t xml:space="preserve"> </w:t>
      </w:r>
      <w:hyperlink w:history="1">
        <w:r w:rsidRPr="00CF196E">
          <w:rPr>
            <w:rFonts w:ascii="Trebuchet MS" w:eastAsia="Times New Roman" w:hAnsi="Trebuchet MS" w:cs="Arial"/>
            <w:vanish/>
            <w:color w:val="1F262D"/>
            <w:sz w:val="17"/>
            <w:szCs w:val="17"/>
            <w:bdr w:val="single" w:sz="6" w:space="3" w:color="F2F4F2" w:frame="1"/>
            <w:lang w:eastAsia="ru-RU"/>
          </w:rPr>
          <w:t>Twitter</w:t>
        </w:r>
      </w:hyperlink>
      <w:r w:rsidRPr="00CF196E">
        <w:rPr>
          <w:rFonts w:ascii="Trebuchet MS" w:eastAsia="Times New Roman" w:hAnsi="Trebuchet MS" w:cs="Arial"/>
          <w:vanish/>
          <w:color w:val="1F262D"/>
          <w:sz w:val="17"/>
          <w:szCs w:val="17"/>
          <w:lang w:eastAsia="ru-RU"/>
        </w:rPr>
        <w:t xml:space="preserve"> </w:t>
      </w:r>
      <w:hyperlink r:id="rId9" w:history="1">
        <w:r w:rsidRPr="00CF196E">
          <w:rPr>
            <w:rFonts w:ascii="Trebuchet MS" w:eastAsia="Times New Roman" w:hAnsi="Trebuchet MS" w:cs="Arial"/>
            <w:vanish/>
            <w:color w:val="1F262D"/>
            <w:sz w:val="17"/>
            <w:szCs w:val="17"/>
            <w:bdr w:val="single" w:sz="6" w:space="3" w:color="F2F4F2" w:frame="1"/>
            <w:lang w:eastAsia="ru-RU"/>
          </w:rPr>
          <w:t>G+</w:t>
        </w:r>
      </w:hyperlink>
      <w:r w:rsidRPr="00CF196E">
        <w:rPr>
          <w:rFonts w:ascii="Trebuchet MS" w:eastAsia="Times New Roman" w:hAnsi="Trebuchet MS" w:cs="Arial"/>
          <w:vanish/>
          <w:color w:val="1F262D"/>
          <w:sz w:val="17"/>
          <w:szCs w:val="17"/>
          <w:lang w:eastAsia="ru-RU"/>
        </w:rPr>
        <w:t xml:space="preserve"> </w:t>
      </w:r>
    </w:p>
    <w:p w:rsidR="00CF196E" w:rsidRPr="00CF196E" w:rsidRDefault="00CF196E" w:rsidP="00CF196E">
      <w:pPr>
        <w:spacing w:after="0" w:line="240" w:lineRule="auto"/>
        <w:jc w:val="right"/>
        <w:rPr>
          <w:rFonts w:ascii="Arial" w:eastAsia="Times New Roman" w:hAnsi="Arial" w:cs="Arial"/>
          <w:color w:val="1F262D"/>
          <w:sz w:val="17"/>
          <w:szCs w:val="17"/>
          <w:lang w:eastAsia="ru-RU"/>
        </w:rPr>
      </w:pPr>
      <w:r w:rsidRPr="00CF196E">
        <w:rPr>
          <w:rFonts w:ascii="Trebuchet MS" w:eastAsia="Times New Roman" w:hAnsi="Trebuchet MS" w:cs="Arial"/>
          <w:vanish/>
          <w:color w:val="1F262D"/>
          <w:sz w:val="17"/>
          <w:szCs w:val="17"/>
          <w:lang w:eastAsia="ru-RU"/>
        </w:rPr>
        <w:pict/>
      </w:r>
      <w:r w:rsidRPr="00CF196E">
        <w:rPr>
          <w:rFonts w:ascii="Trebuchet MS" w:eastAsia="Times New Roman" w:hAnsi="Trebuchet MS" w:cs="Arial"/>
          <w:vanish/>
          <w:color w:val="1F262D"/>
          <w:sz w:val="17"/>
          <w:szCs w:val="17"/>
          <w:lang w:eastAsia="ru-RU"/>
        </w:rPr>
        <w:pict/>
      </w:r>
      <w:r w:rsidRPr="00CF196E">
        <w:rPr>
          <w:rFonts w:ascii="Trebuchet MS" w:eastAsia="Times New Roman" w:hAnsi="Trebuchet MS" w:cs="Arial"/>
          <w:vanish/>
          <w:color w:val="1F262D"/>
          <w:sz w:val="17"/>
          <w:szCs w:val="17"/>
          <w:lang w:eastAsia="ru-RU"/>
        </w:rPr>
        <w:pict/>
      </w:r>
    </w:p>
    <w:tbl>
      <w:tblPr>
        <w:tblW w:w="4924" w:type="pct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504"/>
      </w:tblGrid>
      <w:tr w:rsidR="00CF196E" w:rsidRPr="00CF196E" w:rsidTr="00CF196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375" w:type="dxa"/>
              <w:left w:w="0" w:type="dxa"/>
              <w:bottom w:w="0" w:type="dxa"/>
              <w:right w:w="0" w:type="dxa"/>
            </w:tcMar>
            <w:hideMark/>
          </w:tcPr>
          <w:p w:rsidR="00CF196E" w:rsidRPr="00CF196E" w:rsidRDefault="00CF196E" w:rsidP="00CF196E">
            <w:pPr>
              <w:numPr>
                <w:ilvl w:val="0"/>
                <w:numId w:val="1"/>
              </w:numPr>
              <w:spacing w:after="0" w:line="330" w:lineRule="atLeast"/>
              <w:ind w:left="0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CF196E" w:rsidRPr="00CF196E" w:rsidRDefault="00CF196E" w:rsidP="00CF196E">
            <w:pPr>
              <w:numPr>
                <w:ilvl w:val="0"/>
                <w:numId w:val="1"/>
              </w:numPr>
              <w:spacing w:after="0" w:line="330" w:lineRule="atLeast"/>
              <w:ind w:left="0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  <w:r w:rsidRPr="00CF196E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 xml:space="preserve"> </w:t>
            </w:r>
          </w:p>
          <w:p w:rsidR="00CF196E" w:rsidRPr="00CF196E" w:rsidRDefault="00CF196E" w:rsidP="00CF196E">
            <w:pPr>
              <w:numPr>
                <w:ilvl w:val="0"/>
                <w:numId w:val="1"/>
              </w:numPr>
              <w:spacing w:after="0" w:line="330" w:lineRule="atLeast"/>
              <w:ind w:left="0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  <w:r w:rsidRPr="00CF196E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tcMar>
              <w:top w:w="375" w:type="dxa"/>
              <w:left w:w="525" w:type="dxa"/>
              <w:bottom w:w="0" w:type="dxa"/>
              <w:right w:w="0" w:type="dxa"/>
            </w:tcMar>
            <w:hideMark/>
          </w:tcPr>
          <w:p w:rsidR="00CF196E" w:rsidRPr="00CF196E" w:rsidRDefault="00CF196E" w:rsidP="00CF196E">
            <w:pPr>
              <w:pBdr>
                <w:bottom w:val="single" w:sz="6" w:space="2" w:color="E3E3E3"/>
              </w:pBdr>
              <w:spacing w:before="100" w:beforeAutospacing="1" w:after="180" w:line="240" w:lineRule="auto"/>
              <w:outlineLvl w:val="0"/>
              <w:rPr>
                <w:rFonts w:ascii="Arial" w:eastAsia="Times New Roman" w:hAnsi="Arial" w:cs="Arial"/>
                <w:color w:val="202731"/>
                <w:kern w:val="36"/>
                <w:sz w:val="36"/>
                <w:szCs w:val="36"/>
                <w:lang w:eastAsia="ru-RU"/>
              </w:rPr>
            </w:pPr>
            <w:r w:rsidRPr="00CF196E">
              <w:rPr>
                <w:rFonts w:ascii="Arial" w:eastAsia="Times New Roman" w:hAnsi="Arial" w:cs="Arial"/>
                <w:color w:val="202731"/>
                <w:kern w:val="36"/>
                <w:sz w:val="36"/>
                <w:szCs w:val="36"/>
                <w:lang w:eastAsia="ru-RU"/>
              </w:rPr>
              <w:t>Советы психолога</w:t>
            </w:r>
          </w:p>
          <w:p w:rsidR="00CF196E" w:rsidRPr="00CF196E" w:rsidRDefault="00CF196E" w:rsidP="00CF196E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</w:pPr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>В экзаменационную пору всегда присутствует психологическое напряжение. Стресс при этом - абсолютно нормальная реакция организма.</w:t>
            </w:r>
          </w:p>
          <w:p w:rsidR="00CF196E" w:rsidRPr="00CF196E" w:rsidRDefault="00CF196E" w:rsidP="00CF196E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</w:pPr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      </w:r>
          </w:p>
          <w:p w:rsidR="00CF196E" w:rsidRPr="00CF196E" w:rsidRDefault="00CF196E" w:rsidP="00CF196E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</w:pPr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      </w:r>
          </w:p>
          <w:p w:rsidR="00CF196E" w:rsidRPr="00CF196E" w:rsidRDefault="00CF196E" w:rsidP="00CF196E">
            <w:pPr>
              <w:numPr>
                <w:ilvl w:val="0"/>
                <w:numId w:val="2"/>
              </w:num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</w:pPr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>Советы выпускникам</w:t>
            </w:r>
          </w:p>
          <w:p w:rsidR="00CF196E" w:rsidRPr="00CF196E" w:rsidRDefault="00CF196E" w:rsidP="00CF196E">
            <w:pPr>
              <w:spacing w:beforeAutospacing="1" w:after="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</w:pPr>
          </w:p>
          <w:p w:rsidR="00CF196E" w:rsidRPr="00CF196E" w:rsidRDefault="00CF196E" w:rsidP="00CF196E">
            <w:pPr>
              <w:shd w:val="clear" w:color="auto" w:fill="E0EDDC"/>
              <w:spacing w:before="100" w:beforeAutospacing="1" w:after="10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</w:pPr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      </w:r>
          </w:p>
          <w:p w:rsidR="00CF196E" w:rsidRPr="00CF196E" w:rsidRDefault="00CF196E" w:rsidP="00CF196E">
            <w:pPr>
              <w:shd w:val="clear" w:color="auto" w:fill="E0EDDC"/>
              <w:spacing w:before="100" w:beforeAutospacing="1" w:after="10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</w:pPr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>При правильном подходе экзамены могут служить средством самоутверждения и повышением личностной самооценки.</w:t>
            </w:r>
          </w:p>
          <w:p w:rsidR="00CF196E" w:rsidRPr="00CF196E" w:rsidRDefault="00CF196E" w:rsidP="00CF196E">
            <w:pPr>
              <w:shd w:val="clear" w:color="auto" w:fill="E0EDDC"/>
              <w:spacing w:before="100" w:beforeAutospacing="1" w:after="10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</w:pPr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      </w:r>
          </w:p>
          <w:p w:rsidR="00CF196E" w:rsidRPr="00CF196E" w:rsidRDefault="00CF196E" w:rsidP="00CF196E">
            <w:pPr>
              <w:shd w:val="clear" w:color="auto" w:fill="E0EDDC"/>
              <w:spacing w:before="100" w:beforeAutospacing="1" w:after="10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</w:pPr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>Не стоит бояться ошибок. Известно, что не ошибается тот, кто ничего не делает.</w:t>
            </w:r>
          </w:p>
          <w:p w:rsidR="00CF196E" w:rsidRPr="00CF196E" w:rsidRDefault="00CF196E" w:rsidP="00CF196E">
            <w:pPr>
              <w:shd w:val="clear" w:color="auto" w:fill="E0EDDC"/>
              <w:spacing w:before="100" w:beforeAutospacing="1" w:after="10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</w:pPr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>Люди, настроенные на успех, добиваются в жизни гораздо больше, чем те, кто старается избегать неудач.</w:t>
            </w:r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br/>
            </w:r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br/>
      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      </w:r>
          </w:p>
          <w:p w:rsidR="00CF196E" w:rsidRPr="00CF196E" w:rsidRDefault="00CF196E" w:rsidP="00CF196E">
            <w:pPr>
              <w:shd w:val="clear" w:color="auto" w:fill="E0EDDC"/>
              <w:spacing w:before="100" w:beforeAutospacing="1" w:after="10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</w:pPr>
            <w:r w:rsidRPr="00CF196E">
              <w:rPr>
                <w:rFonts w:ascii="Arial" w:eastAsia="Times New Roman" w:hAnsi="Arial" w:cs="Arial"/>
                <w:b/>
                <w:bCs/>
                <w:color w:val="1F262D"/>
                <w:sz w:val="21"/>
                <w:szCs w:val="21"/>
                <w:lang w:eastAsia="ru-RU"/>
              </w:rPr>
              <w:t>Некоторые полезные приемы</w:t>
            </w:r>
          </w:p>
          <w:p w:rsidR="00CF196E" w:rsidRPr="00CF196E" w:rsidRDefault="00CF196E" w:rsidP="00CF196E">
            <w:pPr>
              <w:shd w:val="clear" w:color="auto" w:fill="E0EDDC"/>
              <w:spacing w:before="100" w:beforeAutospacing="1" w:after="10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</w:pPr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      </w:r>
          </w:p>
          <w:p w:rsidR="00CF196E" w:rsidRPr="00CF196E" w:rsidRDefault="00CF196E" w:rsidP="00CF196E">
            <w:pPr>
              <w:shd w:val="clear" w:color="auto" w:fill="E0EDDC"/>
              <w:spacing w:before="100" w:beforeAutospacing="1" w:after="10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</w:pPr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 xml:space="preserve">Заблаговременное ознакомление </w:t>
            </w:r>
            <w:hyperlink r:id="rId10" w:tgtFrame="_self" w:history="1">
              <w:r w:rsidRPr="00CF196E">
                <w:rPr>
                  <w:rFonts w:ascii="Arial" w:eastAsia="Times New Roman" w:hAnsi="Arial" w:cs="Arial"/>
                  <w:color w:val="2D8312"/>
                  <w:sz w:val="21"/>
                  <w:szCs w:val="21"/>
                  <w:lang w:eastAsia="ru-RU"/>
                </w:rPr>
                <w:t>с правилами и процедурой экзамена</w:t>
              </w:r>
            </w:hyperlink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 xml:space="preserve"> снимет эффект неожиданности на экзамене. Тренировка в решении заданий поможет ориентироваться в разных типах заданий, рассчитывать время. С </w:t>
            </w:r>
            <w:hyperlink r:id="rId11" w:history="1">
              <w:r w:rsidRPr="00CF196E">
                <w:rPr>
                  <w:rFonts w:ascii="Arial" w:eastAsia="Times New Roman" w:hAnsi="Arial" w:cs="Arial"/>
                  <w:color w:val="2D8312"/>
                  <w:sz w:val="21"/>
                  <w:szCs w:val="21"/>
                  <w:lang w:eastAsia="ru-RU"/>
                </w:rPr>
                <w:t>правилами заполнения бланков</w:t>
              </w:r>
            </w:hyperlink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 xml:space="preserve"> тоже можно ознакомиться заранее.</w:t>
            </w:r>
          </w:p>
          <w:p w:rsidR="00CF196E" w:rsidRPr="00CF196E" w:rsidRDefault="00CF196E" w:rsidP="00CF196E">
            <w:pPr>
              <w:shd w:val="clear" w:color="auto" w:fill="E0EDDC"/>
              <w:spacing w:before="100" w:beforeAutospacing="1" w:after="10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</w:pPr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      </w:r>
            <w:proofErr w:type="gramStart"/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>на</w:t>
            </w:r>
            <w:proofErr w:type="gramEnd"/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      </w:r>
          </w:p>
          <w:p w:rsidR="00CF196E" w:rsidRPr="00CF196E" w:rsidRDefault="00CF196E" w:rsidP="00CF196E">
            <w:pPr>
              <w:shd w:val="clear" w:color="auto" w:fill="E0EDDC"/>
              <w:spacing w:before="100" w:beforeAutospacing="1" w:after="10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</w:pPr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      </w:r>
          </w:p>
          <w:p w:rsidR="00CF196E" w:rsidRPr="00CF196E" w:rsidRDefault="00CF196E" w:rsidP="00CF196E">
            <w:pPr>
              <w:shd w:val="clear" w:color="auto" w:fill="E0EDDC"/>
              <w:spacing w:before="100" w:beforeAutospacing="1" w:after="10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</w:pPr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>Соблюдайте режим сна и отдыха. При усиленных умственных нагрузках стоит увеличить время сна на час.</w:t>
            </w:r>
          </w:p>
          <w:p w:rsidR="00CF196E" w:rsidRPr="00CF196E" w:rsidRDefault="00CF196E" w:rsidP="00CF196E">
            <w:pPr>
              <w:shd w:val="clear" w:color="auto" w:fill="E0EDDC"/>
              <w:spacing w:before="100" w:beforeAutospacing="1" w:after="10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</w:pPr>
            <w:r w:rsidRPr="00CF196E">
              <w:rPr>
                <w:rFonts w:ascii="Arial" w:eastAsia="Times New Roman" w:hAnsi="Arial" w:cs="Arial"/>
                <w:b/>
                <w:bCs/>
                <w:color w:val="1F262D"/>
                <w:sz w:val="21"/>
                <w:szCs w:val="21"/>
                <w:lang w:eastAsia="ru-RU"/>
              </w:rPr>
              <w:t>Рекомендации по заучиванию материала</w:t>
            </w:r>
          </w:p>
          <w:p w:rsidR="00CF196E" w:rsidRPr="00CF196E" w:rsidRDefault="00CF196E" w:rsidP="00CF196E">
            <w:pPr>
              <w:shd w:val="clear" w:color="auto" w:fill="E0EDDC"/>
              <w:spacing w:before="100" w:beforeAutospacing="1" w:after="10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</w:pPr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>Главное - распределение повторений во времени.</w:t>
            </w:r>
          </w:p>
          <w:p w:rsidR="00CF196E" w:rsidRPr="00CF196E" w:rsidRDefault="00CF196E" w:rsidP="00CF196E">
            <w:pPr>
              <w:shd w:val="clear" w:color="auto" w:fill="E0EDDC"/>
              <w:spacing w:before="100" w:beforeAutospacing="1" w:after="10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</w:pPr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>Повторять рекомендуется сразу в течение 15-20 минут, через 8-9 часов и через 24 часа.</w:t>
            </w:r>
          </w:p>
          <w:p w:rsidR="00CF196E" w:rsidRPr="00CF196E" w:rsidRDefault="00CF196E" w:rsidP="00CF196E">
            <w:pPr>
              <w:shd w:val="clear" w:color="auto" w:fill="E0EDDC"/>
              <w:spacing w:before="100" w:beforeAutospacing="1" w:after="10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</w:pPr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      </w:r>
          </w:p>
          <w:p w:rsidR="00CF196E" w:rsidRPr="00CF196E" w:rsidRDefault="00CF196E" w:rsidP="00CF196E">
            <w:pPr>
              <w:shd w:val="clear" w:color="auto" w:fill="E0EDDC"/>
              <w:spacing w:before="100" w:beforeAutospacing="1" w:after="10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</w:pPr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      </w:r>
          </w:p>
          <w:p w:rsidR="00CF196E" w:rsidRPr="00CF196E" w:rsidRDefault="00CF196E" w:rsidP="00CF196E">
            <w:pPr>
              <w:shd w:val="clear" w:color="auto" w:fill="E0EDDC"/>
              <w:spacing w:before="100" w:beforeAutospacing="1" w:after="10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</w:pPr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      </w:r>
          </w:p>
          <w:p w:rsidR="00CF196E" w:rsidRPr="00CF196E" w:rsidRDefault="00CF196E" w:rsidP="00CF196E">
            <w:pPr>
              <w:numPr>
                <w:ilvl w:val="0"/>
                <w:numId w:val="2"/>
              </w:num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</w:pPr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>Советы родителям</w:t>
            </w:r>
          </w:p>
          <w:p w:rsidR="00CF196E" w:rsidRPr="00CF196E" w:rsidRDefault="00CF196E" w:rsidP="00CF196E">
            <w:pPr>
              <w:spacing w:beforeAutospacing="1" w:after="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</w:pPr>
          </w:p>
          <w:p w:rsidR="00CF196E" w:rsidRPr="00CF196E" w:rsidRDefault="00CF196E" w:rsidP="00CF196E">
            <w:pPr>
              <w:shd w:val="clear" w:color="auto" w:fill="E0EDDC"/>
              <w:spacing w:before="100" w:beforeAutospacing="1" w:after="10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</w:pPr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 xml:space="preserve">Именно Ваша поддержка нужна </w:t>
            </w:r>
            <w:proofErr w:type="gramStart"/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>выпускнику</w:t>
            </w:r>
            <w:proofErr w:type="gramEnd"/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      </w:r>
          </w:p>
          <w:p w:rsidR="00CF196E" w:rsidRPr="00CF196E" w:rsidRDefault="00CF196E" w:rsidP="00CF196E">
            <w:pPr>
              <w:shd w:val="clear" w:color="auto" w:fill="E0EDDC"/>
              <w:spacing w:before="100" w:beforeAutospacing="1" w:after="10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</w:pPr>
            <w:r w:rsidRPr="00CF196E">
              <w:rPr>
                <w:rFonts w:ascii="Arial" w:eastAsia="Times New Roman" w:hAnsi="Arial" w:cs="Arial"/>
                <w:b/>
                <w:bCs/>
                <w:color w:val="1F262D"/>
                <w:sz w:val="21"/>
                <w:szCs w:val="21"/>
                <w:lang w:eastAsia="ru-RU"/>
              </w:rPr>
              <w:t>Поведение родителей</w:t>
            </w:r>
          </w:p>
          <w:p w:rsidR="00CF196E" w:rsidRPr="00CF196E" w:rsidRDefault="00CF196E" w:rsidP="00CF196E">
            <w:pPr>
              <w:shd w:val="clear" w:color="auto" w:fill="E0EDDC"/>
              <w:spacing w:before="100" w:beforeAutospacing="1" w:after="10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</w:pPr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      </w:r>
          </w:p>
          <w:p w:rsidR="00CF196E" w:rsidRPr="00CF196E" w:rsidRDefault="00CF196E" w:rsidP="00CF196E">
            <w:pPr>
              <w:shd w:val="clear" w:color="auto" w:fill="E0EDDC"/>
              <w:spacing w:before="100" w:beforeAutospacing="1" w:after="10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</w:pPr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      </w:r>
          </w:p>
          <w:p w:rsidR="00CF196E" w:rsidRPr="00CF196E" w:rsidRDefault="00CF196E" w:rsidP="00CF196E">
            <w:pPr>
              <w:shd w:val="clear" w:color="auto" w:fill="E0EDDC"/>
              <w:spacing w:before="100" w:beforeAutospacing="1" w:after="10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</w:pPr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      </w:r>
            <w:proofErr w:type="gramStart"/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>на те</w:t>
            </w:r>
            <w:proofErr w:type="gramEnd"/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 xml:space="preserve"> вопросы, которые он знает наверняка, чем переживать из-за нерешенных заданий.</w:t>
            </w:r>
          </w:p>
          <w:p w:rsidR="00CF196E" w:rsidRPr="00CF196E" w:rsidRDefault="00CF196E" w:rsidP="00CF196E">
            <w:pPr>
              <w:shd w:val="clear" w:color="auto" w:fill="E0EDDC"/>
              <w:spacing w:before="100" w:beforeAutospacing="1" w:after="10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</w:pPr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>Независимо от результата экзамена, часто, щедро и от всей души говорите ему о том, что он (она) - самы</w:t>
            </w:r>
            <w:proofErr w:type="gramStart"/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>й(</w:t>
            </w:r>
            <w:proofErr w:type="spellStart"/>
            <w:proofErr w:type="gramEnd"/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>ая</w:t>
            </w:r>
            <w:proofErr w:type="spellEnd"/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>) любимый(</w:t>
            </w:r>
            <w:proofErr w:type="spellStart"/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>ая</w:t>
            </w:r>
            <w:proofErr w:type="spellEnd"/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      </w:r>
          </w:p>
          <w:p w:rsidR="00CF196E" w:rsidRPr="00CF196E" w:rsidRDefault="00CF196E" w:rsidP="00CF196E">
            <w:pPr>
              <w:shd w:val="clear" w:color="auto" w:fill="E0EDDC"/>
              <w:spacing w:before="100" w:beforeAutospacing="1" w:after="10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</w:pPr>
            <w:r w:rsidRPr="00CF196E">
              <w:rPr>
                <w:rFonts w:ascii="Arial" w:eastAsia="Times New Roman" w:hAnsi="Arial" w:cs="Arial"/>
                <w:b/>
                <w:bCs/>
                <w:color w:val="1F262D"/>
                <w:sz w:val="21"/>
                <w:szCs w:val="21"/>
                <w:lang w:eastAsia="ru-RU"/>
              </w:rPr>
              <w:t xml:space="preserve">Организация занятий </w:t>
            </w:r>
          </w:p>
          <w:p w:rsidR="00CF196E" w:rsidRPr="00CF196E" w:rsidRDefault="00CF196E" w:rsidP="00CF196E">
            <w:pPr>
              <w:shd w:val="clear" w:color="auto" w:fill="E0EDDC"/>
              <w:spacing w:before="100" w:beforeAutospacing="1" w:after="10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</w:pPr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 xml:space="preserve">Очень важно разработать ребёнку индивидуальную стратегию деятельности при подготовке и во время экзамена. </w:t>
            </w:r>
            <w:proofErr w:type="gramStart"/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 xml:space="preserve">Именно индивидуальную, так как все дети разные (есть медлительные, есть очень активные, есть </w:t>
            </w:r>
            <w:proofErr w:type="spellStart"/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>аудиалы</w:t>
            </w:r>
            <w:proofErr w:type="spellEnd"/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>кинестетики</w:t>
            </w:r>
            <w:proofErr w:type="spellEnd"/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      </w:r>
            <w:proofErr w:type="gramEnd"/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 xml:space="preserve"> собственные интеллектуальные ресурсы и настроить на успех!</w:t>
            </w:r>
          </w:p>
          <w:p w:rsidR="00CF196E" w:rsidRPr="00CF196E" w:rsidRDefault="00CF196E" w:rsidP="00CF196E">
            <w:pPr>
              <w:shd w:val="clear" w:color="auto" w:fill="E0EDDC"/>
              <w:spacing w:before="100" w:beforeAutospacing="1" w:after="10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</w:pPr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 xml:space="preserve">Одна из главных причин предэкзаменационного стресса - ситуация неопределенности. Заблаговременное ознакомление с правилами </w:t>
            </w:r>
            <w:hyperlink r:id="rId12" w:history="1">
              <w:r w:rsidRPr="00CF196E">
                <w:rPr>
                  <w:rFonts w:ascii="Arial" w:eastAsia="Times New Roman" w:hAnsi="Arial" w:cs="Arial"/>
                  <w:color w:val="2D8312"/>
                  <w:sz w:val="21"/>
                  <w:szCs w:val="21"/>
                  <w:lang w:eastAsia="ru-RU"/>
                </w:rPr>
                <w:t>проведения ЕГЭ</w:t>
              </w:r>
            </w:hyperlink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 xml:space="preserve"> и </w:t>
            </w:r>
            <w:hyperlink r:id="rId13" w:tgtFrame="_self" w:history="1">
              <w:r w:rsidRPr="00CF196E">
                <w:rPr>
                  <w:rFonts w:ascii="Arial" w:eastAsia="Times New Roman" w:hAnsi="Arial" w:cs="Arial"/>
                  <w:color w:val="2D8312"/>
                  <w:sz w:val="21"/>
                  <w:szCs w:val="21"/>
                  <w:lang w:eastAsia="ru-RU"/>
                </w:rPr>
                <w:t>заполнения бланков</w:t>
              </w:r>
            </w:hyperlink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 xml:space="preserve">, </w:t>
            </w:r>
            <w:hyperlink r:id="rId14" w:history="1">
              <w:r w:rsidRPr="00CF196E">
                <w:rPr>
                  <w:rFonts w:ascii="Arial" w:eastAsia="Times New Roman" w:hAnsi="Arial" w:cs="Arial"/>
                  <w:color w:val="2D8312"/>
                  <w:sz w:val="21"/>
                  <w:szCs w:val="21"/>
                  <w:lang w:eastAsia="ru-RU"/>
                </w:rPr>
                <w:t>особенностями экзамена</w:t>
              </w:r>
            </w:hyperlink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 xml:space="preserve"> поможет разрешить эту ситуацию.</w:t>
            </w:r>
          </w:p>
          <w:p w:rsidR="00CF196E" w:rsidRPr="00CF196E" w:rsidRDefault="00CF196E" w:rsidP="00CF196E">
            <w:pPr>
              <w:shd w:val="clear" w:color="auto" w:fill="E0EDDC"/>
              <w:spacing w:before="100" w:beforeAutospacing="1" w:after="10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</w:pPr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>Тренировка в решении пробных тестовых заданий также снимает чувство неизвестности.</w:t>
            </w:r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br/>
              <w:t>В процессе работы с заданиями приучайте ребёнка ориентироваться во времени и уметь его распределять.</w:t>
            </w:r>
          </w:p>
          <w:p w:rsidR="00CF196E" w:rsidRPr="00CF196E" w:rsidRDefault="00CF196E" w:rsidP="00CF196E">
            <w:pPr>
              <w:shd w:val="clear" w:color="auto" w:fill="E0EDDC"/>
              <w:spacing w:before="100" w:beforeAutospacing="1" w:after="10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</w:pPr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      </w:r>
          </w:p>
          <w:p w:rsidR="00CF196E" w:rsidRPr="00CF196E" w:rsidRDefault="00CF196E" w:rsidP="00CF196E">
            <w:pPr>
              <w:shd w:val="clear" w:color="auto" w:fill="E0EDDC"/>
              <w:spacing w:before="100" w:beforeAutospacing="1" w:after="10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</w:pPr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>Обеспечьте своему выпускнику удобное место для занятий, чтобы ему нравилось там заниматься!</w:t>
            </w:r>
          </w:p>
          <w:p w:rsidR="00CF196E" w:rsidRPr="00CF196E" w:rsidRDefault="00CF196E" w:rsidP="00CF196E">
            <w:pPr>
              <w:shd w:val="clear" w:color="auto" w:fill="E0EDDC"/>
              <w:spacing w:before="100" w:beforeAutospacing="1" w:after="10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</w:pPr>
            <w:r w:rsidRPr="00CF196E">
              <w:rPr>
                <w:rFonts w:ascii="Arial" w:eastAsia="Times New Roman" w:hAnsi="Arial" w:cs="Arial"/>
                <w:b/>
                <w:bCs/>
                <w:color w:val="1F262D"/>
                <w:sz w:val="21"/>
                <w:szCs w:val="21"/>
                <w:lang w:eastAsia="ru-RU"/>
              </w:rPr>
              <w:t>Питание и режим дня</w:t>
            </w:r>
          </w:p>
          <w:p w:rsidR="00CF196E" w:rsidRPr="00CF196E" w:rsidRDefault="00CF196E" w:rsidP="00CF196E">
            <w:pPr>
              <w:shd w:val="clear" w:color="auto" w:fill="E0EDDC"/>
              <w:spacing w:before="100" w:beforeAutospacing="1" w:after="10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</w:pPr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      </w:r>
          </w:p>
          <w:p w:rsidR="00CF196E" w:rsidRPr="00CF196E" w:rsidRDefault="00CF196E" w:rsidP="00CF196E">
            <w:pPr>
              <w:shd w:val="clear" w:color="auto" w:fill="E0EDDC"/>
              <w:spacing w:before="100" w:beforeAutospacing="1" w:after="10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</w:pPr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>Не допускайте перегрузок ребенка. Через каждые 40-50 минут занятий обязательно нужно делать перерывы на 10-15 минут.</w:t>
            </w:r>
          </w:p>
          <w:p w:rsidR="00CF196E" w:rsidRPr="00CF196E" w:rsidRDefault="00CF196E" w:rsidP="00CF196E">
            <w:pPr>
              <w:shd w:val="clear" w:color="auto" w:fill="E0EDDC"/>
              <w:spacing w:before="100" w:beforeAutospacing="1" w:after="10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</w:pPr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>Накануне экзамена ребенок должен отдохнуть и как следует выспаться. Проследите за этим.</w:t>
            </w:r>
          </w:p>
          <w:p w:rsidR="00CF196E" w:rsidRPr="00CF196E" w:rsidRDefault="00CF196E" w:rsidP="00CF196E">
            <w:pPr>
              <w:shd w:val="clear" w:color="auto" w:fill="E0EDDC"/>
              <w:spacing w:before="100" w:beforeAutospacing="1" w:after="10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</w:pPr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>С утра перед экзаменом дайте ребёнку шоколадку... разумеется, это не баловство, а просто глюкоза стимулирует мозговую деятельность!</w:t>
            </w:r>
          </w:p>
          <w:p w:rsidR="00CF196E" w:rsidRPr="00CF196E" w:rsidRDefault="00CF196E" w:rsidP="00CF196E">
            <w:pPr>
              <w:shd w:val="clear" w:color="auto" w:fill="E0EDDC"/>
              <w:spacing w:before="100" w:beforeAutospacing="1" w:after="10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</w:pPr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 xml:space="preserve">* Материалы подготовлены на основе книг </w:t>
            </w:r>
            <w:proofErr w:type="spellStart"/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>Ф.Йейтса</w:t>
            </w:r>
            <w:proofErr w:type="spellEnd"/>
            <w:r w:rsidRPr="00CF196E">
              <w:rPr>
                <w:rFonts w:ascii="Arial" w:eastAsia="Times New Roman" w:hAnsi="Arial" w:cs="Arial"/>
                <w:color w:val="1F262D"/>
                <w:sz w:val="21"/>
                <w:szCs w:val="21"/>
                <w:lang w:eastAsia="ru-RU"/>
              </w:rPr>
      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      </w:r>
          </w:p>
        </w:tc>
      </w:tr>
    </w:tbl>
    <w:p w:rsidR="00005AE7" w:rsidRDefault="00005AE7"/>
    <w:sectPr w:rsidR="0000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2A9D"/>
    <w:multiLevelType w:val="multilevel"/>
    <w:tmpl w:val="02E6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E5963"/>
    <w:multiLevelType w:val="multilevel"/>
    <w:tmpl w:val="0DEE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6E"/>
    <w:rsid w:val="00005AE7"/>
    <w:rsid w:val="00CF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364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85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7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1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2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6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0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23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1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84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9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63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53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11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40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9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5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9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63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42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1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22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7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0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2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27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85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1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4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44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8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02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78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54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9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3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7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44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9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13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1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6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8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43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9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3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6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8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06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ialog/oauth?client_id=498574560176910&amp;redirect_uri=http%3A%2F%2Fwww.ege.edu.ru%2Fru%2Fclasses-11%2Fpsych%2Findex.php&amp;state=30551f8dbca61ed804383f44fa77aca0&amp;scope=email%2Coffline_access%2Cpublish_stream%2Cuser_birthday%2Cuser_location%2Cuser_work_history%2Cuser_about_me%2Cuser_hometown" TargetMode="External"/><Relationship Id="rId13" Type="http://schemas.openxmlformats.org/officeDocument/2006/relationships/hyperlink" Target="http://www.ege.edu.ru/ru/main/blanks/" TargetMode="Externa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hyperlink" Target="http://www.ege.edu.ru/ru/main/rules_procedur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ege.edu.ru/ru/main/blank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ge.edu.ru/ru/main/rules_procedur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counts.google.com/o/oauth2/auth?response_type=code&amp;redirect_uri=http%3A%2F%2Fwww.ege.edu.ru%2Fru%2F&amp;client_id=1004577682056.apps.googleusercontent.com&amp;scope=https%3A%2F%2Fwww.googleapis.com%2Fauth%2Fplus.me&amp;access_type=offline&amp;approval_prompt=force" TargetMode="External"/><Relationship Id="rId14" Type="http://schemas.openxmlformats.org/officeDocument/2006/relationships/hyperlink" Target="http://www.ege.edu.ru/ru/main/rules_procedures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1176</Words>
  <Characters>6708</Characters>
  <Application>Microsoft Office Word</Application>
  <DocSecurity>0</DocSecurity>
  <Lines>55</Lines>
  <Paragraphs>15</Paragraphs>
  <ScaleCrop>false</ScaleCrop>
  <Company>CtrlSoft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2013-03-13T09:07:00Z</dcterms:created>
  <dcterms:modified xsi:type="dcterms:W3CDTF">2013-03-13T09:14:00Z</dcterms:modified>
</cp:coreProperties>
</file>