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6A7" w:rsidRPr="005F26A7" w:rsidRDefault="005F26A7" w:rsidP="005F26A7">
      <w:pPr>
        <w:rPr>
          <w:sz w:val="32"/>
          <w:szCs w:val="32"/>
        </w:rPr>
      </w:pPr>
      <w:r w:rsidRPr="005F26A7">
        <w:rPr>
          <w:sz w:val="32"/>
          <w:szCs w:val="32"/>
        </w:rPr>
        <w:t>Игра-путешествие по сказке «</w:t>
      </w:r>
      <w:proofErr w:type="spellStart"/>
      <w:r w:rsidRPr="005F26A7">
        <w:rPr>
          <w:sz w:val="32"/>
          <w:szCs w:val="32"/>
        </w:rPr>
        <w:t>Дюймовочка</w:t>
      </w:r>
      <w:proofErr w:type="spellEnd"/>
      <w:r w:rsidRPr="005F26A7">
        <w:rPr>
          <w:sz w:val="32"/>
          <w:szCs w:val="32"/>
        </w:rPr>
        <w:t>» с использованием ИКТ</w:t>
      </w:r>
    </w:p>
    <w:p w:rsidR="005F26A7" w:rsidRPr="005F26A7" w:rsidRDefault="005F26A7" w:rsidP="005F26A7">
      <w:pPr>
        <w:rPr>
          <w:sz w:val="32"/>
          <w:szCs w:val="32"/>
        </w:rPr>
      </w:pPr>
      <w:r w:rsidRPr="005F26A7">
        <w:rPr>
          <w:sz w:val="32"/>
          <w:szCs w:val="32"/>
        </w:rPr>
        <w:t>(для детей старшего дошкольного возраста)</w:t>
      </w:r>
      <w:bookmarkStart w:id="0" w:name="_GoBack"/>
      <w:bookmarkEnd w:id="0"/>
    </w:p>
    <w:p w:rsidR="005F26A7" w:rsidRPr="005F26A7" w:rsidRDefault="005F26A7" w:rsidP="005F26A7">
      <w:pPr>
        <w:rPr>
          <w:sz w:val="32"/>
          <w:szCs w:val="32"/>
        </w:rPr>
      </w:pPr>
    </w:p>
    <w:p w:rsidR="005F26A7" w:rsidRPr="005F26A7" w:rsidRDefault="005F26A7" w:rsidP="005F26A7">
      <w:pPr>
        <w:rPr>
          <w:sz w:val="32"/>
          <w:szCs w:val="32"/>
        </w:rPr>
      </w:pPr>
      <w:r w:rsidRPr="005F26A7">
        <w:rPr>
          <w:sz w:val="32"/>
          <w:szCs w:val="32"/>
        </w:rPr>
        <w:t>Дидактическая цель: дать представление о животных-героях сказки «</w:t>
      </w:r>
      <w:proofErr w:type="spellStart"/>
      <w:r w:rsidRPr="005F26A7">
        <w:rPr>
          <w:sz w:val="32"/>
          <w:szCs w:val="32"/>
        </w:rPr>
        <w:t>Дюймовочка</w:t>
      </w:r>
      <w:proofErr w:type="spellEnd"/>
      <w:r w:rsidRPr="005F26A7">
        <w:rPr>
          <w:sz w:val="32"/>
          <w:szCs w:val="32"/>
        </w:rPr>
        <w:t>», условиях их жизни в природе, особенностях питания; уточнить знания о биоценозах; воспитывать интерес к миру животных.</w:t>
      </w:r>
    </w:p>
    <w:p w:rsidR="005F26A7" w:rsidRPr="005F26A7" w:rsidRDefault="005F26A7" w:rsidP="005F26A7">
      <w:pPr>
        <w:rPr>
          <w:sz w:val="32"/>
          <w:szCs w:val="32"/>
        </w:rPr>
      </w:pPr>
    </w:p>
    <w:p w:rsidR="005F26A7" w:rsidRPr="005F26A7" w:rsidRDefault="005F26A7" w:rsidP="005F26A7">
      <w:pPr>
        <w:rPr>
          <w:sz w:val="32"/>
          <w:szCs w:val="32"/>
        </w:rPr>
      </w:pPr>
      <w:r w:rsidRPr="005F26A7">
        <w:rPr>
          <w:sz w:val="32"/>
          <w:szCs w:val="32"/>
        </w:rPr>
        <w:t xml:space="preserve">Ход игры. </w:t>
      </w:r>
      <w:proofErr w:type="spellStart"/>
      <w:r w:rsidRPr="005F26A7">
        <w:rPr>
          <w:sz w:val="32"/>
          <w:szCs w:val="32"/>
        </w:rPr>
        <w:t>Дюймовочка</w:t>
      </w:r>
      <w:proofErr w:type="spellEnd"/>
      <w:r w:rsidRPr="005F26A7">
        <w:rPr>
          <w:sz w:val="32"/>
          <w:szCs w:val="32"/>
        </w:rPr>
        <w:t xml:space="preserve"> помогает детям вспомнить сюжет сказки, рассказывает об основных её героях. Просит ребят </w:t>
      </w:r>
      <w:proofErr w:type="gramStart"/>
      <w:r w:rsidRPr="005F26A7">
        <w:rPr>
          <w:sz w:val="32"/>
          <w:szCs w:val="32"/>
        </w:rPr>
        <w:t>рассказать</w:t>
      </w:r>
      <w:proofErr w:type="gramEnd"/>
      <w:r w:rsidRPr="005F26A7">
        <w:rPr>
          <w:sz w:val="32"/>
          <w:szCs w:val="32"/>
        </w:rPr>
        <w:t xml:space="preserve"> где живут и чем питаются встретившиеся </w:t>
      </w:r>
      <w:proofErr w:type="spellStart"/>
      <w:r w:rsidRPr="005F26A7">
        <w:rPr>
          <w:sz w:val="32"/>
          <w:szCs w:val="32"/>
        </w:rPr>
        <w:t>Дюймовочке</w:t>
      </w:r>
      <w:proofErr w:type="spellEnd"/>
      <w:r w:rsidRPr="005F26A7">
        <w:rPr>
          <w:sz w:val="32"/>
          <w:szCs w:val="32"/>
        </w:rPr>
        <w:t xml:space="preserve"> животные. Предлагает детям отгадать загадки о лягушке, мышке, кроте, жуке, ласточке. В ходе игры гостья проводит пальчиковую гимнастику «Две лягушки-хохотушки». </w:t>
      </w:r>
      <w:proofErr w:type="spellStart"/>
      <w:r w:rsidRPr="005F26A7">
        <w:rPr>
          <w:sz w:val="32"/>
          <w:szCs w:val="32"/>
        </w:rPr>
        <w:t>Дюймовочка</w:t>
      </w:r>
      <w:proofErr w:type="spellEnd"/>
      <w:r w:rsidRPr="005F26A7">
        <w:rPr>
          <w:sz w:val="32"/>
          <w:szCs w:val="32"/>
        </w:rPr>
        <w:t xml:space="preserve"> дополняет и уточняет ответы детей, задаёт вопросы, напоминая сюжет сказки, проводит фонетическую зарядку «На полянке»: птицы щебечут, а жуки </w:t>
      </w:r>
      <w:proofErr w:type="gramStart"/>
      <w:r w:rsidRPr="005F26A7">
        <w:rPr>
          <w:sz w:val="32"/>
          <w:szCs w:val="32"/>
        </w:rPr>
        <w:t>–ж</w:t>
      </w:r>
      <w:proofErr w:type="gramEnd"/>
      <w:r w:rsidRPr="005F26A7">
        <w:rPr>
          <w:sz w:val="32"/>
          <w:szCs w:val="32"/>
        </w:rPr>
        <w:t xml:space="preserve">ужжат (ж-ж-ж, ручейки журчат, а комарики-звенят (з-з-з, бабочки порхают, а листочки шелестят (ш-ш-ш). Затем следует игра «Экологические цепочки», в которой дошкольникам пригодятся знания о сказочных персонажах и различных биоценозах. </w:t>
      </w:r>
      <w:proofErr w:type="spellStart"/>
      <w:r w:rsidRPr="005F26A7">
        <w:rPr>
          <w:sz w:val="32"/>
          <w:szCs w:val="32"/>
        </w:rPr>
        <w:t>Дюймовочка</w:t>
      </w:r>
      <w:proofErr w:type="spellEnd"/>
      <w:r w:rsidRPr="005F26A7">
        <w:rPr>
          <w:sz w:val="32"/>
          <w:szCs w:val="32"/>
        </w:rPr>
        <w:t xml:space="preserve"> просит детей выстроить экологические цепочки (поле-мышь-сова, болото-лягушка-цапля, </w:t>
      </w:r>
      <w:proofErr w:type="gramStart"/>
      <w:r w:rsidRPr="005F26A7">
        <w:rPr>
          <w:sz w:val="32"/>
          <w:szCs w:val="32"/>
        </w:rPr>
        <w:t>дерево-майский</w:t>
      </w:r>
      <w:proofErr w:type="gramEnd"/>
      <w:r w:rsidRPr="005F26A7">
        <w:rPr>
          <w:sz w:val="32"/>
          <w:szCs w:val="32"/>
        </w:rPr>
        <w:t xml:space="preserve"> жук-птица и другие). В конце игры-путешествия дети находят на полянке раскраски по сказке «</w:t>
      </w:r>
      <w:proofErr w:type="spellStart"/>
      <w:r w:rsidRPr="005F26A7">
        <w:rPr>
          <w:sz w:val="32"/>
          <w:szCs w:val="32"/>
        </w:rPr>
        <w:t>Дюймовочка</w:t>
      </w:r>
      <w:proofErr w:type="spellEnd"/>
      <w:r w:rsidRPr="005F26A7">
        <w:rPr>
          <w:sz w:val="32"/>
          <w:szCs w:val="32"/>
        </w:rPr>
        <w:t>» и цветные восковые мелки. Гостья просит раскрасить изображённых животных по памяти, без демонстрационных картинок.</w:t>
      </w:r>
    </w:p>
    <w:p w:rsidR="005F26A7" w:rsidRPr="005F26A7" w:rsidRDefault="005F26A7" w:rsidP="005F26A7">
      <w:pPr>
        <w:rPr>
          <w:sz w:val="32"/>
          <w:szCs w:val="32"/>
        </w:rPr>
      </w:pPr>
    </w:p>
    <w:p w:rsidR="005F26A7" w:rsidRPr="00A35654" w:rsidRDefault="005F26A7" w:rsidP="005F26A7">
      <w:pPr>
        <w:rPr>
          <w:sz w:val="32"/>
          <w:szCs w:val="32"/>
        </w:rPr>
      </w:pPr>
      <w:r w:rsidRPr="005F26A7">
        <w:rPr>
          <w:sz w:val="32"/>
          <w:szCs w:val="32"/>
        </w:rPr>
        <w:t>ЭОР используется в ходе всей игры, кроме пальчиковой гимнастики, фонетической зарядки и продуктивной деятельности.</w:t>
      </w:r>
    </w:p>
    <w:sectPr w:rsidR="005F26A7" w:rsidRPr="00A35654" w:rsidSect="007C4D5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1DC"/>
    <w:rsid w:val="00050868"/>
    <w:rsid w:val="003B31DC"/>
    <w:rsid w:val="005F26A7"/>
    <w:rsid w:val="006F711C"/>
    <w:rsid w:val="007C4D58"/>
    <w:rsid w:val="009726CE"/>
    <w:rsid w:val="00A35654"/>
    <w:rsid w:val="00B72D11"/>
    <w:rsid w:val="00BA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Галинка</dc:creator>
  <cp:keywords/>
  <dc:description/>
  <cp:lastModifiedBy>Галинка</cp:lastModifiedBy>
  <cp:revision>5</cp:revision>
  <dcterms:created xsi:type="dcterms:W3CDTF">2013-12-27T16:11:00Z</dcterms:created>
  <dcterms:modified xsi:type="dcterms:W3CDTF">2014-01-07T18:13:00Z</dcterms:modified>
</cp:coreProperties>
</file>