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B7" w:rsidRPr="009668A6" w:rsidRDefault="00906EB7" w:rsidP="009668A6">
      <w:pPr>
        <w:spacing w:before="100" w:beforeAutospacing="1"/>
        <w:outlineLvl w:val="3"/>
        <w:rPr>
          <w:b/>
          <w:bCs/>
          <w:sz w:val="36"/>
          <w:szCs w:val="36"/>
        </w:rPr>
      </w:pPr>
      <w:r w:rsidRPr="009668A6">
        <w:rPr>
          <w:b/>
          <w:bCs/>
          <w:sz w:val="36"/>
          <w:szCs w:val="36"/>
        </w:rPr>
        <w:t>Оздоровительная работа в детском саду</w:t>
      </w:r>
    </w:p>
    <w:p w:rsidR="00906EB7" w:rsidRPr="00906EB7" w:rsidRDefault="00906EB7" w:rsidP="00906EB7">
      <w:pPr>
        <w:spacing w:before="100" w:beforeAutospacing="1"/>
        <w:jc w:val="left"/>
      </w:pPr>
      <w:r w:rsidRPr="00906EB7">
        <w:t>Основными задачами детского сада по физическому воспитанию дошкольников являются:</w:t>
      </w:r>
    </w:p>
    <w:p w:rsidR="00906EB7" w:rsidRPr="00906EB7" w:rsidRDefault="00906EB7" w:rsidP="00906EB7">
      <w:pPr>
        <w:numPr>
          <w:ilvl w:val="0"/>
          <w:numId w:val="1"/>
        </w:numPr>
        <w:spacing w:before="100" w:beforeAutospacing="1"/>
        <w:jc w:val="left"/>
      </w:pPr>
      <w:r w:rsidRPr="00906EB7">
        <w:t>Охрана и укрепление здоровья детей</w:t>
      </w:r>
    </w:p>
    <w:p w:rsidR="00906EB7" w:rsidRPr="00906EB7" w:rsidRDefault="00906EB7" w:rsidP="00906EB7">
      <w:pPr>
        <w:numPr>
          <w:ilvl w:val="0"/>
          <w:numId w:val="1"/>
        </w:numPr>
        <w:spacing w:before="100" w:beforeAutospacing="1"/>
        <w:jc w:val="left"/>
      </w:pPr>
      <w:r w:rsidRPr="00906EB7"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906EB7" w:rsidRPr="00906EB7" w:rsidRDefault="00906EB7" w:rsidP="00906EB7">
      <w:pPr>
        <w:numPr>
          <w:ilvl w:val="0"/>
          <w:numId w:val="1"/>
        </w:numPr>
        <w:spacing w:before="100" w:beforeAutospacing="1"/>
        <w:jc w:val="left"/>
      </w:pPr>
      <w:r w:rsidRPr="00906EB7">
        <w:t>Создание условий для реализации потребности детей в двигательной активности</w:t>
      </w:r>
    </w:p>
    <w:p w:rsidR="00906EB7" w:rsidRPr="00906EB7" w:rsidRDefault="00906EB7" w:rsidP="00906EB7">
      <w:pPr>
        <w:numPr>
          <w:ilvl w:val="0"/>
          <w:numId w:val="1"/>
        </w:numPr>
        <w:spacing w:before="100" w:beforeAutospacing="1"/>
        <w:jc w:val="left"/>
      </w:pPr>
      <w:r w:rsidRPr="00906EB7">
        <w:t>Воспитание потребности в здоровом образе жизни</w:t>
      </w:r>
    </w:p>
    <w:p w:rsidR="00906EB7" w:rsidRPr="00906EB7" w:rsidRDefault="00906EB7" w:rsidP="00906EB7">
      <w:pPr>
        <w:numPr>
          <w:ilvl w:val="0"/>
          <w:numId w:val="1"/>
        </w:numPr>
        <w:spacing w:before="100" w:beforeAutospacing="1"/>
        <w:jc w:val="left"/>
      </w:pPr>
      <w:r w:rsidRPr="00906EB7">
        <w:t>Обеспечение физического и психического благополучия.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906EB7" w:rsidRPr="00906EB7" w:rsidRDefault="00906EB7" w:rsidP="009668A6">
      <w:pPr>
        <w:numPr>
          <w:ilvl w:val="0"/>
          <w:numId w:val="2"/>
        </w:numPr>
        <w:spacing w:before="100" w:beforeAutospacing="1"/>
        <w:jc w:val="both"/>
      </w:pPr>
      <w:r w:rsidRPr="00906EB7">
        <w:t>Создание условий для физического развития и снижения заболеваемости детей</w:t>
      </w:r>
    </w:p>
    <w:p w:rsidR="00906EB7" w:rsidRPr="00906EB7" w:rsidRDefault="00906EB7" w:rsidP="009668A6">
      <w:pPr>
        <w:numPr>
          <w:ilvl w:val="0"/>
          <w:numId w:val="2"/>
        </w:numPr>
        <w:spacing w:before="100" w:beforeAutospacing="1"/>
        <w:jc w:val="both"/>
      </w:pPr>
      <w:r w:rsidRPr="00906EB7">
        <w:t>Повышение педагогического мастерства и деловой квалификации воспитателей детского сада</w:t>
      </w:r>
    </w:p>
    <w:p w:rsidR="00906EB7" w:rsidRPr="00906EB7" w:rsidRDefault="00906EB7" w:rsidP="009668A6">
      <w:pPr>
        <w:numPr>
          <w:ilvl w:val="0"/>
          <w:numId w:val="2"/>
        </w:numPr>
        <w:spacing w:before="100" w:beforeAutospacing="1"/>
        <w:jc w:val="both"/>
      </w:pPr>
      <w:r w:rsidRPr="00906EB7">
        <w:t>Комплексное решение физкультурно-оздоровитеьных задач в контакте с медицинскими работниками</w:t>
      </w:r>
    </w:p>
    <w:p w:rsidR="00906EB7" w:rsidRPr="00906EB7" w:rsidRDefault="00906EB7" w:rsidP="009668A6">
      <w:pPr>
        <w:numPr>
          <w:ilvl w:val="0"/>
          <w:numId w:val="2"/>
        </w:numPr>
        <w:spacing w:before="100" w:beforeAutospacing="1"/>
        <w:jc w:val="both"/>
      </w:pPr>
      <w:r w:rsidRPr="00906EB7">
        <w:t>Воспитание здорового ребёнка совместными усилиями детского сада и семьи.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На территории детского сада  имеется спортивная площадка с «полосами препятствий» (рукоходы, дуги, мишени для попадания в цель, яма для прыжков в длину), гимнастическими стенкам, футбольными воротами.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В целях оздоровительной и лечебно-профилактической работы с детьми нами была разработана система профилактической и коррекционной работы</w:t>
      </w:r>
    </w:p>
    <w:p w:rsidR="00906EB7" w:rsidRDefault="00906EB7" w:rsidP="009668A6">
      <w:pPr>
        <w:spacing w:before="100" w:beforeAutospacing="1"/>
        <w:jc w:val="both"/>
        <w:rPr>
          <w:b/>
          <w:bCs/>
        </w:rPr>
      </w:pPr>
    </w:p>
    <w:p w:rsidR="00906EB7" w:rsidRDefault="00906EB7" w:rsidP="009668A6">
      <w:pPr>
        <w:spacing w:before="100" w:beforeAutospacing="1"/>
        <w:jc w:val="both"/>
        <w:rPr>
          <w:b/>
          <w:bCs/>
        </w:rPr>
      </w:pPr>
    </w:p>
    <w:p w:rsidR="00906EB7" w:rsidRDefault="00906EB7" w:rsidP="009668A6">
      <w:pPr>
        <w:spacing w:before="100" w:beforeAutospacing="1"/>
        <w:jc w:val="both"/>
        <w:rPr>
          <w:b/>
          <w:bCs/>
        </w:rPr>
      </w:pPr>
    </w:p>
    <w:p w:rsidR="00906EB7" w:rsidRDefault="00906EB7" w:rsidP="009668A6">
      <w:pPr>
        <w:spacing w:before="100" w:beforeAutospacing="1"/>
        <w:jc w:val="both"/>
        <w:rPr>
          <w:b/>
          <w:bCs/>
        </w:rPr>
      </w:pP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</w:rPr>
        <w:lastRenderedPageBreak/>
        <w:t>Система профилактической и коррекционной работы по оздоровлению дошкольников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Профилактика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Точечный массаж по методу Уманской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Комплексы упражнений по профилактике нарушений зрения во время занятий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Гимнастика с элементами хатха-йога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Комплексы по профилактике плоскостопия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Комплексы по профилактике нарушений осанки + сон без маек и подушек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Дыхательная гимнастика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Снятие умственной усталости во время занятий (релаксационные паузы, физкультминутки, массаж ушных раковин)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Прогулки + динамический час</w:t>
      </w:r>
    </w:p>
    <w:p w:rsidR="00906EB7" w:rsidRPr="00906EB7" w:rsidRDefault="00906EB7" w:rsidP="009668A6">
      <w:pPr>
        <w:numPr>
          <w:ilvl w:val="0"/>
          <w:numId w:val="3"/>
        </w:numPr>
        <w:spacing w:before="100" w:beforeAutospacing="1"/>
        <w:jc w:val="both"/>
      </w:pPr>
      <w:r w:rsidRPr="00906EB7">
        <w:t>Закаливание:</w:t>
      </w:r>
    </w:p>
    <w:p w:rsidR="00906EB7" w:rsidRPr="00906EB7" w:rsidRDefault="00906EB7" w:rsidP="009668A6">
      <w:pPr>
        <w:numPr>
          <w:ilvl w:val="0"/>
          <w:numId w:val="4"/>
        </w:numPr>
        <w:spacing w:before="100" w:beforeAutospacing="1"/>
        <w:jc w:val="both"/>
      </w:pPr>
      <w:r w:rsidRPr="00906EB7">
        <w:t>Сон без маек</w:t>
      </w:r>
    </w:p>
    <w:p w:rsidR="00906EB7" w:rsidRPr="00906EB7" w:rsidRDefault="00906EB7" w:rsidP="009668A6">
      <w:pPr>
        <w:numPr>
          <w:ilvl w:val="0"/>
          <w:numId w:val="4"/>
        </w:numPr>
        <w:spacing w:before="100" w:beforeAutospacing="1"/>
        <w:jc w:val="both"/>
      </w:pPr>
      <w:r w:rsidRPr="00906EB7">
        <w:t>Ходьба босиком</w:t>
      </w:r>
    </w:p>
    <w:p w:rsidR="00906EB7" w:rsidRPr="00906EB7" w:rsidRDefault="00906EB7" w:rsidP="009668A6">
      <w:pPr>
        <w:numPr>
          <w:ilvl w:val="0"/>
          <w:numId w:val="4"/>
        </w:numPr>
        <w:spacing w:before="100" w:beforeAutospacing="1"/>
        <w:jc w:val="both"/>
      </w:pPr>
      <w:r w:rsidRPr="00906EB7">
        <w:t>Чистка зубов и полоскание полости рта</w:t>
      </w:r>
    </w:p>
    <w:p w:rsidR="00906EB7" w:rsidRPr="00906EB7" w:rsidRDefault="00906EB7" w:rsidP="009668A6">
      <w:pPr>
        <w:numPr>
          <w:ilvl w:val="0"/>
          <w:numId w:val="4"/>
        </w:numPr>
        <w:spacing w:before="100" w:beforeAutospacing="1"/>
        <w:jc w:val="both"/>
      </w:pPr>
      <w:r w:rsidRPr="00906EB7">
        <w:t>Обширное умывание</w:t>
      </w:r>
    </w:p>
    <w:p w:rsidR="00906EB7" w:rsidRPr="00906EB7" w:rsidRDefault="00906EB7" w:rsidP="009668A6">
      <w:pPr>
        <w:numPr>
          <w:ilvl w:val="0"/>
          <w:numId w:val="4"/>
        </w:numPr>
        <w:spacing w:before="100" w:beforeAutospacing="1"/>
        <w:jc w:val="both"/>
      </w:pPr>
      <w:r w:rsidRPr="00906EB7"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10. Оптимальный двигательный режим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Коррекция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Упражнения на коррекцию плоскостопия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Мероприятия на период повышенной заболеваемости гриппа и ОРЗ</w:t>
      </w:r>
    </w:p>
    <w:p w:rsidR="00906EB7" w:rsidRPr="00906EB7" w:rsidRDefault="00906EB7" w:rsidP="009668A6">
      <w:pPr>
        <w:numPr>
          <w:ilvl w:val="0"/>
          <w:numId w:val="5"/>
        </w:numPr>
        <w:spacing w:before="100" w:beforeAutospacing="1"/>
        <w:jc w:val="both"/>
      </w:pPr>
      <w:r w:rsidRPr="00906EB7">
        <w:t>Луковый напиток</w:t>
      </w:r>
    </w:p>
    <w:p w:rsidR="00906EB7" w:rsidRPr="00906EB7" w:rsidRDefault="00906EB7" w:rsidP="009668A6">
      <w:pPr>
        <w:numPr>
          <w:ilvl w:val="0"/>
          <w:numId w:val="5"/>
        </w:numPr>
        <w:spacing w:before="100" w:beforeAutospacing="1"/>
        <w:jc w:val="both"/>
      </w:pPr>
      <w:r w:rsidRPr="00906EB7">
        <w:t>Лук, чеснок</w:t>
      </w:r>
    </w:p>
    <w:p w:rsidR="00906EB7" w:rsidRPr="00906EB7" w:rsidRDefault="00906EB7" w:rsidP="009668A6">
      <w:pPr>
        <w:numPr>
          <w:ilvl w:val="0"/>
          <w:numId w:val="5"/>
        </w:numPr>
        <w:spacing w:before="100" w:beforeAutospacing="1"/>
        <w:jc w:val="both"/>
      </w:pPr>
      <w:r w:rsidRPr="00906EB7">
        <w:t>Полоскание полости рта чесночным настоем перед прогулкой (с 1.10 по 1.05)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Закаливание будет эффективным только тогда, когда оно обеспечивается в течении всего времени пребывания ребёнка в детском саду. Поэтому мы соблюдаем:</w:t>
      </w:r>
    </w:p>
    <w:p w:rsidR="00906EB7" w:rsidRPr="00906EB7" w:rsidRDefault="00906EB7" w:rsidP="009668A6">
      <w:pPr>
        <w:numPr>
          <w:ilvl w:val="0"/>
          <w:numId w:val="6"/>
        </w:numPr>
        <w:spacing w:before="100" w:beforeAutospacing="1"/>
        <w:jc w:val="both"/>
      </w:pPr>
      <w:r w:rsidRPr="00906EB7">
        <w:t>Чёткую организацию теплового и воздушного режима помещения</w:t>
      </w:r>
    </w:p>
    <w:p w:rsidR="00906EB7" w:rsidRPr="00906EB7" w:rsidRDefault="00906EB7" w:rsidP="009668A6">
      <w:pPr>
        <w:numPr>
          <w:ilvl w:val="0"/>
          <w:numId w:val="6"/>
        </w:numPr>
        <w:spacing w:before="100" w:beforeAutospacing="1"/>
        <w:jc w:val="both"/>
      </w:pPr>
      <w:r w:rsidRPr="00906EB7">
        <w:t>Рациональную неперегревающую одежду детей</w:t>
      </w:r>
    </w:p>
    <w:p w:rsidR="00906EB7" w:rsidRPr="00906EB7" w:rsidRDefault="00906EB7" w:rsidP="009668A6">
      <w:pPr>
        <w:numPr>
          <w:ilvl w:val="0"/>
          <w:numId w:val="6"/>
        </w:numPr>
        <w:spacing w:before="100" w:beforeAutospacing="1"/>
        <w:jc w:val="both"/>
      </w:pPr>
      <w:r w:rsidRPr="00906EB7">
        <w:t>Соблюдение режима прогулок  во все времена года</w:t>
      </w:r>
    </w:p>
    <w:p w:rsidR="00906EB7" w:rsidRPr="00906EB7" w:rsidRDefault="00906EB7" w:rsidP="009668A6">
      <w:pPr>
        <w:numPr>
          <w:ilvl w:val="0"/>
          <w:numId w:val="6"/>
        </w:numPr>
        <w:spacing w:before="100" w:beforeAutospacing="1"/>
        <w:jc w:val="both"/>
      </w:pPr>
      <w:r w:rsidRPr="00906EB7">
        <w:t>Занятия босиком утренней гимнастикой и физкультурой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</w:rPr>
        <w:t>Закаливание носоглотки чесночным раствором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Цель:</w:t>
      </w:r>
      <w:r w:rsidRPr="00906EB7">
        <w:t xml:space="preserve"> профилактика и санация полости рта при ангинах, воспалительных процессах полости рта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lastRenderedPageBreak/>
        <w:t>Приготовление: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1 зубчик чеснока на 1 стакан воды.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Чеснок размять, залить охлаждённой кипячёной водой и настоять 1 час. Раствор использовать в течении 2-х часов после приготовления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Методические рекомендации: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Полоскать горло, кому необходимо можно капать в нос.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Применять с 1 октября по 30 апреля ежедневно после занятий, перед выходом на прогулку.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</w:rPr>
        <w:t xml:space="preserve">Комплекс оздоровительных мероприятий 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</w:rPr>
        <w:t>по возрастным группам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Группы раннего возраста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Приём детей в группе с обязательным осмотром, термометрией и выявлений жалоб родителей.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Утренняя гимнастика – 8.10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Точечный массаж в игровой форме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Постепенное обучение полосканию рта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Прогулка: дневная 10.00 – 11.10; вечерняя 17.30 – 18.30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 xml:space="preserve">Оптимальный двигательный режим 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Перед прогулкой полоскание (приём внутрь 1ч.л.) чесночным настоем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«Чесночные» киндеры (с октября по апрель)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Фитонциды (лук, чеснок)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Луковый напиток во время обеда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Сон без маек и подушек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Гимнастика в кровати с дыхательными упражнениями после сна</w:t>
      </w:r>
    </w:p>
    <w:p w:rsidR="00906EB7" w:rsidRPr="00906EB7" w:rsidRDefault="00906EB7" w:rsidP="009668A6">
      <w:pPr>
        <w:numPr>
          <w:ilvl w:val="0"/>
          <w:numId w:val="7"/>
        </w:numPr>
        <w:spacing w:before="100" w:beforeAutospacing="1"/>
        <w:jc w:val="both"/>
      </w:pPr>
      <w:r w:rsidRPr="00906EB7"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2  младшая группа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Приём детей на улице (при температуре выше -15°)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Утренняя гимнастика в группе 8.15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Точечный массаж по методике Уманской до или после завтрака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Полоскание полости рта после завтрака, обеда, ужина. Постепенное обучение чистки зубов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Физкультминутки во время занятий, профилактика нарушения зрения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Физкультурные занятия (в носках) + динамический час на прогулке 1 раз в неделю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Перед прогулкой полоскание полости рта чесночным настоем (с октября по апрель)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«Чесночные» киндеры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Фитонциды (лук, чеснок)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Луковый напиток перед обедом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lastRenderedPageBreak/>
        <w:t xml:space="preserve">Прогулки: дневная 10.30-11.40; вечерняя 17.45-18.30 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 xml:space="preserve">Оптимальный двигательный режим 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Сон без маек и подушек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Дыхательная гимнастика в кровати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Закаливание: рижский метод закаливания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Элементы обширного умывания</w:t>
      </w:r>
    </w:p>
    <w:p w:rsidR="00906EB7" w:rsidRPr="00906EB7" w:rsidRDefault="00906EB7" w:rsidP="009668A6">
      <w:pPr>
        <w:numPr>
          <w:ilvl w:val="0"/>
          <w:numId w:val="8"/>
        </w:numPr>
        <w:spacing w:before="100" w:beforeAutospacing="1"/>
        <w:jc w:val="both"/>
      </w:pPr>
      <w:r w:rsidRPr="00906EB7">
        <w:t>После полдника полоскание полости рта отварами трав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Средняя группа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Приём детей на улице (при температуре до -15°)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Утренняя гимнастика (с мая по октябрь – на улице, с октября по апрель – в зале по графику)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Точечный массаж по методике Уманской до завтрака с бальзамом «Звёздочка»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Чистка зубов после завтрака и полоскание полости рта после обеда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Физкультурные занятия в зале (в носках) + динамический час на прогулке 1 раз в неделю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Физкультминутки во время занятий, профилактика нарушения зрения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Перед прогулкой полоскание полости рта чесночным настоем (с октября по апрель)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Чесночные «киндеры»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Фитонциды (лук, чеснок)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Луковый напиток во время обеда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Прогулки: дневная 10.15 – 11.50; вечерняя 17.30 – 18.30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Оптимальный двигательный режим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Сон без маек и подушек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Дыхательная гимнастика в кроватях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Закаливание: рижский метод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Обширное умывание, ходьба босиком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Упражнения на профилактику плоскостопия + индивидуальная работа по коррекции плоскостопия и уплощения стопы</w:t>
      </w:r>
    </w:p>
    <w:p w:rsidR="00906EB7" w:rsidRPr="00906EB7" w:rsidRDefault="00906EB7" w:rsidP="009668A6">
      <w:pPr>
        <w:numPr>
          <w:ilvl w:val="0"/>
          <w:numId w:val="9"/>
        </w:numPr>
        <w:spacing w:before="100" w:beforeAutospacing="1"/>
        <w:jc w:val="both"/>
      </w:pPr>
      <w:r w:rsidRPr="00906EB7">
        <w:t>После полдника полоскание полости рта отварами трав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  <w:i/>
          <w:iCs/>
        </w:rPr>
        <w:t>Старший дошкольный возраст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Приём детей на улице (при температуре до -15°-18°)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Утренняя гимнастика (с мая по октябрь – на улице, с октября по апрель – в зале по графику)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Точечный массаж по методике Уманской до завтрака с бальзамом «Звёздочка»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Чистка зубов после завтрака и полоскание полости рта после обеда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Физкультурные занятия в зале (в носках) + динамический час на прогулке 1 раз в неделю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Физкультминутки во время занятий, профилактика нарушения зрения, массаж ушных раковин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Перед прогулкой полоскание полости рта чесночным настоем (с октября по апрель)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Чесночные «киндеры»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Фитонциды (лук, чеснок)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Луковый напиток во время обеда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Прогулки: утренняя 7.00 – 8.00; дневная 10.45 – 12.10; вечерняя 17.45 – 18.30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Оптимальный двигательный режим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Сон без маек и подушек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lastRenderedPageBreak/>
        <w:t>Дыхательная гимнастика в кроватях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Закаливание: рижский метод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Обширное умывание, ходьба босиком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Упражнения на профилактику плоскостопия + индивидуальная работа по коррекции плоскостопия и уплощения стопы</w:t>
      </w:r>
    </w:p>
    <w:p w:rsidR="00906EB7" w:rsidRPr="00906EB7" w:rsidRDefault="00906EB7" w:rsidP="009668A6">
      <w:pPr>
        <w:numPr>
          <w:ilvl w:val="0"/>
          <w:numId w:val="10"/>
        </w:numPr>
        <w:spacing w:before="100" w:beforeAutospacing="1"/>
        <w:jc w:val="both"/>
      </w:pPr>
      <w:r w:rsidRPr="00906EB7">
        <w:t>После полдника полоскание полости рта отварами трав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</w:rPr>
        <w:t>Рижский метод закаливания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 Затем водой из-под крана протереть руки, шею, лицо.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Начиная со средней группы, дети полощут рот йодно-солевым раствором (на 1 литр воды 1 ст. ложка соли и 3-4 капли йода). Вода комнатной температуры.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Данный метод рекомендуется проводить после дневного сна или после проведения зарядки.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rPr>
          <w:b/>
          <w:bCs/>
        </w:rPr>
        <w:t>Некоторые приёмы закаливания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1. Обширное умывание.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Ребёнок должен:</w:t>
      </w:r>
    </w:p>
    <w:p w:rsidR="00906EB7" w:rsidRPr="00906EB7" w:rsidRDefault="00906EB7" w:rsidP="009668A6">
      <w:pPr>
        <w:numPr>
          <w:ilvl w:val="0"/>
          <w:numId w:val="11"/>
        </w:numPr>
        <w:spacing w:before="100" w:beforeAutospacing="1"/>
        <w:jc w:val="both"/>
      </w:pPr>
      <w:r w:rsidRPr="00906EB7"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906EB7" w:rsidRPr="00906EB7" w:rsidRDefault="00906EB7" w:rsidP="009668A6">
      <w:pPr>
        <w:numPr>
          <w:ilvl w:val="0"/>
          <w:numId w:val="11"/>
        </w:numPr>
        <w:spacing w:before="100" w:beforeAutospacing="1"/>
        <w:jc w:val="both"/>
      </w:pPr>
      <w:r w:rsidRPr="00906EB7">
        <w:t>Намочить обе ладошки, положить их сзади на шею и провести ими одновременно к подбородку, сказать «раз».</w:t>
      </w:r>
    </w:p>
    <w:p w:rsidR="00906EB7" w:rsidRPr="00906EB7" w:rsidRDefault="00906EB7" w:rsidP="009668A6">
      <w:pPr>
        <w:numPr>
          <w:ilvl w:val="0"/>
          <w:numId w:val="11"/>
        </w:numPr>
        <w:spacing w:before="100" w:beforeAutospacing="1"/>
        <w:jc w:val="both"/>
      </w:pPr>
      <w:r w:rsidRPr="00906EB7">
        <w:t>Намочить правую ладошку и сделать круговое движение по верхней части груди, сказать «раз».</w:t>
      </w:r>
    </w:p>
    <w:p w:rsidR="00906EB7" w:rsidRPr="00906EB7" w:rsidRDefault="00906EB7" w:rsidP="009668A6">
      <w:pPr>
        <w:numPr>
          <w:ilvl w:val="0"/>
          <w:numId w:val="11"/>
        </w:numPr>
        <w:spacing w:before="100" w:beforeAutospacing="1"/>
        <w:jc w:val="both"/>
      </w:pPr>
      <w:r w:rsidRPr="00906EB7">
        <w:t>Намочить обе ладошки и умыть лицо.</w:t>
      </w:r>
    </w:p>
    <w:p w:rsidR="00906EB7" w:rsidRPr="00906EB7" w:rsidRDefault="00906EB7" w:rsidP="009668A6">
      <w:pPr>
        <w:numPr>
          <w:ilvl w:val="0"/>
          <w:numId w:val="11"/>
        </w:numPr>
        <w:spacing w:before="100" w:beforeAutospacing="1"/>
        <w:jc w:val="both"/>
      </w:pPr>
      <w:r w:rsidRPr="00906EB7">
        <w:t>Ополоснуть, «отжать» обе руки, вытереться насухо.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Примечание.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2. Сон без маечек.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При работе с детьми необходимо соблюдать основные принципы закаливания:</w:t>
      </w:r>
    </w:p>
    <w:p w:rsidR="00906EB7" w:rsidRPr="00906EB7" w:rsidRDefault="00906EB7" w:rsidP="009668A6">
      <w:pPr>
        <w:numPr>
          <w:ilvl w:val="0"/>
          <w:numId w:val="12"/>
        </w:numPr>
        <w:spacing w:before="100" w:beforeAutospacing="1"/>
        <w:jc w:val="both"/>
      </w:pPr>
      <w:r w:rsidRPr="00906EB7">
        <w:t>Осуществление закаливания при условии, что ребёнок здоров</w:t>
      </w:r>
    </w:p>
    <w:p w:rsidR="00906EB7" w:rsidRPr="00906EB7" w:rsidRDefault="00906EB7" w:rsidP="009668A6">
      <w:pPr>
        <w:numPr>
          <w:ilvl w:val="0"/>
          <w:numId w:val="12"/>
        </w:numPr>
        <w:spacing w:before="100" w:beforeAutospacing="1"/>
        <w:jc w:val="both"/>
      </w:pPr>
      <w:r w:rsidRPr="00906EB7"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906EB7" w:rsidRPr="00906EB7" w:rsidRDefault="00906EB7" w:rsidP="009668A6">
      <w:pPr>
        <w:numPr>
          <w:ilvl w:val="0"/>
          <w:numId w:val="12"/>
        </w:numPr>
        <w:spacing w:before="100" w:beforeAutospacing="1"/>
        <w:jc w:val="both"/>
      </w:pPr>
      <w:r w:rsidRPr="00906EB7">
        <w:lastRenderedPageBreak/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</w:p>
    <w:p w:rsidR="00906EB7" w:rsidRPr="00906EB7" w:rsidRDefault="00906EB7" w:rsidP="009668A6">
      <w:pPr>
        <w:numPr>
          <w:ilvl w:val="0"/>
          <w:numId w:val="12"/>
        </w:numPr>
        <w:spacing w:before="100" w:beforeAutospacing="1"/>
        <w:jc w:val="both"/>
      </w:pPr>
      <w:r w:rsidRPr="00906EB7">
        <w:t>Систематичность и постоянство закаливания (а не от случая к случаю).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Нами введена тетрадь закаливания, где воспитатели ведут учёт закаливания детей, используя рекомендации врача (мед. отводы)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Причём, в каждом возрастном периоде физкультурные занятия имеют разную направленность:</w:t>
      </w:r>
    </w:p>
    <w:p w:rsidR="00906EB7" w:rsidRPr="00906EB7" w:rsidRDefault="00906EB7" w:rsidP="009668A6">
      <w:pPr>
        <w:numPr>
          <w:ilvl w:val="0"/>
          <w:numId w:val="13"/>
        </w:numPr>
        <w:spacing w:before="100" w:beforeAutospacing="1"/>
        <w:jc w:val="both"/>
      </w:pPr>
      <w:r w:rsidRPr="00906EB7"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906EB7" w:rsidRPr="00906EB7" w:rsidRDefault="00906EB7" w:rsidP="009668A6">
      <w:pPr>
        <w:numPr>
          <w:ilvl w:val="0"/>
          <w:numId w:val="13"/>
        </w:numPr>
        <w:spacing w:before="100" w:beforeAutospacing="1"/>
        <w:jc w:val="both"/>
      </w:pPr>
      <w:r w:rsidRPr="00906EB7">
        <w:t>В среднем возрасте – развить физические качества (прежде всего выносливость и силу)</w:t>
      </w:r>
    </w:p>
    <w:p w:rsidR="00906EB7" w:rsidRPr="00906EB7" w:rsidRDefault="00906EB7" w:rsidP="009668A6">
      <w:pPr>
        <w:numPr>
          <w:ilvl w:val="0"/>
          <w:numId w:val="13"/>
        </w:numPr>
        <w:spacing w:before="100" w:beforeAutospacing="1"/>
        <w:jc w:val="both"/>
      </w:pPr>
      <w:r w:rsidRPr="00906EB7"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906EB7" w:rsidRPr="00906EB7" w:rsidRDefault="00906EB7" w:rsidP="009668A6">
      <w:pPr>
        <w:spacing w:before="100" w:beforeAutospacing="1"/>
        <w:jc w:val="both"/>
      </w:pPr>
      <w:r w:rsidRPr="00906EB7">
        <w:t>Поэтому мы пытаемся использовать разнообразные варианты проведения физкультурных занятий:</w:t>
      </w:r>
    </w:p>
    <w:p w:rsidR="00906EB7" w:rsidRPr="00906EB7" w:rsidRDefault="00906EB7" w:rsidP="009668A6">
      <w:pPr>
        <w:numPr>
          <w:ilvl w:val="0"/>
          <w:numId w:val="14"/>
        </w:numPr>
        <w:spacing w:before="100" w:beforeAutospacing="1"/>
        <w:jc w:val="both"/>
      </w:pPr>
      <w:r w:rsidRPr="00906EB7">
        <w:t>Занятия по традиционной схеме</w:t>
      </w:r>
    </w:p>
    <w:p w:rsidR="00906EB7" w:rsidRPr="00906EB7" w:rsidRDefault="00906EB7" w:rsidP="009668A6">
      <w:pPr>
        <w:numPr>
          <w:ilvl w:val="0"/>
          <w:numId w:val="14"/>
        </w:numPr>
        <w:spacing w:before="100" w:beforeAutospacing="1"/>
        <w:jc w:val="both"/>
      </w:pPr>
      <w:r w:rsidRPr="00906EB7">
        <w:t>Занятия, состоящие из набора подвижных игр большой, средней и малой интенсивности</w:t>
      </w:r>
    </w:p>
    <w:p w:rsidR="00906EB7" w:rsidRPr="00906EB7" w:rsidRDefault="00906EB7" w:rsidP="009668A6">
      <w:pPr>
        <w:numPr>
          <w:ilvl w:val="0"/>
          <w:numId w:val="14"/>
        </w:numPr>
        <w:spacing w:before="100" w:beforeAutospacing="1"/>
        <w:jc w:val="both"/>
      </w:pPr>
      <w:r w:rsidRPr="00906EB7">
        <w:t>Занятия-тренировки в основных видах движений</w:t>
      </w:r>
    </w:p>
    <w:p w:rsidR="00906EB7" w:rsidRPr="00906EB7" w:rsidRDefault="00906EB7" w:rsidP="009668A6">
      <w:pPr>
        <w:numPr>
          <w:ilvl w:val="0"/>
          <w:numId w:val="14"/>
        </w:numPr>
        <w:spacing w:before="100" w:beforeAutospacing="1"/>
        <w:jc w:val="both"/>
      </w:pPr>
      <w:r w:rsidRPr="00906EB7">
        <w:t>Ритмическая гимнастика</w:t>
      </w:r>
    </w:p>
    <w:p w:rsidR="00906EB7" w:rsidRPr="00906EB7" w:rsidRDefault="00906EB7" w:rsidP="009668A6">
      <w:pPr>
        <w:numPr>
          <w:ilvl w:val="0"/>
          <w:numId w:val="14"/>
        </w:numPr>
        <w:spacing w:before="100" w:beforeAutospacing="1"/>
        <w:jc w:val="both"/>
      </w:pPr>
      <w:r w:rsidRPr="00906EB7">
        <w:t>Занятия-соревнования, где дети в ходе различных эстафет двух команд выявляют победителей</w:t>
      </w:r>
    </w:p>
    <w:p w:rsidR="00906EB7" w:rsidRPr="00906EB7" w:rsidRDefault="00906EB7" w:rsidP="009668A6">
      <w:pPr>
        <w:numPr>
          <w:ilvl w:val="0"/>
          <w:numId w:val="14"/>
        </w:numPr>
        <w:spacing w:before="100" w:beforeAutospacing="1"/>
        <w:jc w:val="both"/>
      </w:pPr>
      <w:r w:rsidRPr="00906EB7">
        <w:t>Занятия-зачёты, во время которых дети сдают физкультурные нормы</w:t>
      </w:r>
    </w:p>
    <w:p w:rsidR="00906EB7" w:rsidRPr="00906EB7" w:rsidRDefault="00906EB7" w:rsidP="009668A6">
      <w:pPr>
        <w:numPr>
          <w:ilvl w:val="0"/>
          <w:numId w:val="14"/>
        </w:numPr>
        <w:spacing w:before="100" w:beforeAutospacing="1"/>
        <w:jc w:val="both"/>
      </w:pPr>
      <w:r w:rsidRPr="00906EB7">
        <w:t>Сюжетно-игровые занятия</w:t>
      </w:r>
    </w:p>
    <w:p w:rsidR="001701FF" w:rsidRDefault="001701FF" w:rsidP="009668A6">
      <w:pPr>
        <w:jc w:val="both"/>
      </w:pPr>
    </w:p>
    <w:sectPr w:rsidR="001701FF" w:rsidSect="0017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C38"/>
    <w:multiLevelType w:val="multilevel"/>
    <w:tmpl w:val="9ADC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C1EC5"/>
    <w:multiLevelType w:val="multilevel"/>
    <w:tmpl w:val="36F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5133D"/>
    <w:multiLevelType w:val="multilevel"/>
    <w:tmpl w:val="60F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37B82"/>
    <w:multiLevelType w:val="multilevel"/>
    <w:tmpl w:val="576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A4B12"/>
    <w:multiLevelType w:val="multilevel"/>
    <w:tmpl w:val="4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26EF5"/>
    <w:multiLevelType w:val="multilevel"/>
    <w:tmpl w:val="0504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3305B"/>
    <w:multiLevelType w:val="multilevel"/>
    <w:tmpl w:val="C5BC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D766C"/>
    <w:multiLevelType w:val="multilevel"/>
    <w:tmpl w:val="A4E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17992"/>
    <w:multiLevelType w:val="multilevel"/>
    <w:tmpl w:val="74B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17886"/>
    <w:multiLevelType w:val="multilevel"/>
    <w:tmpl w:val="009E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0BF5"/>
    <w:multiLevelType w:val="multilevel"/>
    <w:tmpl w:val="C59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613C2"/>
    <w:multiLevelType w:val="multilevel"/>
    <w:tmpl w:val="6CD8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41CE2"/>
    <w:multiLevelType w:val="multilevel"/>
    <w:tmpl w:val="72DA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61602"/>
    <w:multiLevelType w:val="multilevel"/>
    <w:tmpl w:val="F9E8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6EB7"/>
    <w:rsid w:val="000B1460"/>
    <w:rsid w:val="001701FF"/>
    <w:rsid w:val="00752DC0"/>
    <w:rsid w:val="00906EB7"/>
    <w:rsid w:val="009668A6"/>
    <w:rsid w:val="00B6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FF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06EB7"/>
    <w:pPr>
      <w:spacing w:before="100" w:beforeAutospacing="1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6EB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06EB7"/>
    <w:pPr>
      <w:spacing w:before="100" w:before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1568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</dc:creator>
  <cp:keywords/>
  <dc:description/>
  <cp:lastModifiedBy>юрий</cp:lastModifiedBy>
  <cp:revision>3</cp:revision>
  <cp:lastPrinted>2010-11-01T06:23:00Z</cp:lastPrinted>
  <dcterms:created xsi:type="dcterms:W3CDTF">2010-11-01T06:17:00Z</dcterms:created>
  <dcterms:modified xsi:type="dcterms:W3CDTF">2015-06-22T13:01:00Z</dcterms:modified>
</cp:coreProperties>
</file>