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C9" w:rsidRPr="00A91D4D" w:rsidRDefault="007F4684" w:rsidP="007F46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Аттестационное задание № 2</w:t>
      </w:r>
      <w:r w:rsidR="00A91D4D" w:rsidRPr="00A91D4D">
        <w:rPr>
          <w:rFonts w:ascii="Times New Roman" w:hAnsi="Times New Roman"/>
          <w:b/>
          <w:sz w:val="28"/>
          <w:szCs w:val="28"/>
        </w:rPr>
        <w:t>1</w:t>
      </w:r>
    </w:p>
    <w:p w:rsidR="00D96FC9" w:rsidRPr="00833498" w:rsidRDefault="00D96FC9" w:rsidP="0083349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D7519">
        <w:rPr>
          <w:rFonts w:ascii="Times New Roman" w:hAnsi="Times New Roman"/>
          <w:sz w:val="28"/>
          <w:szCs w:val="28"/>
        </w:rPr>
        <w:t>Как использовать технологии обучения, адекватные содержанию и учебным целям?</w:t>
      </w:r>
      <w:r w:rsidR="00833498">
        <w:rPr>
          <w:rFonts w:ascii="Times New Roman" w:hAnsi="Times New Roman"/>
          <w:sz w:val="28"/>
          <w:szCs w:val="28"/>
        </w:rPr>
        <w:t xml:space="preserve"> </w:t>
      </w:r>
      <w:r w:rsidRPr="00833498">
        <w:rPr>
          <w:rFonts w:ascii="Times New Roman" w:hAnsi="Times New Roman"/>
          <w:sz w:val="28"/>
          <w:szCs w:val="28"/>
        </w:rPr>
        <w:t>Предложите проект урока по преподаваемому Вами предмету, с использованием игры (имитационной, ролевой</w:t>
      </w:r>
      <w:r w:rsidR="001C2B57">
        <w:rPr>
          <w:rFonts w:ascii="Times New Roman" w:hAnsi="Times New Roman"/>
          <w:sz w:val="28"/>
          <w:szCs w:val="28"/>
        </w:rPr>
        <w:t>, деловой, любой на ваш выбор).</w:t>
      </w:r>
    </w:p>
    <w:p w:rsidR="00D96FC9" w:rsidRPr="00A91D4D" w:rsidRDefault="00D96FC9" w:rsidP="007F468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91D4D" w:rsidRPr="00A91D4D" w:rsidRDefault="00A91D4D" w:rsidP="007F4684">
      <w:pPr>
        <w:tabs>
          <w:tab w:val="left" w:pos="142"/>
        </w:tabs>
        <w:spacing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A91D4D">
        <w:rPr>
          <w:rFonts w:ascii="Times New Roman" w:hAnsi="Times New Roman"/>
          <w:i/>
          <w:sz w:val="28"/>
          <w:szCs w:val="28"/>
        </w:rPr>
        <w:t>Аттестационное задание выполняется педагогом в текстовой форме, имеет объем до 10 страниц формата А</w:t>
      </w:r>
      <w:proofErr w:type="gramStart"/>
      <w:r w:rsidRPr="00A91D4D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A91D4D">
        <w:rPr>
          <w:rFonts w:ascii="Times New Roman" w:hAnsi="Times New Roman"/>
          <w:i/>
          <w:sz w:val="28"/>
          <w:szCs w:val="28"/>
        </w:rPr>
        <w:t xml:space="preserve"> (шрифт </w:t>
      </w:r>
      <w:r w:rsidRPr="00A91D4D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A91D4D">
        <w:rPr>
          <w:rFonts w:ascii="Times New Roman" w:hAnsi="Times New Roman"/>
          <w:i/>
          <w:sz w:val="28"/>
          <w:szCs w:val="28"/>
        </w:rPr>
        <w:t xml:space="preserve"> </w:t>
      </w:r>
      <w:r w:rsidRPr="00A91D4D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A91D4D">
        <w:rPr>
          <w:rFonts w:ascii="Times New Roman" w:hAnsi="Times New Roman"/>
          <w:i/>
          <w:sz w:val="28"/>
          <w:szCs w:val="28"/>
        </w:rPr>
        <w:t xml:space="preserve"> </w:t>
      </w:r>
      <w:r w:rsidRPr="00A91D4D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A91D4D">
        <w:rPr>
          <w:rFonts w:ascii="Times New Roman" w:hAnsi="Times New Roman"/>
          <w:i/>
          <w:sz w:val="28"/>
          <w:szCs w:val="28"/>
        </w:rPr>
        <w:t xml:space="preserve">, 14 кегль, одинарный интервал). </w:t>
      </w:r>
    </w:p>
    <w:p w:rsidR="00A91D4D" w:rsidRDefault="00A91D4D" w:rsidP="007F4684">
      <w:pPr>
        <w:tabs>
          <w:tab w:val="left" w:pos="142"/>
        </w:tabs>
        <w:spacing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A91D4D">
        <w:rPr>
          <w:rFonts w:ascii="Times New Roman" w:hAnsi="Times New Roman"/>
          <w:i/>
          <w:sz w:val="28"/>
          <w:szCs w:val="28"/>
        </w:rPr>
        <w:t xml:space="preserve">В структуре выделяется пояснительная записка с обоснованием предлагаемого решения и собственно документ, соответствующий содержанию задания (рабочая программа учебной дисциплины, предмета, курса). </w:t>
      </w:r>
    </w:p>
    <w:p w:rsidR="00833498" w:rsidRPr="00A91D4D" w:rsidRDefault="00833498" w:rsidP="007F4684">
      <w:pPr>
        <w:tabs>
          <w:tab w:val="left" w:pos="142"/>
        </w:tabs>
        <w:spacing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</w:p>
    <w:p w:rsidR="00D96FC9" w:rsidRPr="00CD7519" w:rsidRDefault="00D96FC9" w:rsidP="007F468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D7519">
        <w:rPr>
          <w:rFonts w:ascii="Times New Roman" w:hAnsi="Times New Roman"/>
          <w:sz w:val="28"/>
          <w:szCs w:val="28"/>
        </w:rPr>
        <w:t>Матрица для эксперта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1275"/>
        <w:gridCol w:w="1276"/>
      </w:tblGrid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6FC9">
              <w:rPr>
                <w:rFonts w:ascii="Times New Roman" w:hAnsi="Times New Roman"/>
                <w:b/>
                <w:sz w:val="26"/>
                <w:szCs w:val="26"/>
              </w:rPr>
              <w:t xml:space="preserve">Параметры анализа 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6FC9">
              <w:rPr>
                <w:rFonts w:ascii="Times New Roman" w:hAnsi="Times New Roman"/>
                <w:b/>
                <w:sz w:val="26"/>
                <w:szCs w:val="26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6FC9">
              <w:rPr>
                <w:rFonts w:ascii="Times New Roman" w:hAnsi="Times New Roman"/>
                <w:b/>
                <w:sz w:val="26"/>
                <w:szCs w:val="26"/>
              </w:rPr>
              <w:t xml:space="preserve">Нет 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FC9">
              <w:rPr>
                <w:rFonts w:ascii="Times New Roman" w:hAnsi="Times New Roman"/>
                <w:sz w:val="26"/>
                <w:szCs w:val="26"/>
              </w:rPr>
              <w:t>В проекте урока: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формулирована тема и цель урока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 xml:space="preserve"> исходя из целей 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чтены возрастные особенности детей, их личностные особенности, открытость к инновациям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ыявлена зн</w:t>
            </w:r>
            <w:r>
              <w:rPr>
                <w:rFonts w:ascii="Times New Roman" w:hAnsi="Times New Roman"/>
                <w:sz w:val="26"/>
                <w:szCs w:val="26"/>
              </w:rPr>
              <w:t>ачимость игры для ее участников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 xml:space="preserve"> в зависимости от сферы интересов учащихся, их личностных планов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редложены презентационные материалы для организации урока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характеризованы  шаги для формирования игровых коллективов в зависимости от познавательных и межличностных интересов участников игры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прогн</w:t>
            </w:r>
            <w:r>
              <w:rPr>
                <w:rFonts w:ascii="Times New Roman" w:hAnsi="Times New Roman"/>
                <w:sz w:val="26"/>
                <w:szCs w:val="26"/>
              </w:rPr>
              <w:t>озировано изменение модели игры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 xml:space="preserve"> в зависимости от действий игроков 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 xml:space="preserve">родуманы технологии создания соревновательной мотивации внутри игрового коллектива между командами или/и участниками 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писаны шаги обучения навыкам коллективной деятельности в ходе использования специальных методов: мозгового штурма, групповых дискуссий и др.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писана роль, которую будет играть учитель при проведении игры (например, «инструктор», «судья-рефери», «тренер», «председатель-ведущий» и др.)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96FC9" w:rsidRPr="00CD7519" w:rsidTr="00122092">
        <w:tc>
          <w:tcPr>
            <w:tcW w:w="7338" w:type="dxa"/>
            <w:shd w:val="clear" w:color="auto" w:fill="auto"/>
          </w:tcPr>
          <w:p w:rsidR="00D96FC9" w:rsidRPr="00D96FC9" w:rsidRDefault="001C2B57" w:rsidP="007F46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96FC9" w:rsidRPr="00D96FC9">
              <w:rPr>
                <w:rFonts w:ascii="Times New Roman" w:hAnsi="Times New Roman"/>
                <w:sz w:val="26"/>
                <w:szCs w:val="26"/>
              </w:rPr>
              <w:t>редставлена целостность проведения игры (анализ, генерирование идей, рефлексия, синтез)</w:t>
            </w:r>
          </w:p>
        </w:tc>
        <w:tc>
          <w:tcPr>
            <w:tcW w:w="1275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6FC9" w:rsidRPr="00D96FC9" w:rsidRDefault="00D96FC9" w:rsidP="007F46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A25DC" w:rsidRDefault="001C2B57"/>
    <w:sectPr w:rsidR="00CA25DC" w:rsidSect="0083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A8E"/>
    <w:multiLevelType w:val="hybridMultilevel"/>
    <w:tmpl w:val="FE081C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4D3B"/>
    <w:multiLevelType w:val="hybridMultilevel"/>
    <w:tmpl w:val="09208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C9"/>
    <w:rsid w:val="001C2B57"/>
    <w:rsid w:val="003B3A61"/>
    <w:rsid w:val="003E6C9D"/>
    <w:rsid w:val="00570A93"/>
    <w:rsid w:val="006D3CB8"/>
    <w:rsid w:val="00705278"/>
    <w:rsid w:val="007F4684"/>
    <w:rsid w:val="00833498"/>
    <w:rsid w:val="00A532DB"/>
    <w:rsid w:val="00A91D4D"/>
    <w:rsid w:val="00AD33E4"/>
    <w:rsid w:val="00AD4C1D"/>
    <w:rsid w:val="00D9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6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SafronovaEV</cp:lastModifiedBy>
  <cp:revision>3</cp:revision>
  <dcterms:created xsi:type="dcterms:W3CDTF">2014-09-11T03:32:00Z</dcterms:created>
  <dcterms:modified xsi:type="dcterms:W3CDTF">2014-09-15T10:19:00Z</dcterms:modified>
</cp:coreProperties>
</file>