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EB" w:rsidRDefault="0048545A" w:rsidP="00905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8545A">
        <w:rPr>
          <w:rFonts w:ascii="Times New Roman" w:eastAsia="Calibri" w:hAnsi="Times New Roman" w:cs="Times New Roman"/>
          <w:b/>
          <w:sz w:val="40"/>
          <w:szCs w:val="28"/>
        </w:rPr>
        <w:t>Методическая разработка</w:t>
      </w:r>
      <w:r w:rsidR="009051EB" w:rsidRPr="0048545A">
        <w:rPr>
          <w:rFonts w:ascii="Times New Roman" w:eastAsia="Calibri" w:hAnsi="Times New Roman" w:cs="Times New Roman"/>
          <w:b/>
          <w:sz w:val="40"/>
          <w:szCs w:val="28"/>
        </w:rPr>
        <w:t xml:space="preserve"> по теме</w:t>
      </w:r>
      <w:r w:rsidR="009051EB" w:rsidRPr="009051EB">
        <w:rPr>
          <w:rFonts w:ascii="Times New Roman" w:eastAsia="Calibri" w:hAnsi="Times New Roman" w:cs="Times New Roman"/>
          <w:b/>
          <w:sz w:val="40"/>
          <w:szCs w:val="28"/>
        </w:rPr>
        <w:t xml:space="preserve"> «Литературные сказки»</w:t>
      </w:r>
      <w:r w:rsidR="009051EB" w:rsidRPr="0048545A">
        <w:rPr>
          <w:rFonts w:ascii="Times New Roman" w:eastAsia="Calibri" w:hAnsi="Times New Roman" w:cs="Times New Roman"/>
          <w:b/>
          <w:sz w:val="40"/>
          <w:szCs w:val="28"/>
        </w:rPr>
        <w:t>.</w:t>
      </w:r>
      <w:r w:rsidRPr="0048545A"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  <w:proofErr w:type="spellStart"/>
      <w:r w:rsidRPr="0048545A">
        <w:rPr>
          <w:rFonts w:ascii="Times New Roman" w:eastAsia="Calibri" w:hAnsi="Times New Roman" w:cs="Times New Roman"/>
          <w:b/>
          <w:sz w:val="40"/>
          <w:szCs w:val="28"/>
        </w:rPr>
        <w:t>Метапредметные</w:t>
      </w:r>
      <w:proofErr w:type="spellEnd"/>
      <w:r w:rsidRPr="0048545A">
        <w:rPr>
          <w:rFonts w:ascii="Times New Roman" w:eastAsia="Calibri" w:hAnsi="Times New Roman" w:cs="Times New Roman"/>
          <w:b/>
          <w:sz w:val="40"/>
          <w:szCs w:val="28"/>
        </w:rPr>
        <w:t xml:space="preserve"> технологии в начальном образовании.</w:t>
      </w:r>
      <w:r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</w:p>
    <w:p w:rsidR="0048545A" w:rsidRPr="0048545A" w:rsidRDefault="0048545A" w:rsidP="00905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8"/>
        </w:rPr>
        <w:t>Составлена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учителем начальных классов </w:t>
      </w:r>
      <w:r w:rsidRPr="0048545A">
        <w:rPr>
          <w:rFonts w:ascii="Times New Roman" w:eastAsia="Calibri" w:hAnsi="Times New Roman" w:cs="Times New Roman"/>
          <w:b/>
          <w:sz w:val="28"/>
          <w:szCs w:val="28"/>
        </w:rPr>
        <w:t>Рукавишниковой С.В.</w:t>
      </w:r>
      <w:bookmarkStart w:id="0" w:name="_GoBack"/>
      <w:bookmarkEnd w:id="0"/>
    </w:p>
    <w:p w:rsidR="0048545A" w:rsidRPr="009051EB" w:rsidRDefault="0048545A" w:rsidP="00905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Занятия по данной теме включают в себя не только определение понятия «литературная сказка», но и развитие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связей при изучении произведения. Детям на примере сказки В. Бианки «Как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домой спешил» дается возможность оценить обучающую ценность художественных произведений. Их главное отличие от учебной литературы - увлекательность. </w:t>
      </w:r>
    </w:p>
    <w:p w:rsidR="009051EB" w:rsidRPr="009051EB" w:rsidRDefault="009051EB" w:rsidP="009051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Чтение сказки. </w:t>
      </w:r>
    </w:p>
    <w:p w:rsidR="009051EB" w:rsidRPr="009051EB" w:rsidRDefault="009051EB" w:rsidP="009051E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Выделение действующих лиц и их внешних характеристик.</w:t>
      </w:r>
    </w:p>
    <w:p w:rsidR="009051EB" w:rsidRPr="009051EB" w:rsidRDefault="009051EB" w:rsidP="009051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Учащимся раздаются карточки с описанием внешности героев-насекомых, изучив которые, они должны выбрать подходящее изображение из набора картинок.</w:t>
      </w:r>
    </w:p>
    <w:p w:rsidR="009051EB" w:rsidRPr="009051EB" w:rsidRDefault="009051EB" w:rsidP="009051EB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Определение различий между писателем и ученым. Дается задание распределить карточки-характеристики по значениям слов.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ПИСАТЕЛЬ (Соблюдает законы жанра; Создаёт художественный образ мира в красках, звуках; Использует художественные приёмы; Воздействует на чувства читателей; Выражает своё отношение)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УЧЁНЫЙ (Даёт точные научные знания; Расширяет знания о мире; Сообщает факты)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Сравнить тексты, взятые из детских энциклопедий о природе, напечатанные на карточках </w:t>
      </w:r>
      <w:r w:rsidRPr="009051E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отрывки из сказки В. Бианки. Подчеркнуть и прочитать одинаковые слова и выражения, которые использованы при описании насекомых. Убедиться, что  наблюдения автора, его знания совпадают с научным описанием. </w:t>
      </w:r>
    </w:p>
    <w:p w:rsidR="009051EB" w:rsidRPr="009051EB" w:rsidRDefault="009051EB" w:rsidP="009051EB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Определение характеров действующих лиц. </w:t>
      </w:r>
    </w:p>
    <w:p w:rsidR="009051EB" w:rsidRPr="009051EB" w:rsidRDefault="009051EB" w:rsidP="009051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Все ли насекомые охотно помогали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Муравьишке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9051EB" w:rsidRPr="009051EB" w:rsidRDefault="009051EB" w:rsidP="009051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lastRenderedPageBreak/>
        <w:t>Как проявляется характер главного героя? Можно ли про него сказать, что он любопытный, настойчивый, капризный, воспитанный?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bCs/>
          <w:sz w:val="28"/>
          <w:szCs w:val="28"/>
        </w:rPr>
        <w:t>5. Использование приёма “</w:t>
      </w:r>
      <w:proofErr w:type="spellStart"/>
      <w:r w:rsidRPr="009051EB">
        <w:rPr>
          <w:rFonts w:ascii="Times New Roman" w:eastAsia="Calibri" w:hAnsi="Times New Roman" w:cs="Times New Roman"/>
          <w:bCs/>
          <w:sz w:val="28"/>
          <w:szCs w:val="28"/>
        </w:rPr>
        <w:t>эмпатии</w:t>
      </w:r>
      <w:proofErr w:type="spellEnd"/>
      <w:r w:rsidRPr="009051EB">
        <w:rPr>
          <w:rFonts w:ascii="Times New Roman" w:eastAsia="Calibri" w:hAnsi="Times New Roman" w:cs="Times New Roman"/>
          <w:bCs/>
          <w:sz w:val="28"/>
          <w:szCs w:val="28"/>
        </w:rPr>
        <w:t xml:space="preserve">”, т. е. </w:t>
      </w:r>
      <w:proofErr w:type="spellStart"/>
      <w:r w:rsidRPr="009051EB">
        <w:rPr>
          <w:rFonts w:ascii="Times New Roman" w:eastAsia="Calibri" w:hAnsi="Times New Roman" w:cs="Times New Roman"/>
          <w:bCs/>
          <w:sz w:val="28"/>
          <w:szCs w:val="28"/>
        </w:rPr>
        <w:t>примеривания</w:t>
      </w:r>
      <w:proofErr w:type="spellEnd"/>
      <w:r w:rsidRPr="009051EB">
        <w:rPr>
          <w:rFonts w:ascii="Times New Roman" w:eastAsia="Calibri" w:hAnsi="Times New Roman" w:cs="Times New Roman"/>
          <w:bCs/>
          <w:sz w:val="28"/>
          <w:szCs w:val="28"/>
        </w:rPr>
        <w:t xml:space="preserve"> на себя характера главного героя и его взгляда на мир, умение «вжиться» в текст, почувствовать точность и яркость языка писателя. 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Задание - представить тот момент, когда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, наконец-то, попал домой в муравейник, долгое время не мог уснуть, вспоминая, каким долгим </w:t>
      </w:r>
      <w:r w:rsidRPr="009051E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трудным был путь, и о своих впечатлениях рассказал своим друзьям. Представить, что вы - это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и выбрать самого интересного “извозчика”, т. е. того, кто помогал ему в пути, описать его. Как можно точнее  рассказать о своих впечатлениях наездника. 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6. Викторина по тексту.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1) это произведение: а) рассказ б) стихотворение в) сказка г) басня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2) Как называется это произведение: а) Как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домой бежал б) Как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домой спешил в) Как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домой торопился г) Как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домой добрался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3) С кем из насекомых не встречался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>: а) Кузнечик б) Жужелица в) Комар г) Клоп-Водомерка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4) Какого из препятствий не было на пути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Муравьишки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>: а) картофельное поле б) забор в) озеро г) лес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5) Кто последним выручил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Муравьишку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>: а) Землемер б) Жук Хрущ в</w:t>
      </w:r>
      <w:proofErr w:type="gramStart"/>
      <w:r w:rsidRPr="009051EB">
        <w:rPr>
          <w:rFonts w:ascii="Times New Roman" w:eastAsia="Calibri" w:hAnsi="Times New Roman" w:cs="Times New Roman"/>
          <w:sz w:val="28"/>
          <w:szCs w:val="28"/>
        </w:rPr>
        <w:t>)Ж</w:t>
      </w:r>
      <w:proofErr w:type="gramEnd"/>
      <w:r w:rsidRPr="009051EB">
        <w:rPr>
          <w:rFonts w:ascii="Times New Roman" w:eastAsia="Calibri" w:hAnsi="Times New Roman" w:cs="Times New Roman"/>
          <w:sz w:val="28"/>
          <w:szCs w:val="28"/>
        </w:rPr>
        <w:t>учок-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Блошачок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 г) Гусеница-Листовёртка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7. Распределение сюжетных моментов между детьми. Рисование кадров. 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8. Создание диафильма в электронном виде. </w:t>
      </w:r>
    </w:p>
    <w:p w:rsidR="009051EB" w:rsidRPr="009051EB" w:rsidRDefault="009051EB" w:rsidP="009051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Готовый диафильм используется на занятиях по окружающему миру при изучении темы «Насекомые»; популяризирует детскую литературу о природе.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Анализир</w:t>
      </w:r>
      <w:r>
        <w:rPr>
          <w:rFonts w:ascii="Times New Roman" w:eastAsia="Calibri" w:hAnsi="Times New Roman" w:cs="Times New Roman"/>
          <w:sz w:val="28"/>
          <w:szCs w:val="28"/>
        </w:rPr>
        <w:t>уя детские рисунки, учителю</w:t>
      </w: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очень важно владеть критериями их оценки. Их ценность определяют не по тому, карандашом или красками они выполнены, мелкие они или крупные, реалистичные или символичные, а по </w:t>
      </w:r>
      <w:r w:rsidRPr="009051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их образности, выразительности, самостоятельному исполнению, индивидуальному стилю. Задача взрослых - нацеливать ребенка не на копирование красивых иллюстраций, не на рисование по–правилам  техники, композиции, цвета и т.п., а на выражение своих индивидуальных образов, рожденных в ходе чтения. Оценивая рисунки разных детей на одну и ту же </w:t>
      </w:r>
      <w:r>
        <w:rPr>
          <w:rFonts w:ascii="Times New Roman" w:eastAsia="Calibri" w:hAnsi="Times New Roman" w:cs="Times New Roman"/>
          <w:sz w:val="28"/>
          <w:szCs w:val="28"/>
        </w:rPr>
        <w:t>книгу, учитель</w:t>
      </w: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должен исходить из того, как по-разному дети воплотили в рисунке одну и ту же сцену, как проявилась в рисунке личность ее автора, оригинальность замысла и решения. </w:t>
      </w:r>
    </w:p>
    <w:p w:rsid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Результаты творческой деятельности учащихся не только демонстрируются одноклассникам и на выставке работ, но и активно участвуют в образовательном процессе начальной школы. Диафильмы используются учителями для работ по внеклассному чтению – чтение вслух, выразительное чтение, по ролям, пересказ по картинкам. Кроссворды, ребусы, аппликации и загадки-картинки находят свое применение при проведении конкурсов и викторин. 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>Стоит отметить и другие проблемы, возникающие при работе. Прежде всег</w:t>
      </w:r>
      <w:proofErr w:type="gramStart"/>
      <w:r w:rsidRPr="009051EB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 неусидчивость детей и нежелание проявить терпение, низкий уровень мелкой моторики и, в связи с этим, ограниченное применение  приемов рисования и лепки. Цветовая палитра многих учеников состоит из основных цветов, они элементарно не знают о возможностях смешивания красок и </w:t>
      </w:r>
      <w:proofErr w:type="spellStart"/>
      <w:r w:rsidRPr="009051EB">
        <w:rPr>
          <w:rFonts w:ascii="Times New Roman" w:eastAsia="Calibri" w:hAnsi="Times New Roman" w:cs="Times New Roman"/>
          <w:sz w:val="28"/>
          <w:szCs w:val="28"/>
        </w:rPr>
        <w:t>тонирования</w:t>
      </w:r>
      <w:proofErr w:type="spellEnd"/>
      <w:r w:rsidRPr="009051EB">
        <w:rPr>
          <w:rFonts w:ascii="Times New Roman" w:eastAsia="Calibri" w:hAnsi="Times New Roman" w:cs="Times New Roman"/>
          <w:sz w:val="28"/>
          <w:szCs w:val="28"/>
        </w:rPr>
        <w:t>. Причем у детей-мигрантов, как правило, не посещавших дошкольные учреждения, все эти недостатки выражены сильнее. Для многих участников клуба вызывает затруднение использование ножниц. Все эти проблемы мы решаем постепенно совместно с преподавателями.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Модернизация образовательного процесса в рамках ФГОС позволит гораздо шире использовать в творческих работах учащихся информационные технологии и развивать  информационную культуру. 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1EB">
        <w:rPr>
          <w:rFonts w:ascii="Times New Roman" w:eastAsia="Calibri" w:hAnsi="Times New Roman" w:cs="Times New Roman"/>
          <w:sz w:val="28"/>
          <w:szCs w:val="28"/>
        </w:rPr>
        <w:t xml:space="preserve">Пробудить заложенные в каждом ребенке творческое начало, научить трудиться, помочь понять и найти себя, сделать первые шаги к чтению для радостной, счастливой и наполненной жизни – к этому и стремимся мы в </w:t>
      </w:r>
      <w:r w:rsidRPr="009051EB">
        <w:rPr>
          <w:rFonts w:ascii="Times New Roman" w:eastAsia="Calibri" w:hAnsi="Times New Roman" w:cs="Times New Roman"/>
          <w:sz w:val="28"/>
          <w:szCs w:val="28"/>
        </w:rPr>
        <w:lastRenderedPageBreak/>
        <w:t>меру своих сил и способностей, организуя наши занятия. Конечно, эту задачу не под силу решить одному педагогу. Но если каждый из нас задастся этой целью и будет стремиться к нему, то выиграют, в конечном счете, наши дети, наше будущее.</w:t>
      </w:r>
    </w:p>
    <w:p w:rsidR="009051EB" w:rsidRPr="009051EB" w:rsidRDefault="009051EB" w:rsidP="009051E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051EB" w:rsidRPr="0090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B36"/>
    <w:multiLevelType w:val="hybridMultilevel"/>
    <w:tmpl w:val="B578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ED"/>
    <w:rsid w:val="0048545A"/>
    <w:rsid w:val="00847B42"/>
    <w:rsid w:val="009051EB"/>
    <w:rsid w:val="00B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2015-06-15T07:28:00Z</dcterms:created>
  <dcterms:modified xsi:type="dcterms:W3CDTF">2015-06-15T07:46:00Z</dcterms:modified>
</cp:coreProperties>
</file>