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DA0" w:rsidRDefault="00400DA0" w:rsidP="00400DA0">
      <w:pPr>
        <w:jc w:val="center"/>
        <w:rPr>
          <w:rFonts w:ascii="Times New Roman" w:hAnsi="Times New Roman"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sz w:val="28"/>
          <w:szCs w:val="28"/>
        </w:rPr>
      </w:pPr>
    </w:p>
    <w:p w:rsidR="001C4F8C" w:rsidRDefault="001C4F8C" w:rsidP="00400DA0">
      <w:pPr>
        <w:jc w:val="center"/>
        <w:rPr>
          <w:rFonts w:ascii="Times New Roman" w:hAnsi="Times New Roman"/>
          <w:sz w:val="28"/>
          <w:szCs w:val="28"/>
        </w:rPr>
      </w:pPr>
    </w:p>
    <w:p w:rsidR="001C4F8C" w:rsidRDefault="001C4F8C" w:rsidP="00400DA0">
      <w:pPr>
        <w:jc w:val="center"/>
        <w:rPr>
          <w:rFonts w:ascii="Times New Roman" w:hAnsi="Times New Roman"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РОДИТЕЛЬСКОЕ СОБРАНИЕ</w:t>
      </w:r>
    </w:p>
    <w:p w:rsidR="00400DA0" w:rsidRDefault="00400DA0" w:rsidP="00400DA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>«НРАВСТВЕННОЕ ВОСПИТАНИЕ МАЛЬЧИКОВ»</w:t>
      </w:r>
    </w:p>
    <w:p w:rsidR="00400DA0" w:rsidRDefault="00400DA0" w:rsidP="00400D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0DA0" w:rsidRDefault="00400DA0" w:rsidP="00400DA0">
      <w:pPr>
        <w:ind w:firstLine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</w:t>
      </w:r>
    </w:p>
    <w:p w:rsidR="00400DA0" w:rsidRDefault="00400DA0" w:rsidP="00400DA0">
      <w:pPr>
        <w:ind w:firstLine="65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Бугрина Л. А.</w:t>
      </w:r>
    </w:p>
    <w:p w:rsidR="00400DA0" w:rsidRDefault="00400DA0" w:rsidP="00400DA0">
      <w:pPr>
        <w:ind w:firstLine="6521"/>
        <w:rPr>
          <w:rFonts w:ascii="Times New Roman" w:hAnsi="Times New Roman"/>
          <w:sz w:val="28"/>
          <w:szCs w:val="28"/>
        </w:rPr>
      </w:pPr>
    </w:p>
    <w:p w:rsidR="00400DA0" w:rsidRDefault="00400DA0" w:rsidP="00400DA0">
      <w:pPr>
        <w:ind w:firstLine="6521"/>
        <w:rPr>
          <w:rFonts w:ascii="Times New Roman" w:hAnsi="Times New Roman"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sz w:val="28"/>
          <w:szCs w:val="28"/>
        </w:rPr>
      </w:pPr>
    </w:p>
    <w:p w:rsidR="00400DA0" w:rsidRDefault="00400DA0" w:rsidP="00400D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Каневская</w:t>
      </w:r>
    </w:p>
    <w:p w:rsidR="00400DA0" w:rsidRDefault="00400DA0" w:rsidP="00400DA0">
      <w:pPr>
        <w:jc w:val="center"/>
        <w:rPr>
          <w:rFonts w:ascii="Times New Roman" w:hAnsi="Times New Roman"/>
          <w:sz w:val="28"/>
          <w:szCs w:val="28"/>
        </w:rPr>
      </w:pPr>
    </w:p>
    <w:p w:rsidR="00400DA0" w:rsidRDefault="00400DA0" w:rsidP="00400D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Нравственное воспитание мальчиков</w:t>
      </w:r>
    </w:p>
    <w:p w:rsidR="00400DA0" w:rsidRDefault="00400DA0" w:rsidP="00400D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Мальчик и девочка - это два разных мира. Если мы не учитываем этого, то очень часто неправильно понимаем, что стоит за их поступками, а </w:t>
      </w:r>
      <w:proofErr w:type="gramStart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значит и неправильно на эти поступки реагируем</w:t>
      </w:r>
      <w:proofErr w:type="gramEnd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Наукой установлено, что мальчики на 2-3 месяца позже начинают х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дить, на 4-6 месяцев позже начинают говорить. Статистика показывает, что среди детей 7-15 лет травмы у мальчиков встречаются почти в 2 раза чаще, чем у девочек. Трудновоспитуемые дети тоже чаще мальчики. Мальчиков, даже совсем маленьких, чаще ругают, реже берут на руки. По отношению к ним речь взрослых чаще содержит лишь прямые указания («отойди», «пр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неси», «дай», «сделай», «перестань»...).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Физиологическая сторона восприятия мальчиков тоже несколько отл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чается. Установлено, что до 8 лет острота слуха у мальчиков в среднем выше, чем у девочек. Игры мальчиков чаще опираются на дальнее зрение: они б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гают друг за другом, бросают предметы в цель и т. д., используя при этом всё предоставленное им пространство. Доказано, что мальчикам в отличие от д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вочек для их полноценного психического развития требуется большее пр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странство. Если пространство мало в горизонтальной плоскости, т</w:t>
      </w:r>
      <w:proofErr w:type="gramStart"/>
      <w:r w:rsidRPr="00763D58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o</w:t>
      </w:r>
      <w:proofErr w:type="gramEnd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 они 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ваивают вертикальную: лазают по лестницам, забираются на шкаф.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Прослеживаются значительные отличия мальчиков и в учебной деятел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ности. Из</w:t>
      </w:r>
      <w:r w:rsidR="00C82C5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наблюдений за мальчишками на уроках отмечается, что при ответе они смотрят на парту, в сторону или перед собой и, если знают ответ, отв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чают уверенно. После начала урока они медленней набирают оптимальный уровень работоспособности. Мальчики чаще задают взрослым </w:t>
      </w:r>
      <w:proofErr w:type="gramStart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вопросы</w:t>
      </w:r>
      <w:proofErr w:type="gramEnd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 ради получения </w:t>
      </w:r>
      <w:proofErr w:type="gramStart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какой</w:t>
      </w:r>
      <w:proofErr w:type="gramEnd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 - то конкретной информации. Среди мальчиков больше в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риантов индивидуальности, они нестандартно и интересно мыслят, но их внутренний мир часто скрыт от нас, так как они реже раскрывают его в сл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вах. Они молчат, а нам кажется, что они не думают, не ищут решений, а п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иск идет, он интереснее и богаче, чем мы можем себе представить. Устано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лено, что мальчики лучше выполняют поисковую деятельность, выдвигают новые идеи, они лучше работают, если нужно решить принципиально новую задачу, но требования к качеству, тщательности, аккуратности исполнения или оформления ее невелики. Мальчик может найти новое нестандартное решение математической задачи, но сделать ошибку в вычислении и пол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чить «два».</w:t>
      </w:r>
    </w:p>
    <w:p w:rsidR="00400DA0" w:rsidRPr="00763D58" w:rsidRDefault="00400DA0" w:rsidP="00C82C5F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В плане эмоциональной сферы мальчики более возбудимы, раздраж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тельны, беспокойны, нетерпеливы, несдержанны, неуверенны в</w:t>
      </w:r>
      <w:r w:rsidRPr="00763D5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себе и даже более агрессивны.</w:t>
      </w:r>
    </w:p>
    <w:p w:rsidR="00400DA0" w:rsidRPr="00763D58" w:rsidRDefault="00400DA0" w:rsidP="00C82C5F">
      <w:pPr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63D58">
        <w:rPr>
          <w:rFonts w:ascii="Times New Roman" w:hAnsi="Times New Roman"/>
          <w:sz w:val="28"/>
          <w:szCs w:val="28"/>
        </w:rPr>
        <w:t xml:space="preserve">А если вспомнить про передачи, которые дети смотрят по телевизору. Постоянный негативный, а тем более агрессивный фон, который создают у </w:t>
      </w:r>
      <w:r w:rsidRPr="00763D58">
        <w:rPr>
          <w:rFonts w:ascii="Times New Roman" w:hAnsi="Times New Roman"/>
          <w:sz w:val="28"/>
          <w:szCs w:val="28"/>
        </w:rPr>
        <w:lastRenderedPageBreak/>
        <w:t>ребенка такие передачи, совсем не безобиден. Агрессивные тенденции пр</w:t>
      </w:r>
      <w:r w:rsidRPr="00763D58">
        <w:rPr>
          <w:rFonts w:ascii="Times New Roman" w:hAnsi="Times New Roman"/>
          <w:sz w:val="28"/>
          <w:szCs w:val="28"/>
        </w:rPr>
        <w:t>о</w:t>
      </w:r>
      <w:r w:rsidRPr="00763D58">
        <w:rPr>
          <w:rFonts w:ascii="Times New Roman" w:hAnsi="Times New Roman"/>
          <w:sz w:val="28"/>
          <w:szCs w:val="28"/>
        </w:rPr>
        <w:t>рываются в сознание, а добрые могут блокироваться мозгом. И мы получаем этакого «ежика», который всегда ждет подвоха и готов сдать сдачи.</w:t>
      </w:r>
    </w:p>
    <w:p w:rsidR="00400DA0" w:rsidRPr="00763D58" w:rsidRDefault="00400DA0" w:rsidP="00C82C5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hAnsi="Times New Roman"/>
          <w:sz w:val="28"/>
          <w:szCs w:val="28"/>
        </w:rPr>
        <w:t>Мальчики кратковременно, но ярко и избирательно реагируют на любой эмоциональный фактор. Они обычно быстро снимают эмоциональное напр</w:t>
      </w:r>
      <w:r w:rsidRPr="00763D58">
        <w:rPr>
          <w:rFonts w:ascii="Times New Roman" w:hAnsi="Times New Roman"/>
          <w:sz w:val="28"/>
          <w:szCs w:val="28"/>
        </w:rPr>
        <w:t>я</w:t>
      </w:r>
      <w:r w:rsidRPr="00763D58">
        <w:rPr>
          <w:rFonts w:ascii="Times New Roman" w:hAnsi="Times New Roman"/>
          <w:sz w:val="28"/>
          <w:szCs w:val="28"/>
        </w:rPr>
        <w:t>жение и вместо переживаний переключаются на продуктивную деятельность.</w:t>
      </w:r>
    </w:p>
    <w:p w:rsidR="00400DA0" w:rsidRPr="00763D58" w:rsidRDefault="00400DA0" w:rsidP="00C82C5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hAnsi="Times New Roman"/>
          <w:sz w:val="28"/>
          <w:szCs w:val="28"/>
        </w:rPr>
        <w:t>Взрослые должны учитывать особенности эмоциональной сферы мал</w:t>
      </w:r>
      <w:r w:rsidRPr="00763D58">
        <w:rPr>
          <w:rFonts w:ascii="Times New Roman" w:hAnsi="Times New Roman"/>
          <w:sz w:val="28"/>
          <w:szCs w:val="28"/>
        </w:rPr>
        <w:t>ь</w:t>
      </w:r>
      <w:r w:rsidRPr="00763D58">
        <w:rPr>
          <w:rFonts w:ascii="Times New Roman" w:hAnsi="Times New Roman"/>
          <w:sz w:val="28"/>
          <w:szCs w:val="28"/>
        </w:rPr>
        <w:t>чиков. Мамам, воспитательницам и учительницам трудно понять эту сторону жизни мальчика -</w:t>
      </w:r>
      <w:r w:rsidR="00C82C5F">
        <w:rPr>
          <w:rFonts w:ascii="Times New Roman" w:hAnsi="Times New Roman"/>
          <w:sz w:val="28"/>
          <w:szCs w:val="28"/>
        </w:rPr>
        <w:t xml:space="preserve"> </w:t>
      </w:r>
      <w:r w:rsidRPr="00763D58">
        <w:rPr>
          <w:rFonts w:ascii="Times New Roman" w:hAnsi="Times New Roman"/>
          <w:sz w:val="28"/>
          <w:szCs w:val="28"/>
        </w:rPr>
        <w:t>они- то сами другие, они отличаются от мужчин. Вот и п</w:t>
      </w:r>
      <w:r w:rsidRPr="00763D58">
        <w:rPr>
          <w:rFonts w:ascii="Times New Roman" w:hAnsi="Times New Roman"/>
          <w:sz w:val="28"/>
          <w:szCs w:val="28"/>
        </w:rPr>
        <w:t>о</w:t>
      </w:r>
      <w:r w:rsidRPr="00763D58">
        <w:rPr>
          <w:rFonts w:ascii="Times New Roman" w:hAnsi="Times New Roman"/>
          <w:sz w:val="28"/>
          <w:szCs w:val="28"/>
        </w:rPr>
        <w:t>лучается, что мама (педагог) долго ругает мальчика, нагнетая эмоции и се</w:t>
      </w:r>
      <w:r w:rsidRPr="00763D58">
        <w:rPr>
          <w:rFonts w:ascii="Times New Roman" w:hAnsi="Times New Roman"/>
          <w:sz w:val="28"/>
          <w:szCs w:val="28"/>
        </w:rPr>
        <w:t>р</w:t>
      </w:r>
      <w:r w:rsidRPr="00763D58">
        <w:rPr>
          <w:rFonts w:ascii="Times New Roman" w:hAnsi="Times New Roman"/>
          <w:sz w:val="28"/>
          <w:szCs w:val="28"/>
        </w:rPr>
        <w:t>дится, что он не переживает вместе с ней, словно не реагирует на происх</w:t>
      </w:r>
      <w:r w:rsidRPr="00763D58">
        <w:rPr>
          <w:rFonts w:ascii="Times New Roman" w:hAnsi="Times New Roman"/>
          <w:sz w:val="28"/>
          <w:szCs w:val="28"/>
        </w:rPr>
        <w:t>о</w:t>
      </w:r>
      <w:r w:rsidRPr="00763D58">
        <w:rPr>
          <w:rFonts w:ascii="Times New Roman" w:hAnsi="Times New Roman"/>
          <w:sz w:val="28"/>
          <w:szCs w:val="28"/>
        </w:rPr>
        <w:t>дящее, как бы остается равнодушен к её словам. Просто у него уже прошел пик эмоциональной активности, он отреагировал на первых минутах разгов</w:t>
      </w:r>
      <w:r w:rsidRPr="00763D58">
        <w:rPr>
          <w:rFonts w:ascii="Times New Roman" w:hAnsi="Times New Roman"/>
          <w:sz w:val="28"/>
          <w:szCs w:val="28"/>
        </w:rPr>
        <w:t>о</w:t>
      </w:r>
      <w:r w:rsidRPr="00763D58">
        <w:rPr>
          <w:rFonts w:ascii="Times New Roman" w:hAnsi="Times New Roman"/>
          <w:sz w:val="28"/>
          <w:szCs w:val="28"/>
        </w:rPr>
        <w:t>ра, но в отличие от мамы не может долго удерживать эмоциональное напр</w:t>
      </w:r>
      <w:r w:rsidRPr="00763D58">
        <w:rPr>
          <w:rFonts w:ascii="Times New Roman" w:hAnsi="Times New Roman"/>
          <w:sz w:val="28"/>
          <w:szCs w:val="28"/>
        </w:rPr>
        <w:t>я</w:t>
      </w:r>
      <w:r w:rsidRPr="00763D58">
        <w:rPr>
          <w:rFonts w:ascii="Times New Roman" w:hAnsi="Times New Roman"/>
          <w:sz w:val="28"/>
          <w:szCs w:val="28"/>
        </w:rPr>
        <w:t>жение</w:t>
      </w:r>
      <w:proofErr w:type="gramStart"/>
      <w:r w:rsidRPr="00763D58">
        <w:rPr>
          <w:rFonts w:ascii="Times New Roman" w:hAnsi="Times New Roman"/>
          <w:sz w:val="28"/>
          <w:szCs w:val="28"/>
        </w:rPr>
        <w:t>.</w:t>
      </w:r>
      <w:proofErr w:type="gramEnd"/>
      <w:r w:rsidRPr="00763D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63D58">
        <w:rPr>
          <w:rFonts w:ascii="Times New Roman" w:hAnsi="Times New Roman"/>
          <w:sz w:val="28"/>
          <w:szCs w:val="28"/>
        </w:rPr>
        <w:t>о</w:t>
      </w:r>
      <w:proofErr w:type="gramEnd"/>
      <w:r w:rsidRPr="00763D58">
        <w:rPr>
          <w:rFonts w:ascii="Times New Roman" w:hAnsi="Times New Roman"/>
          <w:sz w:val="28"/>
          <w:szCs w:val="28"/>
        </w:rPr>
        <w:t>н к этому не приспособлен и, чтобы не сломаться, просто отключил слуховой канал, информация до его сознания не доходит. Он вас уже не слышит. Ваши воспитательные усилия пропадут впустую.</w:t>
      </w:r>
    </w:p>
    <w:p w:rsidR="00400DA0" w:rsidRPr="00763D58" w:rsidRDefault="00400DA0" w:rsidP="00C82C5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hAnsi="Times New Roman"/>
          <w:sz w:val="28"/>
          <w:szCs w:val="28"/>
        </w:rPr>
        <w:t xml:space="preserve">Что здесь можно порекомендовать? Остановитесь. Ограничьте длину своей нотации, но сделайте её более ёмкой по смыслу, так как мозг мальчика </w:t>
      </w:r>
      <w:proofErr w:type="gramStart"/>
      <w:r w:rsidRPr="00763D58">
        <w:rPr>
          <w:rFonts w:ascii="Times New Roman" w:hAnsi="Times New Roman"/>
          <w:sz w:val="28"/>
          <w:szCs w:val="28"/>
        </w:rPr>
        <w:t>очень избирательно</w:t>
      </w:r>
      <w:proofErr w:type="gramEnd"/>
      <w:r w:rsidRPr="00763D58">
        <w:rPr>
          <w:rFonts w:ascii="Times New Roman" w:hAnsi="Times New Roman"/>
          <w:sz w:val="28"/>
          <w:szCs w:val="28"/>
        </w:rPr>
        <w:t xml:space="preserve"> реагирует на эмоциональные воздействия. Если вся ваша речь сводится к двум словам «Ты плохой!» - то чего вы ждете от мальчика? Он дезориентирован. Объясните ему ситуацию очень коротко и очень ко</w:t>
      </w:r>
      <w:r w:rsidRPr="00763D58">
        <w:rPr>
          <w:rFonts w:ascii="Times New Roman" w:hAnsi="Times New Roman"/>
          <w:sz w:val="28"/>
          <w:szCs w:val="28"/>
        </w:rPr>
        <w:t>н</w:t>
      </w:r>
      <w:r w:rsidRPr="00763D58">
        <w:rPr>
          <w:rFonts w:ascii="Times New Roman" w:hAnsi="Times New Roman"/>
          <w:sz w:val="28"/>
          <w:szCs w:val="28"/>
        </w:rPr>
        <w:t>кретно - чем же вы недовольны. Важно, чтобы он понял это как можно быс</w:t>
      </w:r>
      <w:r w:rsidRPr="00763D58">
        <w:rPr>
          <w:rFonts w:ascii="Times New Roman" w:hAnsi="Times New Roman"/>
          <w:sz w:val="28"/>
          <w:szCs w:val="28"/>
        </w:rPr>
        <w:t>т</w:t>
      </w:r>
      <w:r w:rsidRPr="00763D58">
        <w:rPr>
          <w:rFonts w:ascii="Times New Roman" w:hAnsi="Times New Roman"/>
          <w:sz w:val="28"/>
          <w:szCs w:val="28"/>
        </w:rPr>
        <w:t>рее, только в этом случае его реакция будет адекватной.</w:t>
      </w:r>
    </w:p>
    <w:p w:rsidR="00400DA0" w:rsidRPr="00763D58" w:rsidRDefault="00400DA0" w:rsidP="00C82C5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hAnsi="Times New Roman"/>
          <w:sz w:val="28"/>
          <w:szCs w:val="28"/>
        </w:rPr>
        <w:t>Как бы ни был человек внешне привлекателен и физически развит, он не может восприниматься нами как красивый и возвышенный, если при этом он не правдив, не добр, не справедлив по отношению к другим, если все его п</w:t>
      </w:r>
      <w:r w:rsidRPr="00763D58">
        <w:rPr>
          <w:rFonts w:ascii="Times New Roman" w:hAnsi="Times New Roman"/>
          <w:sz w:val="28"/>
          <w:szCs w:val="28"/>
        </w:rPr>
        <w:t>о</w:t>
      </w:r>
      <w:r w:rsidRPr="00763D58">
        <w:rPr>
          <w:rFonts w:ascii="Times New Roman" w:hAnsi="Times New Roman"/>
          <w:sz w:val="28"/>
          <w:szCs w:val="28"/>
        </w:rPr>
        <w:t>мыслы и поступки определяются только сугубо личными интересами. П</w:t>
      </w:r>
      <w:r w:rsidRPr="00763D58">
        <w:rPr>
          <w:rFonts w:ascii="Times New Roman" w:hAnsi="Times New Roman"/>
          <w:sz w:val="28"/>
          <w:szCs w:val="28"/>
        </w:rPr>
        <w:t>о</w:t>
      </w:r>
      <w:r w:rsidRPr="00763D58">
        <w:rPr>
          <w:rFonts w:ascii="Times New Roman" w:hAnsi="Times New Roman"/>
          <w:sz w:val="28"/>
          <w:szCs w:val="28"/>
        </w:rPr>
        <w:t>этому взаимоотношения с окружающими, совместная деятельность с ними имеют огромный нравственный смысл. Здесь мальчик приобретает опыт о</w:t>
      </w:r>
      <w:r w:rsidRPr="00763D58">
        <w:rPr>
          <w:rFonts w:ascii="Times New Roman" w:hAnsi="Times New Roman"/>
          <w:sz w:val="28"/>
          <w:szCs w:val="28"/>
        </w:rPr>
        <w:t>б</w:t>
      </w:r>
      <w:r w:rsidRPr="00763D58">
        <w:rPr>
          <w:rFonts w:ascii="Times New Roman" w:hAnsi="Times New Roman"/>
          <w:sz w:val="28"/>
          <w:szCs w:val="28"/>
        </w:rPr>
        <w:t>щения, у него воспитываются очень важные черты личности: товарищество и коллективизм, стремление и умение работать на общую пользу.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3D58">
        <w:rPr>
          <w:rFonts w:ascii="Times New Roman" w:hAnsi="Times New Roman"/>
          <w:sz w:val="28"/>
          <w:szCs w:val="28"/>
        </w:rPr>
        <w:t>Помня, что в жизни ребенка взаимоотношения со сверстниками - это и</w:t>
      </w:r>
      <w:r w:rsidRPr="00763D58">
        <w:rPr>
          <w:rFonts w:ascii="Times New Roman" w:hAnsi="Times New Roman"/>
          <w:sz w:val="28"/>
          <w:szCs w:val="28"/>
        </w:rPr>
        <w:t>с</w:t>
      </w:r>
      <w:r w:rsidRPr="00763D58">
        <w:rPr>
          <w:rFonts w:ascii="Times New Roman" w:hAnsi="Times New Roman"/>
          <w:sz w:val="28"/>
          <w:szCs w:val="28"/>
        </w:rPr>
        <w:t xml:space="preserve">точник многих ярких переживаний, родители должны знать не только то, с кем дружит их сын, но и то,  как он дружит, как складываются  отношения:  на основе  справедливости,  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отзывчивости, желания и умения прийти на п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мощь или на основе подчинения одного другому, эгоизма, ложного товар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щества.</w:t>
      </w:r>
      <w:proofErr w:type="gramEnd"/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Неоценимо воспитательное значение трудовой деятельности в жизни мальчика. Любой труд, в том числе и домашний важно рассматривать как коллективный, как посильную заботу ребенка о других. Здесь особенно ва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ж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но, чтобы необходимое в совместной работе сотрудничество строилось тол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ко на принципе равенства и уважения друг к другу.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Существенная часть нравственного воспитания мальчика - воспитание кул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туры поведения. Важно учить сына и конкретным правилам поведения, и умению находить правильный способ поведения в новой обстановке на осн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ве уже известных правил. Например, даже первоклассник в школе охотно здоровается и со всеми учителями, и с уборщицей, и с родителями. А вот за пределами школы, на улице он может не выполнять эти правило.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Требуя надлежащего поведения от сына, родители сами должны строго и придирчиво следить за своим поведением, быть образцом для него.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Большое влияние на нравственное воспитание мальчика оказывает и тип с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мейных взаимоотношений. </w:t>
      </w:r>
      <w:proofErr w:type="gramStart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У мальчиков, воспитывающихся в семьях автор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тарного типа (требования безоговорочного подчинения, упор на следование жестким правилам, исключение тонких душевных контактов, «я сказал - ты сделал» происходит сильное принятие неприятного, вызывающего негати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ные переживания, и игнорирование положительного эмоционального во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приятия мира.</w:t>
      </w:r>
      <w:proofErr w:type="gramEnd"/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В тех семьях, где предпочтителен демократический тип (стремление добит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ся желаемого поведения не через давление своим авторитетом, не через тр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бование подчинения, а через стремление к пониманию внутреннего мира р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бенка, способность услышать и понять суть его трудностей) мальчикам п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везло больше, они сохранили свойственное детству качество: видеть мир д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брым и радостным.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Особые сложности в нравственном воспитании мальчиков возникают в по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ростковом возрасте. Моральное лицо подростка зависит от того, как восп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тывался человек в годы детства, что заложено в его душу до 10-12 лет.</w:t>
      </w:r>
    </w:p>
    <w:p w:rsidR="00400DA0" w:rsidRPr="00763D58" w:rsidRDefault="00400DA0" w:rsidP="00C82C5F">
      <w:pPr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Трудности подростка не от природы, а от неразвитости нравственных чувств. Уже в детстве ребенок должен учиться вкладывать свои силы в др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гого человека: горе, радость, тревогу, отчаяние, печаль, смятение. Подростка одолевает жажда деятельности. И если его не наделили способностью к с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переживанию, состраданию, отзывчивости, то в годы отрочества он словно перестает замечать, что живет среди людей.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На консультации часто можно услышать от мамы взрослеющего мал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чика: «Мой сын хамит. И мне и отцу. Наедине и прилюдно. Хуже даже не 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сами слова, а его тон, полный презрения и ненависти к самым близким ему людям». Конечно, проблема возникла не сейчас и даже не вчера. Начинается все с раннего детства, когда мальчика не замечали, просили не досаждать в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просами, не отвлекать старших от важных дел. Занятые деловые люди зача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тую забывают, что их сыновьям нужны не только игрушки, но и общение с папой и мамой. Если у вас нет времени говорить с сыном в данную минуту, следует договориться о беседе с ним в другое время. Важно ни при каких 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стоятельствах не смеяться над его глупостью или наивностью, не обрывать его презрительными словами: «Что лезешь со своими глупыми идеями!». Уважительно слушая ребенка, вы можете пригласить его к дискуссии сл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дующими фразами: «Мне эта идея не кажется удачной. Давай рассмотрим другие варианты». Обоснуйте свое мнение уважительными</w:t>
      </w:r>
      <w:proofErr w:type="gramStart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к</w:t>
      </w:r>
      <w:proofErr w:type="gramEnd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ороткими и простыми фразами. Не раздражайтесь, если мальчик, выслушав вас, остался при своем мнении. Любой человек должен вырасти, учась на своих собстве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ных ошибках.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Подростку так хочется показать, что он уже вырос! Ему очень важно принять участие во взрослом разговоре, особенно если речь идет о книге, к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торую он прочитал, или о команде, за которую он болеет. Изголодавшийся по вниманию подросток рвется в беседу, забывая о правилах приличия, переб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вая собеседников, повышая голос, оскорбляя слушателя.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Ни при каких обстоятельствах не унижайте достоинства своего сына при посторонних. Отведите его в сторону, выйдите с ним в другую комнату - там вы можете отчитать его", спокойно высказав свои претензии.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Часто подросткам трудно справиться с бурными приступами ненависти или ярости. Настроение меняется очень быстро, ребята зачастую теряют г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лову и кричат на родителей. А вот на любимую учительницу или тренера они не кричат, потому что те обращаются с ними уважительно и терпеливо.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Еще</w:t>
      </w:r>
      <w:proofErr w:type="gramStart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 ,</w:t>
      </w:r>
      <w:proofErr w:type="gramEnd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 одной особенностью в нравственном воспитании мальчика явл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ются взаимоотношения с противоположным полом. В младшем возрасте мальчики, как правило, избегают девочек, стараются их не замечать, </w:t>
      </w:r>
      <w:proofErr w:type="gramStart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предп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читают не принимай</w:t>
      </w:r>
      <w:proofErr w:type="gramEnd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» их </w:t>
      </w:r>
      <w:r w:rsidRPr="00763D58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в 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свои мальчишеские игры. Часто возникают ко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фликты во взаимоотношениях, причиной которых чаще всего выступает п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ренос чисто мальчишеских форм общения в сферу общения с девочками. Мальчики пытаются вступить с девочками в борьбу, померяться с ними с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лой...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Именно в этом возрасте у мальчиков формируются представления о взаимоотношениях мужчин и женщин, о морально- нравственных качествах мужчины: о благородстве, гуманности, особенно в отношении к </w:t>
      </w:r>
      <w:proofErr w:type="gramStart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слабым</w:t>
      </w:r>
      <w:proofErr w:type="gramEnd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, з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щите их, мужской чести и достоинстве, мужественности. Эти представления являются основой для построения в дальнейшем крепкой, дружной семьи.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Возраст юношества - это возраст первой любви, возраст душевных п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реживаний, радости и огорчений. Нравственность взаимоотношений здесь зависит от того, насколько взрослые в процессе воспитания мальчика смогли привить ему нравственные качества.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 юноше, становящемся мужчиной, говорят: мужает, то есть приобрет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ет силу, выносливость, набирает зрелости. Ценными качествами мужского характера были и есть смелость, верность слову, обязательность. Понятие «мужественность» неотделимо от мужской чести, благородства, достоинства. Издревле считалось, что мерилом мужского достоинства является отношение к женщине.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Проведенное анкетирование среди девушек старших классов по вопр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су: «Какими качествами</w:t>
      </w:r>
      <w:proofErr w:type="gramStart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3D58">
        <w:rPr>
          <w:rFonts w:ascii="Times New Roman" w:eastAsia="Times New Roman" w:hAnsi="Times New Roman"/>
          <w:color w:val="000000"/>
          <w:sz w:val="28"/>
          <w:szCs w:val="28"/>
          <w:vertAlign w:val="superscript"/>
        </w:rPr>
        <w:t>:</w:t>
      </w:r>
      <w:proofErr w:type="gramEnd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 должен обладать современный юноша?» показало, что старшеклассницы основными чертами мужественности считают: труд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любие, моральную чистоту, ответственность, честность, ум, силу воли, спр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ведливость, смелость и решительность, воспитанность, благородство и сам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обладание, скромность, вежливость, уважительное отношение к девушкам и женщинам, готовность защищать слабого, постоять за правое дело, взять на себя более трудную работу, чувство долга.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На формирование личностных качеств будущего мужчины решающее влияние оказывает духовная атмосфера семьи, взаимоотношения родителей. Самой природой мужчине заложена потребность стать добытчиком для с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мьи, защитником от врагов, бед и невзгод. Мужчины физически сильнее, б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лее ловкие и смелые, способны не паниковать, рационально рассуждать в сложных ситуациях, потому и должны всегда являться для семьи опорой и защитой. А научить мальчика быть мужчиной должен взрослый мужчина (отец, дед, дядя) и прежде всего своим примером.</w:t>
      </w:r>
    </w:p>
    <w:p w:rsidR="00400DA0" w:rsidRPr="00763D58" w:rsidRDefault="00400DA0" w:rsidP="00C82C5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Итак, мальчика и девочку </w:t>
      </w:r>
      <w:proofErr w:type="gramStart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не в коем случае</w:t>
      </w:r>
      <w:proofErr w:type="gramEnd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 нельзя воспитывать одинак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во. Они по- </w:t>
      </w:r>
      <w:proofErr w:type="gramStart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разному</w:t>
      </w:r>
      <w:proofErr w:type="gramEnd"/>
      <w:r w:rsidRPr="00763D58">
        <w:rPr>
          <w:rFonts w:ascii="Times New Roman" w:eastAsia="Times New Roman" w:hAnsi="Times New Roman"/>
          <w:color w:val="000000"/>
          <w:sz w:val="28"/>
          <w:szCs w:val="28"/>
        </w:rPr>
        <w:t xml:space="preserve"> смотрят и видят, слушают и слышат, по-разному говорят и молчат, чувствуют и переживают. Постараемся понять и принять наших мальчишек и девчонок такими, какие они есть, такими разными и по- своему прекрасными, какими создала их природа. А вот удастся ли сохранить, ра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763D58">
        <w:rPr>
          <w:rFonts w:ascii="Times New Roman" w:eastAsia="Times New Roman" w:hAnsi="Times New Roman"/>
          <w:color w:val="000000"/>
          <w:sz w:val="28"/>
          <w:szCs w:val="28"/>
        </w:rPr>
        <w:t>крыть, развить эти задатки, не повредить, не сломать – зависит только от нас с вами.</w:t>
      </w:r>
    </w:p>
    <w:p w:rsidR="00400DA0" w:rsidRPr="00763D58" w:rsidRDefault="00400DA0" w:rsidP="00C82C5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1572C" w:rsidRPr="00763D58" w:rsidRDefault="00F1572C" w:rsidP="00C82C5F">
      <w:pPr>
        <w:jc w:val="both"/>
        <w:rPr>
          <w:sz w:val="28"/>
          <w:szCs w:val="28"/>
        </w:rPr>
      </w:pPr>
    </w:p>
    <w:sectPr w:rsidR="00F1572C" w:rsidRPr="00763D58" w:rsidSect="003D5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00DA0"/>
    <w:rsid w:val="001C4F8C"/>
    <w:rsid w:val="003D5906"/>
    <w:rsid w:val="00400DA0"/>
    <w:rsid w:val="00763D58"/>
    <w:rsid w:val="00C82C5F"/>
    <w:rsid w:val="00F1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F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1857</Words>
  <Characters>10588</Characters>
  <Application>Microsoft Office Word</Application>
  <DocSecurity>0</DocSecurity>
  <Lines>88</Lines>
  <Paragraphs>24</Paragraphs>
  <ScaleCrop>false</ScaleCrop>
  <Company/>
  <LinksUpToDate>false</LinksUpToDate>
  <CharactersWithSpaces>12421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2015-02-23T13:30:00Z</dcterms:created>
  <dcterms:modified xsi:type="dcterms:W3CDTF">2002-01-05T18:48:00Z</dcterms:modified>
</cp:coreProperties>
</file>