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24" w:rsidRDefault="00961E24" w:rsidP="000E1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1E24" w:rsidRPr="00BF17C1" w:rsidRDefault="00961E24" w:rsidP="00BF17C1">
      <w:pPr>
        <w:spacing w:after="0"/>
        <w:jc w:val="right"/>
        <w:rPr>
          <w:rFonts w:ascii="Arial Narrow" w:hAnsi="Arial Narrow" w:cs="Times New Roman"/>
          <w:b/>
          <w:color w:val="0033CC"/>
          <w:sz w:val="24"/>
          <w:szCs w:val="24"/>
        </w:rPr>
      </w:pPr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>биология-6 класс</w:t>
      </w:r>
    </w:p>
    <w:p w:rsidR="006F7D1B" w:rsidRPr="00BF17C1" w:rsidRDefault="00961E24" w:rsidP="000E14E4">
      <w:pPr>
        <w:spacing w:after="0"/>
        <w:rPr>
          <w:rFonts w:ascii="Arial Narrow" w:hAnsi="Arial Narrow" w:cs="Times New Roman"/>
          <w:b/>
          <w:color w:val="0033CC"/>
          <w:sz w:val="24"/>
          <w:szCs w:val="24"/>
        </w:rPr>
      </w:pPr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>Тема у</w:t>
      </w:r>
      <w:r w:rsidR="00413C55" w:rsidRPr="00BF17C1">
        <w:rPr>
          <w:rFonts w:ascii="Arial Narrow" w:hAnsi="Arial Narrow" w:cs="Times New Roman"/>
          <w:b/>
          <w:color w:val="0033CC"/>
          <w:sz w:val="24"/>
          <w:szCs w:val="24"/>
        </w:rPr>
        <w:t>рок</w:t>
      </w:r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>а</w:t>
      </w:r>
      <w:proofErr w:type="gramStart"/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 xml:space="preserve"> </w:t>
      </w:r>
      <w:r w:rsidR="00413C55" w:rsidRPr="00BF17C1">
        <w:rPr>
          <w:rFonts w:ascii="Arial Narrow" w:hAnsi="Arial Narrow" w:cs="Times New Roman"/>
          <w:b/>
          <w:color w:val="0033CC"/>
          <w:sz w:val="24"/>
          <w:szCs w:val="24"/>
        </w:rPr>
        <w:t>:</w:t>
      </w:r>
      <w:proofErr w:type="gramEnd"/>
      <w:r w:rsidR="00413C55" w:rsidRPr="00BF17C1">
        <w:rPr>
          <w:rFonts w:ascii="Arial Narrow" w:hAnsi="Arial Narrow" w:cs="Times New Roman"/>
          <w:b/>
          <w:color w:val="0033CC"/>
          <w:sz w:val="24"/>
          <w:szCs w:val="24"/>
        </w:rPr>
        <w:t xml:space="preserve"> </w:t>
      </w:r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>″</w:t>
      </w:r>
      <w:r w:rsidR="00413C55" w:rsidRPr="00BF17C1">
        <w:rPr>
          <w:rFonts w:ascii="Arial Narrow" w:hAnsi="Arial Narrow" w:cs="Times New Roman"/>
          <w:b/>
          <w:color w:val="0033CC"/>
          <w:sz w:val="24"/>
          <w:szCs w:val="24"/>
        </w:rPr>
        <w:t>Многообразие жизненных форм растений.</w:t>
      </w:r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>″</w:t>
      </w:r>
    </w:p>
    <w:p w:rsidR="000E14E4" w:rsidRPr="00961E24" w:rsidRDefault="000E14E4" w:rsidP="000E14E4">
      <w:pPr>
        <w:spacing w:after="0"/>
        <w:rPr>
          <w:rFonts w:ascii="Arial Narrow" w:hAnsi="Arial Narrow" w:cs="Times New Roman"/>
          <w:i/>
          <w:sz w:val="24"/>
          <w:szCs w:val="24"/>
        </w:rPr>
      </w:pPr>
      <w:r w:rsidRPr="00961E24">
        <w:rPr>
          <w:rFonts w:ascii="Arial Narrow" w:hAnsi="Arial Narrow" w:cs="Times New Roman"/>
          <w:i/>
          <w:sz w:val="24"/>
          <w:szCs w:val="24"/>
        </w:rPr>
        <w:t>(по образовательной программе И.Н.Пономаревой «Биология» 6 класс)</w:t>
      </w:r>
    </w:p>
    <w:p w:rsidR="00CB5996" w:rsidRPr="00BF17C1" w:rsidRDefault="00CB5996" w:rsidP="000E14E4">
      <w:pPr>
        <w:spacing w:after="0"/>
        <w:rPr>
          <w:rFonts w:ascii="Arial Narrow" w:hAnsi="Arial Narrow" w:cs="Times New Roman"/>
          <w:b/>
          <w:color w:val="0033CC"/>
          <w:sz w:val="24"/>
          <w:szCs w:val="24"/>
        </w:rPr>
      </w:pPr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>Тип урока: урок общеметодологической направленности</w:t>
      </w:r>
    </w:p>
    <w:p w:rsidR="00413C55" w:rsidRPr="00BF17C1" w:rsidRDefault="00413C55" w:rsidP="000E14E4">
      <w:pPr>
        <w:spacing w:after="0"/>
        <w:rPr>
          <w:rFonts w:ascii="Arial Narrow" w:hAnsi="Arial Narrow" w:cs="Times New Roman"/>
          <w:color w:val="0033CC"/>
          <w:sz w:val="24"/>
          <w:szCs w:val="24"/>
        </w:rPr>
      </w:pPr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>Цель</w:t>
      </w:r>
      <w:r w:rsidRPr="00BF17C1">
        <w:rPr>
          <w:rFonts w:ascii="Arial Narrow" w:hAnsi="Arial Narrow" w:cs="Times New Roman"/>
          <w:color w:val="0033CC"/>
          <w:sz w:val="24"/>
          <w:szCs w:val="24"/>
        </w:rPr>
        <w:t>: Изучить жизненные формы растений. Показать связь жизненной формы растения с особенностями среды их обитания.</w:t>
      </w:r>
    </w:p>
    <w:p w:rsidR="00CB5996" w:rsidRPr="00BF17C1" w:rsidRDefault="00CB5996" w:rsidP="000E14E4">
      <w:pPr>
        <w:spacing w:after="0"/>
        <w:rPr>
          <w:rFonts w:ascii="Arial Narrow" w:hAnsi="Arial Narrow" w:cs="Times New Roman"/>
          <w:color w:val="0033CC"/>
          <w:sz w:val="24"/>
          <w:szCs w:val="24"/>
        </w:rPr>
      </w:pPr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>Задачи:</w:t>
      </w:r>
      <w:r w:rsidR="00BF17C1" w:rsidRPr="00BF17C1">
        <w:rPr>
          <w:rFonts w:ascii="Arial Narrow" w:hAnsi="Arial Narrow" w:cs="Times New Roman"/>
          <w:color w:val="0033CC"/>
          <w:sz w:val="24"/>
          <w:szCs w:val="24"/>
        </w:rPr>
        <w:t xml:space="preserve"> расширить знания учащихся о многообразии растений, их формах, продолжительности жизни, значении в природе; формировать умения работать с книгой</w:t>
      </w:r>
    </w:p>
    <w:p w:rsidR="00FC4E97" w:rsidRPr="00BF17C1" w:rsidRDefault="00FC4E97" w:rsidP="000E14E4">
      <w:pPr>
        <w:spacing w:after="0"/>
        <w:rPr>
          <w:rFonts w:ascii="Arial Narrow" w:hAnsi="Arial Narrow" w:cs="Times New Roman"/>
          <w:b/>
          <w:color w:val="0033CC"/>
          <w:sz w:val="24"/>
          <w:szCs w:val="24"/>
        </w:rPr>
      </w:pPr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>Планируемые результаты:</w:t>
      </w:r>
    </w:p>
    <w:p w:rsidR="00FC4E97" w:rsidRPr="00BF17C1" w:rsidRDefault="00FC4E97" w:rsidP="000E14E4">
      <w:pPr>
        <w:spacing w:after="0"/>
        <w:rPr>
          <w:rFonts w:ascii="Arial Narrow" w:hAnsi="Arial Narrow" w:cs="Times New Roman"/>
          <w:color w:val="0033CC"/>
          <w:sz w:val="24"/>
          <w:szCs w:val="24"/>
        </w:rPr>
      </w:pPr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 xml:space="preserve">Личностные: </w:t>
      </w:r>
      <w:r w:rsidRPr="00BF17C1">
        <w:rPr>
          <w:rFonts w:ascii="Arial Narrow" w:hAnsi="Arial Narrow" w:cs="Times New Roman"/>
          <w:color w:val="0033CC"/>
          <w:sz w:val="24"/>
          <w:szCs w:val="24"/>
        </w:rPr>
        <w:t>ориентация в межличностных отношениях, уметь выделять нравственный аспект поведения;</w:t>
      </w:r>
    </w:p>
    <w:p w:rsidR="00FC4E97" w:rsidRPr="00BF17C1" w:rsidRDefault="00FC4E97" w:rsidP="000E14E4">
      <w:pPr>
        <w:spacing w:after="0"/>
        <w:rPr>
          <w:rFonts w:ascii="Arial Narrow" w:hAnsi="Arial Narrow" w:cs="Times New Roman"/>
          <w:b/>
          <w:color w:val="0033CC"/>
          <w:sz w:val="24"/>
          <w:szCs w:val="24"/>
        </w:rPr>
      </w:pPr>
      <w:proofErr w:type="spellStart"/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>Метапредметные</w:t>
      </w:r>
      <w:proofErr w:type="spellEnd"/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 xml:space="preserve">: </w:t>
      </w:r>
      <w:r w:rsidRPr="00BF17C1">
        <w:rPr>
          <w:rFonts w:ascii="Arial Narrow" w:hAnsi="Arial Narrow" w:cs="Times New Roman"/>
          <w:color w:val="0033CC"/>
          <w:sz w:val="24"/>
          <w:szCs w:val="24"/>
        </w:rPr>
        <w:t>логический анализ объектов с целью выделения признаков, поиск и выделение необходимой информации</w:t>
      </w:r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>;</w:t>
      </w:r>
    </w:p>
    <w:p w:rsidR="00FC4E97" w:rsidRPr="00BF17C1" w:rsidRDefault="00FC4E97" w:rsidP="000E14E4">
      <w:pPr>
        <w:spacing w:after="0"/>
        <w:rPr>
          <w:rFonts w:ascii="Arial Narrow" w:hAnsi="Arial Narrow" w:cs="Times New Roman"/>
          <w:b/>
          <w:color w:val="0033CC"/>
          <w:sz w:val="24"/>
          <w:szCs w:val="24"/>
        </w:rPr>
      </w:pPr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 xml:space="preserve">Предметные: </w:t>
      </w:r>
      <w:r w:rsidRPr="00BF17C1">
        <w:rPr>
          <w:rFonts w:ascii="Arial Narrow" w:hAnsi="Arial Narrow" w:cs="Times New Roman"/>
          <w:color w:val="0033CC"/>
          <w:sz w:val="24"/>
          <w:szCs w:val="24"/>
        </w:rPr>
        <w:t xml:space="preserve">представление о жизненных формах растений, примеры, характеристика </w:t>
      </w:r>
      <w:r w:rsidR="00BF17C1" w:rsidRPr="00BF17C1">
        <w:rPr>
          <w:rFonts w:ascii="Arial Narrow" w:hAnsi="Arial Narrow" w:cs="Times New Roman"/>
          <w:color w:val="0033CC"/>
          <w:sz w:val="24"/>
          <w:szCs w:val="24"/>
        </w:rPr>
        <w:t>отличительных свойств наиболее к</w:t>
      </w:r>
      <w:r w:rsidRPr="00BF17C1">
        <w:rPr>
          <w:rFonts w:ascii="Arial Narrow" w:hAnsi="Arial Narrow" w:cs="Times New Roman"/>
          <w:color w:val="0033CC"/>
          <w:sz w:val="24"/>
          <w:szCs w:val="24"/>
        </w:rPr>
        <w:t>рупных категорий жизненных форм растений: деревьев, кустарников, кустарничков, полукустарников, трав</w:t>
      </w:r>
    </w:p>
    <w:p w:rsidR="00FC4E97" w:rsidRPr="00BF17C1" w:rsidRDefault="00BF17C1" w:rsidP="000E14E4">
      <w:pPr>
        <w:spacing w:after="0"/>
        <w:rPr>
          <w:rFonts w:ascii="Arial Narrow" w:hAnsi="Arial Narrow" w:cs="Times New Roman"/>
          <w:b/>
          <w:color w:val="0033CC"/>
          <w:sz w:val="24"/>
          <w:szCs w:val="24"/>
        </w:rPr>
      </w:pPr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 xml:space="preserve">Форма учебной деятельности: </w:t>
      </w:r>
      <w:r w:rsidRPr="00BF17C1">
        <w:rPr>
          <w:rFonts w:ascii="Arial Narrow" w:hAnsi="Arial Narrow" w:cs="Times New Roman"/>
          <w:color w:val="0033CC"/>
          <w:sz w:val="24"/>
          <w:szCs w:val="24"/>
        </w:rPr>
        <w:t>фронтальная, индивидуальная</w:t>
      </w:r>
    </w:p>
    <w:p w:rsidR="000E14E4" w:rsidRPr="00BF17C1" w:rsidRDefault="00961E24" w:rsidP="000E14E4">
      <w:pPr>
        <w:spacing w:after="0"/>
        <w:rPr>
          <w:rFonts w:ascii="Arial Narrow" w:hAnsi="Arial Narrow" w:cs="Times New Roman"/>
          <w:color w:val="0033CC"/>
          <w:sz w:val="24"/>
          <w:szCs w:val="24"/>
        </w:rPr>
      </w:pPr>
      <w:r w:rsidRPr="00BF17C1">
        <w:rPr>
          <w:rFonts w:ascii="Arial Narrow" w:hAnsi="Arial Narrow" w:cs="Times New Roman"/>
          <w:b/>
          <w:color w:val="0033CC"/>
          <w:sz w:val="24"/>
          <w:szCs w:val="24"/>
        </w:rPr>
        <w:t>Средства обучения</w:t>
      </w:r>
      <w:r w:rsidR="000E14E4" w:rsidRPr="00BF17C1">
        <w:rPr>
          <w:rFonts w:ascii="Arial Narrow" w:hAnsi="Arial Narrow" w:cs="Times New Roman"/>
          <w:color w:val="0033CC"/>
          <w:sz w:val="24"/>
          <w:szCs w:val="24"/>
        </w:rPr>
        <w:t>: таблицы, макеты древесных пород, гербарий травянистых растений.</w:t>
      </w:r>
      <w:r w:rsidR="00BF17C1" w:rsidRPr="00BF17C1">
        <w:rPr>
          <w:rFonts w:ascii="Arial Narrow" w:hAnsi="Arial Narrow" w:cs="Times New Roman"/>
          <w:color w:val="0033CC"/>
          <w:sz w:val="24"/>
          <w:szCs w:val="24"/>
        </w:rPr>
        <w:t xml:space="preserve"> Компьютер,</w:t>
      </w:r>
      <w:r w:rsidR="00761D4C">
        <w:rPr>
          <w:rFonts w:ascii="Arial Narrow" w:hAnsi="Arial Narrow" w:cs="Times New Roman"/>
          <w:color w:val="0033CC"/>
          <w:sz w:val="24"/>
          <w:szCs w:val="24"/>
        </w:rPr>
        <w:t xml:space="preserve"> презентации, </w:t>
      </w:r>
      <w:proofErr w:type="spellStart"/>
      <w:r w:rsidR="00761D4C">
        <w:rPr>
          <w:rFonts w:ascii="Arial Narrow" w:hAnsi="Arial Narrow" w:cs="Times New Roman"/>
          <w:color w:val="0033CC"/>
          <w:sz w:val="24"/>
          <w:szCs w:val="24"/>
        </w:rPr>
        <w:t>мультиме</w:t>
      </w:r>
      <w:r w:rsidR="00BF17C1" w:rsidRPr="00BF17C1">
        <w:rPr>
          <w:rFonts w:ascii="Arial Narrow" w:hAnsi="Arial Narrow" w:cs="Times New Roman"/>
          <w:color w:val="0033CC"/>
          <w:sz w:val="24"/>
          <w:szCs w:val="24"/>
        </w:rPr>
        <w:t>дийный</w:t>
      </w:r>
      <w:proofErr w:type="spellEnd"/>
      <w:r w:rsidR="00BF17C1" w:rsidRPr="00BF17C1">
        <w:rPr>
          <w:rFonts w:ascii="Arial Narrow" w:hAnsi="Arial Narrow" w:cs="Times New Roman"/>
          <w:color w:val="0033CC"/>
          <w:sz w:val="24"/>
          <w:szCs w:val="24"/>
        </w:rPr>
        <w:t xml:space="preserve"> проектор</w:t>
      </w:r>
    </w:p>
    <w:tbl>
      <w:tblPr>
        <w:tblStyle w:val="a3"/>
        <w:tblW w:w="10915" w:type="dxa"/>
        <w:tblInd w:w="-1026" w:type="dxa"/>
        <w:tblLook w:val="04A0"/>
      </w:tblPr>
      <w:tblGrid>
        <w:gridCol w:w="8364"/>
        <w:gridCol w:w="2551"/>
      </w:tblGrid>
      <w:tr w:rsidR="00413C55" w:rsidRPr="00BF17C1" w:rsidTr="000E14E4">
        <w:tc>
          <w:tcPr>
            <w:tcW w:w="8364" w:type="dxa"/>
          </w:tcPr>
          <w:p w:rsidR="00413C55" w:rsidRPr="00BF17C1" w:rsidRDefault="00413C55" w:rsidP="000E14E4">
            <w:pPr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>Действия учителя</w:t>
            </w:r>
          </w:p>
        </w:tc>
        <w:tc>
          <w:tcPr>
            <w:tcW w:w="2551" w:type="dxa"/>
          </w:tcPr>
          <w:p w:rsidR="00413C55" w:rsidRPr="00BF17C1" w:rsidRDefault="00413C55">
            <w:pPr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>Действия ученика</w:t>
            </w:r>
          </w:p>
        </w:tc>
      </w:tr>
      <w:tr w:rsidR="00413C55" w:rsidRPr="00BF17C1" w:rsidTr="000E14E4">
        <w:tc>
          <w:tcPr>
            <w:tcW w:w="8364" w:type="dxa"/>
          </w:tcPr>
          <w:p w:rsidR="00413C55" w:rsidRPr="00BF17C1" w:rsidRDefault="00413C55" w:rsidP="00413C55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>Орг</w:t>
            </w:r>
            <w:r w:rsidR="00CB5996" w:rsidRPr="00BF17C1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 xml:space="preserve">анизационный </w:t>
            </w:r>
            <w:r w:rsidRPr="00BF17C1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>момент</w:t>
            </w:r>
          </w:p>
          <w:p w:rsidR="00413C55" w:rsidRPr="00BF17C1" w:rsidRDefault="00413C55" w:rsidP="00413C55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>Проверка домашнего задания.</w:t>
            </w:r>
          </w:p>
          <w:p w:rsidR="00413C55" w:rsidRPr="00BF17C1" w:rsidRDefault="00413C55" w:rsidP="00413C55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Сообщение </w:t>
            </w:r>
            <w:r w:rsidR="000E14E4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«Роль растений</w:t>
            </w: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в природе и жизни человека».</w:t>
            </w:r>
          </w:p>
          <w:p w:rsidR="00413C55" w:rsidRPr="00BF17C1" w:rsidRDefault="00F97EE4" w:rsidP="00413C55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- Почему Теофраста называют  «отцом ботаники»?</w:t>
            </w:r>
          </w:p>
          <w:p w:rsidR="00F97EE4" w:rsidRPr="00BF17C1" w:rsidRDefault="00F97EE4" w:rsidP="00413C55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- Расскажите о вегетативных органах растения.</w:t>
            </w:r>
          </w:p>
          <w:p w:rsidR="00F97EE4" w:rsidRPr="00BF17C1" w:rsidRDefault="00F97EE4" w:rsidP="00413C55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-  Назовите признак отличия споровых растений </w:t>
            </w:r>
            <w:proofErr w:type="gramStart"/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от</w:t>
            </w:r>
            <w:proofErr w:type="gramEnd"/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семенных.</w:t>
            </w:r>
          </w:p>
          <w:p w:rsidR="00F97EE4" w:rsidRPr="00BF17C1" w:rsidRDefault="00F97EE4" w:rsidP="00155CCE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>Актуализация опорных знаний.</w:t>
            </w:r>
          </w:p>
          <w:p w:rsidR="00961E24" w:rsidRPr="00BF17C1" w:rsidRDefault="00961E24" w:rsidP="00961E2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Ребята</w:t>
            </w:r>
            <w:proofErr w:type="gramStart"/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,</w:t>
            </w:r>
            <w:proofErr w:type="gramEnd"/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почему растения имеют общий план строения, но при этом они очень разнообразны. </w:t>
            </w:r>
          </w:p>
          <w:p w:rsidR="00F97EE4" w:rsidRPr="00BF17C1" w:rsidRDefault="00F97EE4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Посмотри</w:t>
            </w:r>
            <w:r w:rsidR="000E14E4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те на представленные  растения </w:t>
            </w:r>
            <w:proofErr w:type="gramStart"/>
            <w:r w:rsidR="000E14E4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(</w:t>
            </w: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</w:t>
            </w:r>
            <w:proofErr w:type="gramEnd"/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плакаты, гербарий</w:t>
            </w:r>
            <w:r w:rsidR="00411810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, живые комнатные растения</w:t>
            </w: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)</w:t>
            </w:r>
            <w:r w:rsidR="00411810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. Скажите</w:t>
            </w:r>
            <w:r w:rsidR="00C062A1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,</w:t>
            </w:r>
            <w:r w:rsidR="00411810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пожалуйста, их внешний облик одинаков?</w:t>
            </w:r>
          </w:p>
          <w:p w:rsidR="00411810" w:rsidRPr="00BF17C1" w:rsidRDefault="00411810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В природе растения не растут поодиночке, они соседствуют с другими растениями, животными. Окружающая среда влияет на жизнь растения. Это проявляется в формировании определенного внешнего облика, который называют жизненной формой растения.</w:t>
            </w:r>
          </w:p>
          <w:p w:rsidR="00411810" w:rsidRPr="00BF17C1" w:rsidRDefault="00411810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Тема нашего урока сегодня:</w:t>
            </w:r>
          </w:p>
          <w:p w:rsidR="00411810" w:rsidRPr="00BF17C1" w:rsidRDefault="00411810" w:rsidP="00F97EE4">
            <w:pPr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</w:t>
            </w:r>
            <w:r w:rsidRPr="00BF17C1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>Многообразие жизненных форм растений.</w:t>
            </w:r>
          </w:p>
          <w:p w:rsidR="00411810" w:rsidRPr="00BF17C1" w:rsidRDefault="00411810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Найдите в учебнике на стр. 14 определение понятия «жизненная форма» и запишите его в тетрадь.</w:t>
            </w:r>
          </w:p>
          <w:p w:rsidR="00155CCE" w:rsidRPr="00BF17C1" w:rsidRDefault="00155CCE" w:rsidP="00961E24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>Изучение новой темы.</w:t>
            </w:r>
          </w:p>
          <w:p w:rsidR="00CB5996" w:rsidRPr="00BF17C1" w:rsidRDefault="00CB5996" w:rsidP="00CB5996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color w:val="0033CC"/>
              </w:rPr>
            </w:pPr>
            <w:r w:rsidRPr="00BF17C1">
              <w:rPr>
                <w:rFonts w:ascii="Arial Narrow" w:hAnsi="Arial Narrow" w:cs="Arial"/>
                <w:b/>
                <w:color w:val="0033CC"/>
              </w:rPr>
              <w:t xml:space="preserve">Представление эпиграфа урока </w:t>
            </w:r>
          </w:p>
          <w:p w:rsidR="00CB5996" w:rsidRPr="00BF17C1" w:rsidRDefault="00CB5996" w:rsidP="00CB5996">
            <w:pPr>
              <w:ind w:left="360"/>
              <w:rPr>
                <w:rFonts w:ascii="Arial Narrow" w:hAnsi="Arial Narrow" w:cs="Arial"/>
                <w:b/>
                <w:color w:val="0033CC"/>
              </w:rPr>
            </w:pPr>
          </w:p>
          <w:p w:rsidR="00CB5996" w:rsidRPr="00BF17C1" w:rsidRDefault="00CB5996" w:rsidP="00CB5996">
            <w:pPr>
              <w:jc w:val="right"/>
              <w:rPr>
                <w:rFonts w:ascii="Arial Narrow" w:hAnsi="Arial Narrow" w:cs="Arial"/>
                <w:i/>
                <w:color w:val="0033CC"/>
              </w:rPr>
            </w:pPr>
            <w:r w:rsidRPr="00BF17C1">
              <w:rPr>
                <w:rFonts w:ascii="Arial Narrow" w:hAnsi="Arial Narrow" w:cs="Arial"/>
                <w:i/>
                <w:color w:val="0033CC"/>
              </w:rPr>
              <w:t>Весь огромный мир кругом меня, надо мной и подо мной полон неизведанных тайн. И я буду их открывать всю жизнь, потому что это самое интересное, самое увлекательное занятие в мире.</w:t>
            </w:r>
          </w:p>
          <w:p w:rsidR="00CB5996" w:rsidRPr="00BF17C1" w:rsidRDefault="00CB5996" w:rsidP="00CB5996">
            <w:pPr>
              <w:jc w:val="right"/>
              <w:rPr>
                <w:rFonts w:ascii="Arial Narrow" w:hAnsi="Arial Narrow" w:cs="Arial"/>
                <w:i/>
                <w:color w:val="0033CC"/>
              </w:rPr>
            </w:pPr>
            <w:r w:rsidRPr="00BF17C1">
              <w:rPr>
                <w:rFonts w:ascii="Arial Narrow" w:hAnsi="Arial Narrow" w:cs="Arial"/>
                <w:i/>
                <w:color w:val="0033CC"/>
              </w:rPr>
              <w:t>Виталий Бианки</w:t>
            </w:r>
          </w:p>
          <w:p w:rsidR="00961E24" w:rsidRPr="00BF17C1" w:rsidRDefault="00CB5996" w:rsidP="00BF17C1">
            <w:pPr>
              <w:rPr>
                <w:rFonts w:ascii="Arial Narrow" w:hAnsi="Arial Narrow" w:cs="Arial"/>
                <w:color w:val="0033CC"/>
              </w:rPr>
            </w:pPr>
            <w:r w:rsidRPr="00BF17C1">
              <w:rPr>
                <w:rFonts w:ascii="Arial Narrow" w:hAnsi="Arial Narrow" w:cs="Arial"/>
                <w:color w:val="0033CC"/>
              </w:rPr>
              <w:t xml:space="preserve">               </w:t>
            </w:r>
            <w:r w:rsidR="00961E24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Вот послушайте: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>Форму растенья узнаешь, конечно,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>Ствол есть центральный, кора безупречна,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>Крона покрыла весь ствол там и тут.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>Много годков те растенья растут.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 xml:space="preserve">                                                        (деревья)</w:t>
            </w:r>
          </w:p>
          <w:p w:rsidR="00FC7F95" w:rsidRPr="00BF17C1" w:rsidRDefault="00FC7F95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lastRenderedPageBreak/>
              <w:t>- Самая крупная</w:t>
            </w:r>
            <w:r w:rsidR="00961E24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жизненная </w:t>
            </w: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ф</w:t>
            </w:r>
            <w:r w:rsidR="00961E24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орма</w:t>
            </w:r>
            <w:proofErr w:type="gramStart"/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.</w:t>
            </w:r>
            <w:proofErr w:type="gramEnd"/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– </w:t>
            </w:r>
            <w:proofErr w:type="gramStart"/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э</w:t>
            </w:r>
            <w:proofErr w:type="gramEnd"/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то деревья. Какие деревья вы знаете?</w:t>
            </w:r>
          </w:p>
          <w:p w:rsidR="00FC7F95" w:rsidRPr="00BF17C1" w:rsidRDefault="000E14E4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- Что общего</w:t>
            </w:r>
            <w:r w:rsidR="00FC7F95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во внешнем облике этих растений? (  ЦЕНТРАЛЬНЫЙ СТВОЛ И КРОНА) Нарисуем схему дерева.</w:t>
            </w:r>
          </w:p>
          <w:p w:rsidR="00961E24" w:rsidRPr="00BF17C1" w:rsidRDefault="00FC7F95" w:rsidP="00961E24">
            <w:pPr>
              <w:ind w:left="720"/>
              <w:jc w:val="both"/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- А если растение имеет много стволов, отходящих от одного общего основания растения, как оно называется? 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>Мы на деревья немножко похожи: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>Плотной корой одеваемся тоже,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>Только центральный отсутствует ствол,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 xml:space="preserve">Мы в высоту чуть поменьше растем. 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>Стволиков много на корне у нас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>И долгожители есть среди нас.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 xml:space="preserve">                                                         (кустарники)</w:t>
            </w:r>
          </w:p>
          <w:p w:rsidR="00FC7F95" w:rsidRPr="00BF17C1" w:rsidRDefault="00961E24" w:rsidP="00961E2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</w:t>
            </w:r>
            <w:r w:rsidR="00FC7F95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(подсказка в виде рисунка на доске) – Кустарник – это то</w:t>
            </w:r>
            <w:r w:rsidR="003F333F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-</w:t>
            </w:r>
            <w:r w:rsidR="00FC7F95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же жизненная форма растения. Стволы называют стволиками. Они живут не очень долго</w:t>
            </w:r>
            <w:r w:rsidR="003F333F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, 2-9 лет. Но сам кустарник живет дольше – за счет корней и вновь образующихся стволиков.</w:t>
            </w:r>
          </w:p>
          <w:p w:rsidR="003F333F" w:rsidRPr="00BF17C1" w:rsidRDefault="003F333F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-Низкие кустарники высотой до 50 см. называются – </w:t>
            </w:r>
            <w:r w:rsidRPr="00BF17C1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>кустарнички</w:t>
            </w: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.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>Братья родные кустарникам мы,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proofErr w:type="spellStart"/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>Ростиком</w:t>
            </w:r>
            <w:proofErr w:type="spellEnd"/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 xml:space="preserve"> только не вышли, увы!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 xml:space="preserve">                                                        (кустарнички)</w:t>
            </w:r>
          </w:p>
          <w:p w:rsidR="00961E24" w:rsidRPr="00BF17C1" w:rsidRDefault="00961E24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E01BB8" w:rsidRPr="00BF17C1" w:rsidRDefault="00E01BB8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3F333F" w:rsidRPr="00BF17C1" w:rsidRDefault="003F333F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>Полукустарники</w:t>
            </w: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– это многолетние растения</w:t>
            </w:r>
            <w:proofErr w:type="gramStart"/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,</w:t>
            </w:r>
            <w:proofErr w:type="gramEnd"/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у которых часть стебля одревесневает, </w:t>
            </w:r>
            <w:r w:rsidR="00E01BB8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а часть остается травя</w:t>
            </w: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нистой.</w:t>
            </w:r>
            <w:r w:rsidR="00E01BB8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Травя</w:t>
            </w: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нистая часть живет один год – это годичный побег с </w:t>
            </w:r>
            <w:proofErr w:type="spellStart"/>
            <w:proofErr w:type="gramStart"/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с</w:t>
            </w:r>
            <w:proofErr w:type="spellEnd"/>
            <w:proofErr w:type="gramEnd"/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листьями и плодами.</w:t>
            </w:r>
          </w:p>
          <w:p w:rsidR="00E01BB8" w:rsidRPr="00BF17C1" w:rsidRDefault="00E01BB8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961E24" w:rsidRPr="00BF17C1" w:rsidRDefault="00E01BB8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С</w:t>
            </w:r>
            <w:r w:rsidR="00961E24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амая распространенная жизненная </w:t>
            </w: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ф</w:t>
            </w:r>
            <w:r w:rsidR="00CB5996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орма</w:t>
            </w: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– это травы. 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 xml:space="preserve">Не имеем мы коры, 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>Стебли наши зелены.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>До полметра вырастаем,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>Ковром землю одеваем.</w:t>
            </w:r>
          </w:p>
          <w:p w:rsidR="00961E24" w:rsidRPr="00BF17C1" w:rsidRDefault="00961E24" w:rsidP="00961E24">
            <w:pPr>
              <w:ind w:left="720"/>
              <w:jc w:val="both"/>
              <w:rPr>
                <w:rFonts w:ascii="Arial Narrow" w:hAnsi="Arial Narrow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/>
                <w:color w:val="0033CC"/>
                <w:sz w:val="24"/>
                <w:szCs w:val="24"/>
              </w:rPr>
              <w:t xml:space="preserve">                                                         (травы)</w:t>
            </w:r>
          </w:p>
          <w:p w:rsidR="00961E24" w:rsidRPr="00BF17C1" w:rsidRDefault="00961E24" w:rsidP="00961E24">
            <w:pPr>
              <w:pStyle w:val="a4"/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E01BB8" w:rsidRPr="00BF17C1" w:rsidRDefault="00E01BB8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Они имеют травянистые зеленые побеги, ежегодно отмирающие. Делятся на:</w:t>
            </w:r>
          </w:p>
          <w:p w:rsidR="00E01BB8" w:rsidRPr="00BF17C1" w:rsidRDefault="00CB5996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- многолетние</w:t>
            </w:r>
            <w:r w:rsidR="00E01BB8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</w:t>
            </w:r>
            <w:proofErr w:type="gramStart"/>
            <w:r w:rsidR="00E01BB8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( </w:t>
            </w:r>
            <w:proofErr w:type="gramEnd"/>
            <w:r w:rsidR="00E01BB8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вырастают ежегодно из зимующих почек на подземных органах);</w:t>
            </w:r>
          </w:p>
          <w:p w:rsidR="00E01BB8" w:rsidRPr="00BF17C1" w:rsidRDefault="00CB5996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- двулетние</w:t>
            </w:r>
            <w:r w:rsidR="00E01BB8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</w:t>
            </w:r>
            <w:proofErr w:type="gramStart"/>
            <w:r w:rsidR="00E01BB8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( </w:t>
            </w:r>
            <w:proofErr w:type="gramEnd"/>
            <w:r w:rsidR="00E01BB8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вырастают в первый год жизни вегетативные органы, а цветки и семена образуются на 2 год жизни);</w:t>
            </w:r>
          </w:p>
          <w:p w:rsidR="00E01BB8" w:rsidRPr="00BF17C1" w:rsidRDefault="00CB5996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- однолетние</w:t>
            </w:r>
            <w:r w:rsidR="00E01BB8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(вырастают каждый год из семян и образуют семена в течени</w:t>
            </w:r>
            <w:proofErr w:type="gramStart"/>
            <w:r w:rsidR="00E01BB8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и</w:t>
            </w:r>
            <w:proofErr w:type="gramEnd"/>
            <w:r w:rsidR="00E01BB8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одного вегетативного сезона)</w:t>
            </w:r>
          </w:p>
          <w:p w:rsidR="00155CCE" w:rsidRPr="00BF17C1" w:rsidRDefault="00155CCE" w:rsidP="00F97EE4">
            <w:pPr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>5. Закрепление изученного материала.</w:t>
            </w:r>
          </w:p>
          <w:p w:rsidR="00E01BB8" w:rsidRPr="00BF17C1" w:rsidRDefault="00E01BB8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Задание: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324"/>
              <w:gridCol w:w="2234"/>
              <w:gridCol w:w="1845"/>
            </w:tblGrid>
            <w:tr w:rsidR="00E01BB8" w:rsidRPr="00BF17C1" w:rsidTr="00E01BB8">
              <w:tc>
                <w:tcPr>
                  <w:tcW w:w="2324" w:type="dxa"/>
                </w:tcPr>
                <w:p w:rsidR="00E01BB8" w:rsidRPr="00BF17C1" w:rsidRDefault="00E01BB8" w:rsidP="00F97EE4">
                  <w:pPr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</w:pPr>
                  <w:r w:rsidRPr="00BF17C1"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  <w:t>Жизненная  форма</w:t>
                  </w:r>
                </w:p>
              </w:tc>
              <w:tc>
                <w:tcPr>
                  <w:tcW w:w="2234" w:type="dxa"/>
                </w:tcPr>
                <w:p w:rsidR="00E01BB8" w:rsidRPr="00BF17C1" w:rsidRDefault="00E01BB8" w:rsidP="00F97EE4">
                  <w:pPr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</w:pPr>
                  <w:r w:rsidRPr="00BF17C1"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  <w:t xml:space="preserve">Виды </w:t>
                  </w:r>
                  <w:r w:rsidR="005A626C" w:rsidRPr="00BF17C1"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  <w:t>расте</w:t>
                  </w:r>
                  <w:r w:rsidRPr="00BF17C1"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  <w:t>ний</w:t>
                  </w:r>
                </w:p>
              </w:tc>
              <w:tc>
                <w:tcPr>
                  <w:tcW w:w="1845" w:type="dxa"/>
                </w:tcPr>
                <w:p w:rsidR="00E01BB8" w:rsidRPr="00BF17C1" w:rsidRDefault="005A626C" w:rsidP="00F97EE4">
                  <w:pPr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</w:pPr>
                  <w:r w:rsidRPr="00BF17C1"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  <w:t>Среда обитания</w:t>
                  </w:r>
                </w:p>
              </w:tc>
            </w:tr>
            <w:tr w:rsidR="005A626C" w:rsidRPr="00BF17C1" w:rsidTr="00E01BB8">
              <w:tc>
                <w:tcPr>
                  <w:tcW w:w="2324" w:type="dxa"/>
                </w:tcPr>
                <w:p w:rsidR="005A626C" w:rsidRPr="00BF17C1" w:rsidRDefault="005A626C" w:rsidP="005A626C">
                  <w:pPr>
                    <w:ind w:hanging="822"/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</w:pPr>
                </w:p>
              </w:tc>
              <w:tc>
                <w:tcPr>
                  <w:tcW w:w="2234" w:type="dxa"/>
                </w:tcPr>
                <w:p w:rsidR="005A626C" w:rsidRPr="00BF17C1" w:rsidRDefault="005A626C" w:rsidP="00F97EE4">
                  <w:pPr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</w:tcPr>
                <w:p w:rsidR="005A626C" w:rsidRPr="00BF17C1" w:rsidRDefault="005A626C" w:rsidP="00F97EE4">
                  <w:pPr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</w:pPr>
                </w:p>
              </w:tc>
            </w:tr>
          </w:tbl>
          <w:p w:rsidR="00E01BB8" w:rsidRPr="00BF17C1" w:rsidRDefault="000E14E4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Вывод: жизненная форма растений является приспособлением к среде обитания.</w:t>
            </w:r>
          </w:p>
          <w:p w:rsidR="000E14E4" w:rsidRDefault="00761D4C" w:rsidP="00761D4C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761D4C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 xml:space="preserve">6. </w:t>
            </w:r>
            <w:r w:rsidR="000E14E4" w:rsidRPr="00761D4C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>Д</w:t>
            </w:r>
            <w:r w:rsidRPr="00761D4C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 xml:space="preserve">омашнее </w:t>
            </w:r>
            <w:r w:rsidR="000E14E4" w:rsidRPr="00761D4C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>з</w:t>
            </w:r>
            <w:r w:rsidRPr="00761D4C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>адание</w:t>
            </w:r>
            <w:r w:rsidR="000E14E4" w:rsidRPr="00761D4C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: </w:t>
            </w:r>
            <w:r w:rsidR="00155CCE" w:rsidRPr="00761D4C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 №3 </w:t>
            </w:r>
            <w:r w:rsidR="000E14E4" w:rsidRPr="00761D4C">
              <w:rPr>
                <w:rFonts w:ascii="Arial Narrow" w:hAnsi="Arial Narrow" w:cs="Times New Roman"/>
                <w:color w:val="0033CC"/>
                <w:sz w:val="24"/>
                <w:szCs w:val="24"/>
              </w:rPr>
              <w:t>, таблица</w:t>
            </w:r>
          </w:p>
          <w:p w:rsidR="00761D4C" w:rsidRDefault="00761D4C" w:rsidP="00761D4C">
            <w:pPr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7. </w:t>
            </w:r>
            <w:r w:rsidRPr="00761D4C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>Рефлексия</w:t>
            </w:r>
            <w:proofErr w:type="gramStart"/>
            <w:r w:rsidRPr="00761D4C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 xml:space="preserve"> .</w:t>
            </w:r>
            <w:proofErr w:type="gramEnd"/>
            <w:r w:rsidRPr="00761D4C">
              <w:rPr>
                <w:rFonts w:ascii="Arial Narrow" w:hAnsi="Arial Narrow" w:cs="Times New Roman"/>
                <w:b/>
                <w:color w:val="0033CC"/>
                <w:sz w:val="24"/>
                <w:szCs w:val="24"/>
              </w:rPr>
              <w:t xml:space="preserve"> Подведение итогов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711"/>
              <w:gridCol w:w="2711"/>
              <w:gridCol w:w="2711"/>
            </w:tblGrid>
            <w:tr w:rsidR="00761D4C" w:rsidTr="00761D4C">
              <w:tc>
                <w:tcPr>
                  <w:tcW w:w="2711" w:type="dxa"/>
                </w:tcPr>
                <w:p w:rsidR="00761D4C" w:rsidRDefault="00761D4C" w:rsidP="00761D4C">
                  <w:pPr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  <w:t>Я это знаю</w:t>
                  </w:r>
                </w:p>
              </w:tc>
              <w:tc>
                <w:tcPr>
                  <w:tcW w:w="2711" w:type="dxa"/>
                </w:tcPr>
                <w:p w:rsidR="00761D4C" w:rsidRDefault="00761D4C" w:rsidP="00761D4C">
                  <w:pPr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  <w:t>Я это не знал</w:t>
                  </w:r>
                </w:p>
              </w:tc>
              <w:tc>
                <w:tcPr>
                  <w:tcW w:w="2711" w:type="dxa"/>
                </w:tcPr>
                <w:p w:rsidR="00761D4C" w:rsidRDefault="00761D4C" w:rsidP="00761D4C">
                  <w:pPr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  <w:t>Я хочу узнать больше</w:t>
                  </w:r>
                </w:p>
              </w:tc>
            </w:tr>
            <w:tr w:rsidR="00761D4C" w:rsidTr="00761D4C">
              <w:tc>
                <w:tcPr>
                  <w:tcW w:w="2711" w:type="dxa"/>
                </w:tcPr>
                <w:p w:rsidR="00761D4C" w:rsidRDefault="00761D4C" w:rsidP="00761D4C">
                  <w:pPr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</w:pPr>
                </w:p>
              </w:tc>
              <w:tc>
                <w:tcPr>
                  <w:tcW w:w="2711" w:type="dxa"/>
                </w:tcPr>
                <w:p w:rsidR="00761D4C" w:rsidRDefault="00761D4C" w:rsidP="00761D4C">
                  <w:pPr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</w:pPr>
                </w:p>
              </w:tc>
              <w:tc>
                <w:tcPr>
                  <w:tcW w:w="2711" w:type="dxa"/>
                </w:tcPr>
                <w:p w:rsidR="00761D4C" w:rsidRDefault="00761D4C" w:rsidP="00761D4C">
                  <w:pPr>
                    <w:rPr>
                      <w:rFonts w:ascii="Arial Narrow" w:hAnsi="Arial Narrow" w:cs="Times New Roman"/>
                      <w:color w:val="0033CC"/>
                      <w:sz w:val="24"/>
                      <w:szCs w:val="24"/>
                    </w:rPr>
                  </w:pPr>
                </w:p>
              </w:tc>
            </w:tr>
          </w:tbl>
          <w:p w:rsidR="00761D4C" w:rsidRPr="00761D4C" w:rsidRDefault="00761D4C" w:rsidP="00761D4C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0E14E4" w:rsidRPr="00BF17C1" w:rsidRDefault="000E14E4" w:rsidP="00F97E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3C55" w:rsidRPr="00BF17C1" w:rsidRDefault="00413C55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411810" w:rsidRPr="00BF17C1" w:rsidRDefault="00411810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411810" w:rsidRPr="00BF17C1" w:rsidRDefault="000E14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Выступление.</w:t>
            </w:r>
          </w:p>
          <w:p w:rsidR="000E14E4" w:rsidRPr="00BF17C1" w:rsidRDefault="000E14E4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Участие в беседе.</w:t>
            </w:r>
          </w:p>
          <w:p w:rsidR="00411810" w:rsidRPr="00BF17C1" w:rsidRDefault="00411810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411810" w:rsidRPr="00BF17C1" w:rsidRDefault="00411810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411810" w:rsidRPr="00BF17C1" w:rsidRDefault="00411810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411810" w:rsidRPr="00BF17C1" w:rsidRDefault="00411810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411810" w:rsidRPr="00BF17C1" w:rsidRDefault="00411810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411810" w:rsidRPr="00BF17C1" w:rsidRDefault="00411810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411810" w:rsidRPr="00BF17C1" w:rsidRDefault="00411810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411810" w:rsidRPr="00BF17C1" w:rsidRDefault="00411810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411810" w:rsidRPr="00BF17C1" w:rsidRDefault="00411810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 xml:space="preserve">- Нет, они выглядят по </w:t>
            </w:r>
            <w:proofErr w:type="gramStart"/>
            <w:r w:rsidR="00BF17C1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-</w:t>
            </w: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р</w:t>
            </w:r>
            <w:proofErr w:type="gramEnd"/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азному.</w:t>
            </w:r>
          </w:p>
          <w:p w:rsidR="00411810" w:rsidRPr="00BF17C1" w:rsidRDefault="00411810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411810" w:rsidRPr="00BF17C1" w:rsidRDefault="00411810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411810" w:rsidRPr="00BF17C1" w:rsidRDefault="00411810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Записывают тему в тетрадь.</w:t>
            </w:r>
          </w:p>
          <w:p w:rsidR="00FC7F95" w:rsidRPr="00BF17C1" w:rsidRDefault="00411810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Поиск информации в учебнике.</w:t>
            </w:r>
          </w:p>
          <w:p w:rsidR="00FC7F95" w:rsidRPr="00BF17C1" w:rsidRDefault="00FC7F95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Рисуют схему дерева в тетради.</w:t>
            </w:r>
          </w:p>
          <w:p w:rsidR="003F333F" w:rsidRPr="00BF17C1" w:rsidRDefault="003F333F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3F333F" w:rsidRPr="00BF17C1" w:rsidRDefault="003F333F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3F333F" w:rsidRPr="00BF17C1" w:rsidRDefault="003F333F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Рисуют схему  кустарника в тетради.</w:t>
            </w:r>
          </w:p>
          <w:p w:rsidR="003F333F" w:rsidRPr="00BF17C1" w:rsidRDefault="003F333F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3F333F" w:rsidRPr="00BF17C1" w:rsidRDefault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Запись в тетрадь.</w:t>
            </w:r>
          </w:p>
          <w:p w:rsidR="00E01BB8" w:rsidRPr="00BF17C1" w:rsidRDefault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E01BB8" w:rsidRPr="00BF17C1" w:rsidRDefault="00E01BB8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E01BB8" w:rsidRPr="00BF17C1" w:rsidRDefault="00E01BB8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Запись в тетрадь.</w:t>
            </w:r>
          </w:p>
          <w:p w:rsidR="00E01BB8" w:rsidRPr="00BF17C1" w:rsidRDefault="00E01BB8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E01BB8" w:rsidRPr="00BF17C1" w:rsidRDefault="00E01BB8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E01BB8" w:rsidRPr="00BF17C1" w:rsidRDefault="00E01BB8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E01BB8" w:rsidRPr="00BF17C1" w:rsidRDefault="00E01BB8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E01BB8" w:rsidRPr="00BF17C1" w:rsidRDefault="00E01BB8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Запись в тетрадь.</w:t>
            </w:r>
          </w:p>
          <w:p w:rsidR="00E01BB8" w:rsidRPr="00BF17C1" w:rsidRDefault="00E01BB8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E01BB8" w:rsidRPr="00BF17C1" w:rsidRDefault="00E01BB8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E01BB8" w:rsidRPr="00BF17C1" w:rsidRDefault="00E01BB8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E01BB8" w:rsidRPr="00BF17C1" w:rsidRDefault="00E01BB8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0E14E4" w:rsidRPr="00BF17C1" w:rsidRDefault="000E14E4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0E14E4" w:rsidRPr="00BF17C1" w:rsidRDefault="000E14E4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0E14E4" w:rsidRPr="00BF17C1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33CC"/>
                <w:sz w:val="24"/>
                <w:szCs w:val="24"/>
              </w:rPr>
              <w:t>Запись в тетрадь</w:t>
            </w: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761D4C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Default="00761D4C" w:rsidP="00761D4C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761D4C" w:rsidRPr="00BF17C1" w:rsidRDefault="00761D4C" w:rsidP="00761D4C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Заполнить таблицу.</w:t>
            </w:r>
          </w:p>
          <w:p w:rsidR="00155CCE" w:rsidRPr="00BF17C1" w:rsidRDefault="00155CCE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Анализ изученного материала.</w:t>
            </w:r>
          </w:p>
          <w:p w:rsidR="005A626C" w:rsidRPr="00BF17C1" w:rsidRDefault="00155CCE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  <w:r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В</w:t>
            </w:r>
            <w:r w:rsidR="005A626C" w:rsidRPr="00BF17C1">
              <w:rPr>
                <w:rFonts w:ascii="Arial Narrow" w:hAnsi="Arial Narrow" w:cs="Times New Roman"/>
                <w:color w:val="0033CC"/>
                <w:sz w:val="24"/>
                <w:szCs w:val="24"/>
              </w:rPr>
              <w:t>ывод.</w:t>
            </w:r>
          </w:p>
          <w:p w:rsidR="000E14E4" w:rsidRPr="00BF17C1" w:rsidRDefault="000E14E4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0E14E4" w:rsidRPr="00BF17C1" w:rsidRDefault="000E14E4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0E14E4" w:rsidRPr="00BF17C1" w:rsidRDefault="000E14E4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  <w:p w:rsidR="000E14E4" w:rsidRPr="00BF17C1" w:rsidRDefault="000E14E4" w:rsidP="00E01BB8">
            <w:pPr>
              <w:rPr>
                <w:rFonts w:ascii="Arial Narrow" w:hAnsi="Arial Narrow" w:cs="Times New Roman"/>
                <w:color w:val="0033CC"/>
                <w:sz w:val="24"/>
                <w:szCs w:val="24"/>
              </w:rPr>
            </w:pPr>
          </w:p>
        </w:tc>
      </w:tr>
    </w:tbl>
    <w:p w:rsidR="005A626C" w:rsidRPr="00961E24" w:rsidRDefault="005A626C">
      <w:pPr>
        <w:rPr>
          <w:rFonts w:ascii="Arial Narrow" w:hAnsi="Arial Narrow" w:cs="Times New Roman"/>
          <w:sz w:val="24"/>
          <w:szCs w:val="24"/>
        </w:rPr>
      </w:pPr>
    </w:p>
    <w:sectPr w:rsidR="005A626C" w:rsidRPr="00961E24" w:rsidSect="005A62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525CC"/>
    <w:multiLevelType w:val="hybridMultilevel"/>
    <w:tmpl w:val="2458C732"/>
    <w:lvl w:ilvl="0" w:tplc="14787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687357"/>
    <w:multiLevelType w:val="hybridMultilevel"/>
    <w:tmpl w:val="F040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C4ED1"/>
    <w:multiLevelType w:val="hybridMultilevel"/>
    <w:tmpl w:val="89F2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302B4"/>
    <w:multiLevelType w:val="hybridMultilevel"/>
    <w:tmpl w:val="F040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D2B81"/>
    <w:multiLevelType w:val="hybridMultilevel"/>
    <w:tmpl w:val="F040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940E9"/>
    <w:multiLevelType w:val="hybridMultilevel"/>
    <w:tmpl w:val="F040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C55"/>
    <w:rsid w:val="000E14E4"/>
    <w:rsid w:val="00155CCE"/>
    <w:rsid w:val="003F333F"/>
    <w:rsid w:val="00411810"/>
    <w:rsid w:val="00413C55"/>
    <w:rsid w:val="005A626C"/>
    <w:rsid w:val="006F7D1B"/>
    <w:rsid w:val="00761D4C"/>
    <w:rsid w:val="00892433"/>
    <w:rsid w:val="00961E24"/>
    <w:rsid w:val="0099543D"/>
    <w:rsid w:val="00AE5943"/>
    <w:rsid w:val="00BF17C1"/>
    <w:rsid w:val="00C062A1"/>
    <w:rsid w:val="00C65C45"/>
    <w:rsid w:val="00CB5996"/>
    <w:rsid w:val="00E01BB8"/>
    <w:rsid w:val="00F97EE4"/>
    <w:rsid w:val="00FC4E97"/>
    <w:rsid w:val="00FC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0144-D16D-4285-90A9-194EE969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Михаил</cp:lastModifiedBy>
  <cp:revision>4</cp:revision>
  <cp:lastPrinted>2015-07-10T13:11:00Z</cp:lastPrinted>
  <dcterms:created xsi:type="dcterms:W3CDTF">2015-07-08T10:43:00Z</dcterms:created>
  <dcterms:modified xsi:type="dcterms:W3CDTF">2015-07-10T13:20:00Z</dcterms:modified>
</cp:coreProperties>
</file>