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35" w:rsidRDefault="000D2335" w:rsidP="000D2335">
      <w:pPr>
        <w:rPr>
          <w:sz w:val="48"/>
          <w:szCs w:val="48"/>
        </w:rPr>
      </w:pPr>
      <w:r>
        <w:rPr>
          <w:sz w:val="48"/>
          <w:szCs w:val="48"/>
        </w:rPr>
        <w:t xml:space="preserve">                      </w:t>
      </w: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r>
        <w:rPr>
          <w:sz w:val="48"/>
          <w:szCs w:val="48"/>
        </w:rPr>
        <w:t xml:space="preserve">                        ДОКЛАД</w:t>
      </w:r>
    </w:p>
    <w:p w:rsidR="000D2335" w:rsidRDefault="000D2335" w:rsidP="000D2335">
      <w:pPr>
        <w:rPr>
          <w:sz w:val="48"/>
          <w:szCs w:val="48"/>
        </w:rPr>
      </w:pPr>
      <w:r>
        <w:rPr>
          <w:sz w:val="48"/>
          <w:szCs w:val="48"/>
        </w:rPr>
        <w:t xml:space="preserve">  </w:t>
      </w:r>
    </w:p>
    <w:p w:rsidR="000D2335" w:rsidRDefault="000D2335" w:rsidP="000D2335">
      <w:pPr>
        <w:rPr>
          <w:sz w:val="48"/>
          <w:szCs w:val="48"/>
        </w:rPr>
      </w:pPr>
      <w:r>
        <w:rPr>
          <w:sz w:val="48"/>
          <w:szCs w:val="48"/>
        </w:rPr>
        <w:t xml:space="preserve">      ПО РУСКОМУ    ЯЗЫКУ</w:t>
      </w:r>
    </w:p>
    <w:p w:rsidR="000D2335" w:rsidRDefault="000D2335" w:rsidP="000D2335">
      <w:pPr>
        <w:rPr>
          <w:sz w:val="48"/>
          <w:szCs w:val="48"/>
        </w:rPr>
      </w:pPr>
    </w:p>
    <w:p w:rsidR="000D2335" w:rsidRDefault="000D2335" w:rsidP="000D2335">
      <w:pPr>
        <w:rPr>
          <w:sz w:val="48"/>
          <w:szCs w:val="48"/>
        </w:rPr>
      </w:pPr>
      <w:r>
        <w:rPr>
          <w:sz w:val="48"/>
          <w:szCs w:val="48"/>
        </w:rPr>
        <w:t>ТЕМА</w:t>
      </w:r>
      <w:proofErr w:type="gramStart"/>
      <w:r>
        <w:rPr>
          <w:sz w:val="48"/>
          <w:szCs w:val="48"/>
        </w:rPr>
        <w:t xml:space="preserve"> :</w:t>
      </w:r>
      <w:proofErr w:type="gramEnd"/>
      <w:r>
        <w:rPr>
          <w:sz w:val="48"/>
          <w:szCs w:val="48"/>
        </w:rPr>
        <w:t xml:space="preserve"> «РАЗВИТИЕ СВЯЗНОЙ РЕЧИ МЛАДШИХ ШКОЛЬНИКОВ В ПРОЦЕССЕ ОБУЧЕНИЯ НАПИСАНИЮ СОЧИНЕНИЙ ПО КАРТИНЕ»</w:t>
      </w: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48"/>
          <w:szCs w:val="48"/>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r>
        <w:rPr>
          <w:sz w:val="32"/>
          <w:szCs w:val="32"/>
        </w:rPr>
        <w:t xml:space="preserve">                    </w:t>
      </w: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numPr>
          <w:ilvl w:val="0"/>
          <w:numId w:val="1"/>
        </w:numPr>
        <w:rPr>
          <w:sz w:val="32"/>
          <w:szCs w:val="32"/>
        </w:rPr>
      </w:pPr>
      <w:r>
        <w:rPr>
          <w:sz w:val="32"/>
          <w:szCs w:val="32"/>
        </w:rPr>
        <w:t>Роль речевого развития в формировании личности ребенка…</w:t>
      </w:r>
    </w:p>
    <w:p w:rsidR="000D2335" w:rsidRDefault="000D2335" w:rsidP="000D2335">
      <w:pPr>
        <w:ind w:left="360"/>
        <w:rPr>
          <w:sz w:val="32"/>
          <w:szCs w:val="32"/>
        </w:rPr>
      </w:pPr>
    </w:p>
    <w:p w:rsidR="000D2335" w:rsidRDefault="000D2335" w:rsidP="000D2335">
      <w:pPr>
        <w:numPr>
          <w:ilvl w:val="1"/>
          <w:numId w:val="1"/>
        </w:numPr>
        <w:rPr>
          <w:sz w:val="32"/>
          <w:szCs w:val="32"/>
        </w:rPr>
      </w:pPr>
      <w:r>
        <w:rPr>
          <w:sz w:val="32"/>
          <w:szCs w:val="32"/>
        </w:rPr>
        <w:t>Речь. Виды речи….</w:t>
      </w:r>
    </w:p>
    <w:p w:rsidR="000D2335" w:rsidRDefault="000D2335" w:rsidP="000D2335">
      <w:pPr>
        <w:numPr>
          <w:ilvl w:val="1"/>
          <w:numId w:val="1"/>
        </w:numPr>
        <w:rPr>
          <w:sz w:val="32"/>
          <w:szCs w:val="32"/>
        </w:rPr>
      </w:pPr>
      <w:r>
        <w:rPr>
          <w:sz w:val="32"/>
          <w:szCs w:val="32"/>
        </w:rPr>
        <w:t>Особенности развития речи у младших школьников…</w:t>
      </w:r>
    </w:p>
    <w:p w:rsidR="000D2335" w:rsidRDefault="000D2335" w:rsidP="000D2335">
      <w:pPr>
        <w:ind w:left="360"/>
        <w:rPr>
          <w:sz w:val="32"/>
          <w:szCs w:val="32"/>
        </w:rPr>
      </w:pPr>
    </w:p>
    <w:p w:rsidR="000D2335" w:rsidRDefault="000D2335" w:rsidP="000D2335">
      <w:pPr>
        <w:ind w:left="360"/>
        <w:rPr>
          <w:sz w:val="32"/>
          <w:szCs w:val="32"/>
        </w:rPr>
      </w:pPr>
    </w:p>
    <w:p w:rsidR="000D2335" w:rsidRDefault="000D2335" w:rsidP="000D2335">
      <w:pPr>
        <w:numPr>
          <w:ilvl w:val="0"/>
          <w:numId w:val="1"/>
        </w:numPr>
        <w:rPr>
          <w:sz w:val="32"/>
          <w:szCs w:val="32"/>
        </w:rPr>
      </w:pPr>
      <w:r>
        <w:rPr>
          <w:sz w:val="32"/>
          <w:szCs w:val="32"/>
        </w:rPr>
        <w:t>Роль сочинений в развитии связной речи младших   школьников…..</w:t>
      </w:r>
    </w:p>
    <w:p w:rsidR="000D2335" w:rsidRDefault="000D2335" w:rsidP="000D2335">
      <w:pPr>
        <w:ind w:left="360"/>
        <w:rPr>
          <w:sz w:val="32"/>
          <w:szCs w:val="32"/>
        </w:rPr>
      </w:pPr>
      <w:r>
        <w:rPr>
          <w:sz w:val="32"/>
          <w:szCs w:val="32"/>
        </w:rPr>
        <w:t>3.</w:t>
      </w:r>
    </w:p>
    <w:p w:rsidR="000D2335" w:rsidRDefault="000D2335" w:rsidP="000D2335">
      <w:pPr>
        <w:numPr>
          <w:ilvl w:val="1"/>
          <w:numId w:val="1"/>
        </w:numPr>
        <w:rPr>
          <w:sz w:val="32"/>
          <w:szCs w:val="32"/>
        </w:rPr>
      </w:pPr>
      <w:r>
        <w:rPr>
          <w:sz w:val="32"/>
          <w:szCs w:val="32"/>
        </w:rPr>
        <w:t>Сочинение. Типы сочинений…..</w:t>
      </w:r>
    </w:p>
    <w:p w:rsidR="000D2335" w:rsidRDefault="000D2335" w:rsidP="000D2335">
      <w:pPr>
        <w:numPr>
          <w:ilvl w:val="1"/>
          <w:numId w:val="1"/>
        </w:numPr>
        <w:rPr>
          <w:sz w:val="32"/>
          <w:szCs w:val="32"/>
        </w:rPr>
      </w:pPr>
      <w:r>
        <w:rPr>
          <w:sz w:val="32"/>
          <w:szCs w:val="32"/>
        </w:rPr>
        <w:t>Анализ программ по русскому языку в начальной школе…</w:t>
      </w: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rPr>
          <w:sz w:val="32"/>
          <w:szCs w:val="32"/>
        </w:rPr>
      </w:pPr>
    </w:p>
    <w:p w:rsidR="000D2335" w:rsidRDefault="000D2335" w:rsidP="000D2335">
      <w:pPr>
        <w:pStyle w:val="a3"/>
        <w:rPr>
          <w:rFonts w:ascii="Times New Roman" w:hAnsi="Times New Roman" w:cs="Times New Roman"/>
          <w:sz w:val="32"/>
          <w:szCs w:val="32"/>
        </w:rPr>
      </w:pPr>
    </w:p>
    <w:p w:rsidR="000D2335" w:rsidRDefault="000D2335" w:rsidP="000D2335">
      <w:pPr>
        <w:pStyle w:val="a3"/>
        <w:rPr>
          <w:rFonts w:ascii="Times New Roman" w:hAnsi="Times New Roman" w:cs="Times New Roman"/>
          <w:b/>
          <w:bCs/>
          <w:sz w:val="32"/>
          <w:szCs w:val="32"/>
        </w:rPr>
      </w:pPr>
      <w:r>
        <w:rPr>
          <w:rFonts w:ascii="Times New Roman" w:hAnsi="Times New Roman" w:cs="Times New Roman"/>
          <w:sz w:val="32"/>
          <w:szCs w:val="32"/>
        </w:rPr>
        <w:t xml:space="preserve">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sz w:val="32"/>
          <w:szCs w:val="32"/>
        </w:rPr>
        <w:t>Речь</w:t>
      </w:r>
      <w:r>
        <w:rPr>
          <w:rFonts w:ascii="Times New Roman" w:hAnsi="Times New Roman" w:cs="Times New Roman"/>
          <w:sz w:val="32"/>
          <w:szCs w:val="32"/>
        </w:rPr>
        <w:t xml:space="preserve"> - неотъемлемая часть социального бытия людей, необходимое условие существования человеческого общества. Речь используется в процессе совместной трудовой деятельности для согласования усилий, планирования работы, проверки и оценки ее результатов. Речь является необходимым условием познавательной деятельности человека. Благодаря речи (языку) человек усваивает, приобретает знания и передает их. Речь - средство воздействия на сознание, выработки мировоззрения, норм поведения, формирования вкусов. В этой функции речь используется для того, чтобы повлиять на взгляды и убеждения людей, изменить их отношение к определенным фактам и явлениям действительности, склонить их к действиям и поступкам. Речь - средство удовлетворения личных потребностей человека в общении, в приобщении к определенной группе лиц. Человек, будучи по своей природе существом социальным, не может жить вне связи с другими людьми: он должен советоваться, делиться мыслями, переживаниями, сопереживать, искать понимания и т.д. В целом речь имеет основополагающее значение в становлении человеческой личности.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Среди разного рода человеческих дел, действий, деятельности есть и так называемая речевая деятельность. В речевой деятельности человек производит и воспринимает информацию, преобразованную в текст. Различают четыре вида речевой </w:t>
      </w:r>
      <w:r>
        <w:rPr>
          <w:rFonts w:ascii="Times New Roman" w:hAnsi="Times New Roman" w:cs="Times New Roman"/>
          <w:sz w:val="32"/>
          <w:szCs w:val="32"/>
        </w:rPr>
        <w:lastRenderedPageBreak/>
        <w:t>деятельности. Два из них участвуют в производстве текста (передаче информации) - это говорение и написание; два - в восприятии текста, заложенной в нем информации - это слушание и чтение. Речевая деятельность всех видов - сложный процесс, в котором участвуют особые психологические и речевые механизмы.</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Важнейшим достижением человека, позволившим ему использовать общечеловеческий опыт, как прошлый, так и настоящий, явилось речевое общение, которое развивалось на основе трудовой деятельности.</w:t>
      </w:r>
    </w:p>
    <w:p w:rsidR="000D2335" w:rsidRDefault="000D2335" w:rsidP="000D2335">
      <w:pPr>
        <w:pStyle w:val="a3"/>
        <w:spacing w:line="360" w:lineRule="auto"/>
        <w:rPr>
          <w:rFonts w:ascii="Times New Roman" w:hAnsi="Times New Roman" w:cs="Times New Roman"/>
          <w:sz w:val="32"/>
          <w:szCs w:val="32"/>
        </w:rPr>
      </w:pP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bCs/>
          <w:sz w:val="32"/>
          <w:szCs w:val="32"/>
        </w:rPr>
        <w:t xml:space="preserve">                                          Виды речи.</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В психологии различают два основных вида речи: внешнюю и внутреннюю. </w:t>
      </w:r>
      <w:proofErr w:type="gramStart"/>
      <w:r>
        <w:rPr>
          <w:rFonts w:ascii="Times New Roman" w:hAnsi="Times New Roman" w:cs="Times New Roman"/>
          <w:sz w:val="32"/>
          <w:szCs w:val="32"/>
        </w:rPr>
        <w:t>Внешняя речь содержит устную (диалогическую и монологическую) и письменную.</w:t>
      </w:r>
      <w:proofErr w:type="gramEnd"/>
      <w:r>
        <w:rPr>
          <w:rFonts w:ascii="Times New Roman" w:hAnsi="Times New Roman" w:cs="Times New Roman"/>
          <w:sz w:val="32"/>
          <w:szCs w:val="32"/>
        </w:rPr>
        <w:t xml:space="preserve"> Диалог - это непосредственное общение двух и более человек.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sz w:val="32"/>
          <w:szCs w:val="32"/>
        </w:rPr>
        <w:t>Диалогическая речь</w:t>
      </w:r>
      <w:r>
        <w:rPr>
          <w:rFonts w:ascii="Times New Roman" w:hAnsi="Times New Roman" w:cs="Times New Roman"/>
          <w:sz w:val="32"/>
          <w:szCs w:val="32"/>
        </w:rPr>
        <w:t xml:space="preserve"> - это речь поддерживаемая; собеседник ставит в ходе ее уточняющие вопросы, подавая реплики, может помочь закончить мысль (или переориентировать ее). Разновидностью диалогического общения является беседа, при которой диалог имеет тематическую направленность.</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sz w:val="32"/>
          <w:szCs w:val="32"/>
        </w:rPr>
        <w:t>Монологическая речь</w:t>
      </w:r>
      <w:r>
        <w:rPr>
          <w:rFonts w:ascii="Times New Roman" w:hAnsi="Times New Roman" w:cs="Times New Roman"/>
          <w:sz w:val="32"/>
          <w:szCs w:val="32"/>
        </w:rPr>
        <w:t xml:space="preserve"> - длительное, последовательное, связное изложение системы мыслей, системы знаний одним человеком. Она также развивается в процессе общения, но характер общения здесь </w:t>
      </w:r>
      <w:r>
        <w:rPr>
          <w:rFonts w:ascii="Times New Roman" w:hAnsi="Times New Roman" w:cs="Times New Roman"/>
          <w:sz w:val="32"/>
          <w:szCs w:val="32"/>
        </w:rPr>
        <w:lastRenderedPageBreak/>
        <w:t xml:space="preserve">иной: монолог </w:t>
      </w:r>
      <w:proofErr w:type="spellStart"/>
      <w:r>
        <w:rPr>
          <w:rFonts w:ascii="Times New Roman" w:hAnsi="Times New Roman" w:cs="Times New Roman"/>
          <w:sz w:val="32"/>
          <w:szCs w:val="32"/>
        </w:rPr>
        <w:t>непрерываем</w:t>
      </w:r>
      <w:proofErr w:type="spellEnd"/>
      <w:r>
        <w:rPr>
          <w:rFonts w:ascii="Times New Roman" w:hAnsi="Times New Roman" w:cs="Times New Roman"/>
          <w:sz w:val="32"/>
          <w:szCs w:val="32"/>
        </w:rPr>
        <w:t xml:space="preserve">, поэтому активное, экспрессивно-мимическое и жестовое воздействие оказывает выступающий. В монологической речи, по сравнению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Монолог не терпит неправильного построения фраз. Он предъявляет ряд требований к темпу и звучанию речи.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Содержательная сторона монолога должна сочетаться с </w:t>
      </w:r>
      <w:proofErr w:type="gramStart"/>
      <w:r>
        <w:rPr>
          <w:rFonts w:ascii="Times New Roman" w:hAnsi="Times New Roman" w:cs="Times New Roman"/>
          <w:sz w:val="32"/>
          <w:szCs w:val="32"/>
        </w:rPr>
        <w:t>выразительной</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Выразительность же создается как языковыми средствами (умение употребить слово, 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и жестикуляцией).</w:t>
      </w:r>
      <w:proofErr w:type="gramEnd"/>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sz w:val="32"/>
          <w:szCs w:val="32"/>
        </w:rPr>
        <w:t>Письменная речь</w:t>
      </w:r>
      <w:r>
        <w:rPr>
          <w:rFonts w:ascii="Times New Roman" w:hAnsi="Times New Roman" w:cs="Times New Roman"/>
          <w:sz w:val="32"/>
          <w:szCs w:val="32"/>
        </w:rPr>
        <w:t xml:space="preserve"> представляет собой разновидность монологической речи. Она </w:t>
      </w:r>
      <w:proofErr w:type="gramStart"/>
      <w:r>
        <w:rPr>
          <w:rFonts w:ascii="Times New Roman" w:hAnsi="Times New Roman" w:cs="Times New Roman"/>
          <w:sz w:val="32"/>
          <w:szCs w:val="32"/>
        </w:rPr>
        <w:t>более развернута</w:t>
      </w:r>
      <w:proofErr w:type="gramEnd"/>
      <w:r>
        <w:rPr>
          <w:rFonts w:ascii="Times New Roman" w:hAnsi="Times New Roman" w:cs="Times New Roman"/>
          <w:sz w:val="32"/>
          <w:szCs w:val="32"/>
        </w:rPr>
        <w:t xml:space="preserve">,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w:t>
      </w:r>
      <w:r>
        <w:rPr>
          <w:rFonts w:ascii="Times New Roman" w:hAnsi="Times New Roman" w:cs="Times New Roman"/>
          <w:sz w:val="32"/>
          <w:szCs w:val="32"/>
        </w:rPr>
        <w:lastRenderedPageBreak/>
        <w:t xml:space="preserve">воздействия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воспринимающего</w:t>
      </w:r>
      <w:proofErr w:type="gramEnd"/>
      <w:r>
        <w:rPr>
          <w:rFonts w:ascii="Times New Roman" w:hAnsi="Times New Roman" w:cs="Times New Roman"/>
          <w:sz w:val="32"/>
          <w:szCs w:val="32"/>
        </w:rPr>
        <w:t>, кроме самих слов, их порядка и организующих предложение знаков препинания.</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bCs/>
          <w:sz w:val="32"/>
          <w:szCs w:val="32"/>
        </w:rPr>
        <w:t xml:space="preserve">               Взаимодействие устной и письменной речи</w:t>
      </w:r>
      <w:r>
        <w:rPr>
          <w:rFonts w:ascii="Times New Roman" w:hAnsi="Times New Roman" w:cs="Times New Roman"/>
          <w:sz w:val="32"/>
          <w:szCs w:val="32"/>
        </w:rPr>
        <w:t>.</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Известно, что между устной и письменной речью имеется много общего: в основном используется один и тот же словарь, одни и те же способы связи слов и предложений. Характерно, что на уровне 1200 наиболее употребительных слов принципиальных различий между разговорным и литературно-книжным списком слов не существует.</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 Эту органическую связь между устной и письменной речью психологи объясняют тем, что в основе обеих форм речи лежит также и внутренняя речь, в которой начинает формироваться мысль. Иногда устную речь характеризуют как «звучащую, произносимую, слышимую». Однако не всякая произносимая и слышимая речь может быть отнесена к устной форме речи. Дело в том, что устная речь может быть записана (на бумаге), а письменная - произнесена. Так, при чтении вслух или произнесении наизусть текста человек воспринимает звучащую речь, однако письменная форма в данных случаях была первичной, поэтому вслух воспроизводится эта форма речи с присущими ей лексико-грамматическими особенностями. И хотя при произношении вслух письменного текста он может приобретать некоторые особенности устной речи (ее интонационную окраску, ритм и т.п.), эта звучащая речь не является устной в полном смысле этого слова.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lastRenderedPageBreak/>
        <w:t>Подлинная устная речь создается в момент говорения. По определению В.Г. Костомарова, устная речь - это речь говоримая, что предполагает наличие словесной импровизации, которая всегда имеет место в процессе говорения - в большей или меньшей степени.</w:t>
      </w:r>
    </w:p>
    <w:p w:rsidR="000D2335" w:rsidRDefault="000D2335" w:rsidP="000D2335">
      <w:pPr>
        <w:pStyle w:val="a3"/>
        <w:spacing w:line="360" w:lineRule="auto"/>
        <w:rPr>
          <w:rFonts w:ascii="Times New Roman" w:hAnsi="Times New Roman" w:cs="Times New Roman"/>
          <w:sz w:val="32"/>
          <w:szCs w:val="32"/>
        </w:rPr>
      </w:pPr>
      <w:proofErr w:type="gramStart"/>
      <w:r>
        <w:rPr>
          <w:rFonts w:ascii="Times New Roman" w:hAnsi="Times New Roman" w:cs="Times New Roman"/>
          <w:sz w:val="32"/>
          <w:szCs w:val="32"/>
        </w:rPr>
        <w:t>В наше время устная речь «не только перегнала письменную по возможностям фактического распространения, но и приобрела перед ней важное преимущество - моментальность, или, как сейчас говорят, сиюминутность передачи информации, что крайне важно для стремительных темпов и ритмов XX в. Кроме того, устная речь приобрела другое качество: способность фиксироваться, консервироваться, сохраняться и воспроизводиться» (Костомаров В.Г. Проблемы современной филологии.</w:t>
      </w:r>
      <w:proofErr w:type="gramEnd"/>
      <w:r>
        <w:rPr>
          <w:rFonts w:ascii="Times New Roman" w:hAnsi="Times New Roman" w:cs="Times New Roman"/>
          <w:sz w:val="32"/>
          <w:szCs w:val="32"/>
        </w:rPr>
        <w:t xml:space="preserve"> - М., 1965. - </w:t>
      </w:r>
      <w:proofErr w:type="gramStart"/>
      <w:r>
        <w:rPr>
          <w:rFonts w:ascii="Times New Roman" w:hAnsi="Times New Roman" w:cs="Times New Roman"/>
          <w:sz w:val="32"/>
          <w:szCs w:val="32"/>
        </w:rPr>
        <w:t>С.176)</w:t>
      </w:r>
      <w:proofErr w:type="gramEnd"/>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Итак, устная (говоримая) речь рассчитана на смысловое восприятие создаваемой в момент говорения произносимой речи. Поэтому, когда характеризуют устную речь как говоримую, то имеем в виду только одну ее разновидность, связанную с порождением речи. На самом же деле есть и другая, тесно связанная с говорением сторона - слушание, восприятие, понимание порождаемой речи. </w:t>
      </w:r>
      <w:proofErr w:type="gramStart"/>
      <w:r>
        <w:rPr>
          <w:rFonts w:ascii="Times New Roman" w:hAnsi="Times New Roman" w:cs="Times New Roman"/>
          <w:sz w:val="32"/>
          <w:szCs w:val="32"/>
        </w:rPr>
        <w:t>Говорящий</w:t>
      </w:r>
      <w:proofErr w:type="gramEnd"/>
      <w:r>
        <w:rPr>
          <w:rFonts w:ascii="Times New Roman" w:hAnsi="Times New Roman" w:cs="Times New Roman"/>
          <w:sz w:val="32"/>
          <w:szCs w:val="32"/>
        </w:rPr>
        <w:t xml:space="preserve"> и создает свое высказывание в расчете на его смысловое восприятие. И в связи с этим совсем не безразлично, насколько говорящий знает и учитывает особенности собеседника, аудиторию, насколько свободно он владеет именно устной речью. </w:t>
      </w:r>
    </w:p>
    <w:p w:rsidR="000D2335" w:rsidRDefault="000D2335" w:rsidP="000D2335">
      <w:pPr>
        <w:pStyle w:val="a3"/>
        <w:spacing w:line="360" w:lineRule="auto"/>
        <w:rPr>
          <w:rFonts w:ascii="Times New Roman" w:hAnsi="Times New Roman" w:cs="Times New Roman"/>
          <w:sz w:val="32"/>
          <w:szCs w:val="32"/>
        </w:rPr>
      </w:pP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bCs/>
          <w:sz w:val="32"/>
          <w:szCs w:val="32"/>
        </w:rPr>
        <w:t xml:space="preserve">                         Особенности устной речи.</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Для устной речи как для речи, создаваемой в момент говорения, характерны две особенности - избыточность и краткость высказывания (лаконизм), которые, на первый взгляд, могут показаться взаимоисключающими друг друга. Избыточность, т.е. прямые повторы слов, словосочетаний, предложений, чаще повторы мыслей, когда используются близкие по значению слова, другие, соотносительные по содержанию конструкции, объясняется условиями созданиями устного текста, стремлением донести до слушателей определенную информацию. Об этой особенности устной речи писал еще Аристотель: «… Фразы, не соединенные союзами, и частое повторение одного и того же в речи письменной по справедливости отвергаются, а в устных состязаниях эти приемы употребляют и ораторы, потому что они сценичны».</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Поскольку устной речи свойственна (в большой или меньшей степени) словесная импровизация, то - в зависимости от различных обстоятельств - устная речь может быть более или менее гладкой, плавной, более или менее прерывистой. Прерывистость выражается в наличии непроизвольных, более длительных (сравнительно с остальными) остановок, пауз (между словами, предложениями), в повторении отдельных слов, слогов и даже звуков, в «растягивании» звука типа [э] и в выражениях типа</w:t>
      </w:r>
      <w:proofErr w:type="gramStart"/>
      <w:r>
        <w:rPr>
          <w:rFonts w:ascii="Times New Roman" w:hAnsi="Times New Roman" w:cs="Times New Roman"/>
          <w:sz w:val="32"/>
          <w:szCs w:val="32"/>
        </w:rPr>
        <w:t xml:space="preserve"> </w:t>
      </w:r>
      <w:r>
        <w:rPr>
          <w:rFonts w:ascii="Times New Roman" w:hAnsi="Times New Roman" w:cs="Times New Roman"/>
          <w:i/>
          <w:iCs/>
          <w:sz w:val="32"/>
          <w:szCs w:val="32"/>
        </w:rPr>
        <w:t>К</w:t>
      </w:r>
      <w:proofErr w:type="gramEnd"/>
      <w:r>
        <w:rPr>
          <w:rFonts w:ascii="Times New Roman" w:hAnsi="Times New Roman" w:cs="Times New Roman"/>
          <w:i/>
          <w:iCs/>
          <w:sz w:val="32"/>
          <w:szCs w:val="32"/>
        </w:rPr>
        <w:t xml:space="preserve">ак это сказать?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Все эти проявления прерывистости речи раскрывают процесс создания высказывания, а также затруднения говорящего. Если случаев прерывистости немного, и они отражают поиски говорящим нужного, оптимального для данной речевой ситуации средства выражения мысли, их наличие не мешает воспринимать высказывание, а порой активизирует внимание слушателей. Но прерывистость устной речи - явление неоднозначное. Паузы, </w:t>
      </w:r>
      <w:proofErr w:type="spellStart"/>
      <w:r>
        <w:rPr>
          <w:rFonts w:ascii="Times New Roman" w:hAnsi="Times New Roman" w:cs="Times New Roman"/>
          <w:sz w:val="32"/>
          <w:szCs w:val="32"/>
        </w:rPr>
        <w:t>самоперебивы</w:t>
      </w:r>
      <w:proofErr w:type="spellEnd"/>
      <w:r>
        <w:rPr>
          <w:rFonts w:ascii="Times New Roman" w:hAnsi="Times New Roman" w:cs="Times New Roman"/>
          <w:sz w:val="32"/>
          <w:szCs w:val="32"/>
        </w:rPr>
        <w:t>, срывы начатых конструкций могут отражать состояние говорящего, его волнение, несобранность, могут свидетельствовать и об определенных затруднениях того, кто творит устное слово: о том, что он не знает, о чем говорить, что сказать, и о том, что он затрудняется в выражении мысли.</w:t>
      </w:r>
    </w:p>
    <w:p w:rsidR="000D2335" w:rsidRDefault="000D2335" w:rsidP="000D2335">
      <w:pPr>
        <w:pStyle w:val="a3"/>
        <w:rPr>
          <w:rFonts w:ascii="Times New Roman" w:hAnsi="Times New Roman" w:cs="Times New Roman"/>
          <w:b/>
          <w:bCs/>
          <w:sz w:val="32"/>
          <w:szCs w:val="32"/>
        </w:rPr>
      </w:pP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bCs/>
          <w:sz w:val="32"/>
          <w:szCs w:val="32"/>
        </w:rPr>
        <w:t xml:space="preserve">               Развитие устной и письменной речи у детей</w:t>
      </w:r>
      <w:r>
        <w:rPr>
          <w:rFonts w:ascii="Times New Roman" w:hAnsi="Times New Roman" w:cs="Times New Roman"/>
          <w:sz w:val="32"/>
          <w:szCs w:val="32"/>
        </w:rPr>
        <w:t>.</w:t>
      </w:r>
    </w:p>
    <w:p w:rsidR="000D2335" w:rsidRP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 xml:space="preserve">Весьма существенным приобретением в речевом развитии ребенка является овладение им письменной речью. Письменная речь имеет большое значение для умственного развития ребенка, но овладение ею представляет и некоторые трудности. Эти трудности сказываются уже при обучении чтению, т.е. пониманию письменной речи. Чтение не является просто механической операцией перевода письменных знаков в устную речь. Для обучения чтению необходима, прежде всего, выработка соответствующих технических навыков, но одних лишь технических навыков недостаточно. Поскольку чтение включает понимание </w:t>
      </w:r>
      <w:proofErr w:type="gramStart"/>
      <w:r>
        <w:rPr>
          <w:rFonts w:ascii="Times New Roman" w:hAnsi="Times New Roman" w:cs="Times New Roman"/>
          <w:sz w:val="32"/>
          <w:szCs w:val="32"/>
        </w:rPr>
        <w:t>прочитанного</w:t>
      </w:r>
      <w:proofErr w:type="gramEnd"/>
      <w:r>
        <w:rPr>
          <w:rFonts w:ascii="Times New Roman" w:hAnsi="Times New Roman" w:cs="Times New Roman"/>
          <w:sz w:val="32"/>
          <w:szCs w:val="32"/>
        </w:rPr>
        <w:t xml:space="preserve">, оно представляет собой своеобразную </w:t>
      </w:r>
      <w:r>
        <w:rPr>
          <w:rFonts w:ascii="Times New Roman" w:hAnsi="Times New Roman" w:cs="Times New Roman"/>
          <w:sz w:val="32"/>
          <w:szCs w:val="32"/>
        </w:rPr>
        <w:lastRenderedPageBreak/>
        <w:t>мыслительную операцию. Понимание устной речи также предполагает со стороны слушателя интеллектуальную деятельность. Но чтение является более трудной операцией, чем слушание. В устной речи интонации, паузы, голосовые подчеркивания, целая гамма выразительных средств содействует пониманию. Пользуясь ими, говорящий как бы интерпретирует сказанное им и раскрывает те</w:t>
      </w:r>
      <w:proofErr w:type="gramStart"/>
      <w:r>
        <w:rPr>
          <w:rFonts w:ascii="Times New Roman" w:hAnsi="Times New Roman" w:cs="Times New Roman"/>
          <w:sz w:val="32"/>
          <w:szCs w:val="32"/>
        </w:rPr>
        <w:t>кст св</w:t>
      </w:r>
      <w:proofErr w:type="gramEnd"/>
      <w:r>
        <w:rPr>
          <w:rFonts w:ascii="Times New Roman" w:hAnsi="Times New Roman" w:cs="Times New Roman"/>
          <w:sz w:val="32"/>
          <w:szCs w:val="32"/>
        </w:rPr>
        <w:t>оей речи слушателю. При чтении нужно без помощи всех этих вспомогательных средств, опираясь на один лишь текст, определив правильное соотношение входящих в данный те</w:t>
      </w:r>
      <w:proofErr w:type="gramStart"/>
      <w:r>
        <w:rPr>
          <w:rFonts w:ascii="Times New Roman" w:hAnsi="Times New Roman" w:cs="Times New Roman"/>
          <w:sz w:val="32"/>
          <w:szCs w:val="32"/>
        </w:rPr>
        <w:t>кст сл</w:t>
      </w:r>
      <w:proofErr w:type="gramEnd"/>
      <w:r>
        <w:rPr>
          <w:rFonts w:ascii="Times New Roman" w:hAnsi="Times New Roman" w:cs="Times New Roman"/>
          <w:sz w:val="32"/>
          <w:szCs w:val="32"/>
        </w:rPr>
        <w:t>ов, дать ему самостоятельное истолкование. Читая, ребенок учится по-новому связно строить свою речь.</w:t>
      </w:r>
    </w:p>
    <w:p w:rsidR="000D2335" w:rsidRDefault="000D2335" w:rsidP="000D2335">
      <w:pPr>
        <w:pStyle w:val="1"/>
        <w:rPr>
          <w:rFonts w:ascii="Times New Roman" w:hAnsi="Times New Roman"/>
          <w:b/>
          <w:bCs/>
          <w:i w:val="0"/>
          <w:iCs w:val="0"/>
          <w:color w:val="auto"/>
          <w:sz w:val="32"/>
          <w:szCs w:val="32"/>
        </w:rPr>
      </w:pPr>
      <w:r>
        <w:rPr>
          <w:rFonts w:ascii="Times New Roman" w:hAnsi="Times New Roman"/>
          <w:kern w:val="0"/>
          <w:sz w:val="32"/>
          <w:szCs w:val="32"/>
        </w:rPr>
        <w:t xml:space="preserve">                        </w:t>
      </w:r>
    </w:p>
    <w:p w:rsidR="000D2335" w:rsidRDefault="000D2335" w:rsidP="000D2335">
      <w:pPr>
        <w:pStyle w:val="1"/>
        <w:rPr>
          <w:rFonts w:ascii="Times New Roman" w:hAnsi="Times New Roman"/>
          <w:b/>
          <w:bCs/>
          <w:i w:val="0"/>
          <w:iCs w:val="0"/>
          <w:color w:val="auto"/>
          <w:sz w:val="32"/>
          <w:szCs w:val="32"/>
        </w:rPr>
      </w:pPr>
      <w:r>
        <w:rPr>
          <w:rFonts w:ascii="Times New Roman" w:hAnsi="Times New Roman"/>
          <w:b/>
          <w:bCs/>
          <w:i w:val="0"/>
          <w:iCs w:val="0"/>
          <w:color w:val="auto"/>
          <w:sz w:val="32"/>
          <w:szCs w:val="32"/>
        </w:rPr>
        <w:t>1.2. Особенности развития речи младших  школьников</w:t>
      </w:r>
    </w:p>
    <w:p w:rsidR="000D2335" w:rsidRDefault="000D2335" w:rsidP="000D2335">
      <w:pPr>
        <w:pStyle w:val="1"/>
        <w:rPr>
          <w:rFonts w:ascii="Times New Roman" w:hAnsi="Times New Roman"/>
          <w:b/>
          <w:bCs/>
          <w:i w:val="0"/>
          <w:iCs w:val="0"/>
          <w:color w:val="auto"/>
          <w:sz w:val="32"/>
          <w:szCs w:val="32"/>
        </w:rPr>
      </w:pPr>
    </w:p>
    <w:p w:rsidR="000D2335" w:rsidRDefault="000D2335" w:rsidP="000D2335">
      <w:pPr>
        <w:shd w:val="clear" w:color="auto" w:fill="FFFFFF"/>
        <w:spacing w:before="168" w:line="360" w:lineRule="auto"/>
        <w:rPr>
          <w:color w:val="000000"/>
          <w:sz w:val="32"/>
          <w:szCs w:val="32"/>
        </w:rPr>
      </w:pPr>
      <w:r>
        <w:rPr>
          <w:color w:val="000000"/>
          <w:sz w:val="32"/>
          <w:szCs w:val="32"/>
        </w:rPr>
        <w:t>Человек всю свою жизнь совершенствует свою речь, овладевает богатством языка. Речь возникает из потребности высказаться, а высказывания человека порождаются определёнными побуждениями. Эту сторону речевой деятельности называют мотивацией речи.</w:t>
      </w:r>
    </w:p>
    <w:p w:rsidR="000D2335" w:rsidRDefault="000D2335" w:rsidP="000D2335">
      <w:pPr>
        <w:shd w:val="clear" w:color="auto" w:fill="FFFFFF"/>
        <w:spacing w:before="168" w:line="360" w:lineRule="auto"/>
        <w:rPr>
          <w:color w:val="000000"/>
          <w:sz w:val="32"/>
          <w:szCs w:val="32"/>
        </w:rPr>
      </w:pPr>
      <w:r>
        <w:rPr>
          <w:color w:val="000000"/>
          <w:sz w:val="32"/>
          <w:szCs w:val="32"/>
        </w:rPr>
        <w:t>Мотивация речи  возникает у детей при наличии эмоций, связанных с яркими впечатлениями, интересом к той или иной деятельности. Значит – потребность общения – это первое условие речевого развития. Но общение возможно только с помощью общепонятных знаков, то есть слов, их сочетаний, различных оборотов речи</w:t>
      </w:r>
    </w:p>
    <w:p w:rsidR="000D2335" w:rsidRDefault="000D2335" w:rsidP="000D2335">
      <w:pPr>
        <w:shd w:val="clear" w:color="auto" w:fill="FFFFFF"/>
        <w:spacing w:before="168" w:line="360" w:lineRule="auto"/>
        <w:rPr>
          <w:color w:val="000000"/>
          <w:sz w:val="32"/>
          <w:szCs w:val="32"/>
        </w:rPr>
      </w:pPr>
      <w:r>
        <w:rPr>
          <w:color w:val="000000"/>
          <w:sz w:val="32"/>
          <w:szCs w:val="32"/>
        </w:rPr>
        <w:lastRenderedPageBreak/>
        <w:t xml:space="preserve">Для младшего школьника хорошая речь – залог успешного обучения и развития. Вначале язык усваивается ребёнком стихийно, в процессе общения. Но этого недостаточно, стихийно усвоенная речь примитивна и не всегда правильна. Некоторые очень важные аспекты языка стихийно усвоены быть не могут и поэтому находятся в ведении школы. </w:t>
      </w:r>
      <w:proofErr w:type="gramStart"/>
      <w:r>
        <w:rPr>
          <w:color w:val="000000"/>
          <w:sz w:val="32"/>
          <w:szCs w:val="32"/>
        </w:rPr>
        <w:t>Это, во-первых, усвоение литературного языка, подчинённого норме, умение отличать литературный, «правильный», от нелитературного, от просторечия, диалектов, жаргонов.</w:t>
      </w:r>
      <w:proofErr w:type="gramEnd"/>
      <w:r>
        <w:rPr>
          <w:color w:val="000000"/>
          <w:sz w:val="32"/>
          <w:szCs w:val="32"/>
        </w:rPr>
        <w:t xml:space="preserve"> Школа учит литературному языку в его художественном, научном и разговорном вариантах. Это огромный объём материала, многие сотни новых слов, тысячи новых значений уже известных слов, множество таких сочетаний, синтаксических конструкций, которых дети до школы в устной практике не употребляли. И здесь необходима система учебных воздействий на учащихся, нужна планомерная работа, чётко и определённо дозирующая материал, нужно соблюдение ступеней в формировании речи.</w:t>
      </w:r>
    </w:p>
    <w:p w:rsidR="000D2335" w:rsidRDefault="000D2335" w:rsidP="000D2335">
      <w:pPr>
        <w:shd w:val="clear" w:color="auto" w:fill="FFFFFF"/>
        <w:spacing w:before="168" w:line="360" w:lineRule="auto"/>
        <w:rPr>
          <w:color w:val="000000"/>
          <w:sz w:val="32"/>
          <w:szCs w:val="32"/>
        </w:rPr>
      </w:pPr>
      <w:r>
        <w:rPr>
          <w:color w:val="000000"/>
          <w:sz w:val="32"/>
          <w:szCs w:val="32"/>
        </w:rPr>
        <w:t xml:space="preserve">Во-вторых, учащиеся овладевают чтением и письмом. </w:t>
      </w:r>
      <w:proofErr w:type="gramStart"/>
      <w:r>
        <w:rPr>
          <w:color w:val="000000"/>
          <w:sz w:val="32"/>
          <w:szCs w:val="32"/>
        </w:rPr>
        <w:t>И чтение, и письмо – это речевые навыки, опирающиеся на систему языка, на знание его фонетики, графики, лексики, грамматики, орфографии.</w:t>
      </w:r>
      <w:proofErr w:type="gramEnd"/>
      <w:r>
        <w:rPr>
          <w:color w:val="000000"/>
          <w:sz w:val="32"/>
          <w:szCs w:val="32"/>
        </w:rPr>
        <w:t xml:space="preserve"> Письменная речь всегда строже </w:t>
      </w:r>
      <w:proofErr w:type="gramStart"/>
      <w:r>
        <w:rPr>
          <w:color w:val="000000"/>
          <w:sz w:val="32"/>
          <w:szCs w:val="32"/>
        </w:rPr>
        <w:t>устной</w:t>
      </w:r>
      <w:proofErr w:type="gramEnd"/>
      <w:r>
        <w:rPr>
          <w:color w:val="000000"/>
          <w:sz w:val="32"/>
          <w:szCs w:val="32"/>
        </w:rPr>
        <w:t>. Она имеет свои особенности в построении фраз, в отборе лексики, в использовании грамматических форм. Овладевая письменной речью, дети усваивают особенности жанров: описания, повествования, письма, заметки в газету, рассуждения.</w:t>
      </w:r>
    </w:p>
    <w:p w:rsidR="000D2335" w:rsidRDefault="000D2335" w:rsidP="000D2335">
      <w:pPr>
        <w:shd w:val="clear" w:color="auto" w:fill="FFFFFF"/>
        <w:spacing w:before="168" w:line="360" w:lineRule="auto"/>
        <w:rPr>
          <w:color w:val="000000"/>
          <w:sz w:val="32"/>
          <w:szCs w:val="32"/>
        </w:rPr>
      </w:pPr>
      <w:r>
        <w:rPr>
          <w:color w:val="000000"/>
          <w:sz w:val="32"/>
          <w:szCs w:val="32"/>
        </w:rPr>
        <w:lastRenderedPageBreak/>
        <w:t>Третья сфера работы школы по речевому развитию – это доведение речевых умений детей до какого-то минимума, ниже которого не должен остаться ни один ученик. Это совершенствование речи учащихся, повышение ей культуры.</w:t>
      </w:r>
    </w:p>
    <w:p w:rsidR="000D2335" w:rsidRDefault="000D2335" w:rsidP="000D2335">
      <w:pPr>
        <w:shd w:val="clear" w:color="auto" w:fill="FFFFFF"/>
        <w:spacing w:before="168" w:line="360" w:lineRule="auto"/>
        <w:rPr>
          <w:color w:val="000000"/>
          <w:sz w:val="32"/>
          <w:szCs w:val="32"/>
        </w:rPr>
      </w:pPr>
    </w:p>
    <w:p w:rsidR="000D2335" w:rsidRDefault="000D2335" w:rsidP="000D2335">
      <w:pPr>
        <w:pStyle w:val="a3"/>
        <w:rPr>
          <w:rFonts w:ascii="Times New Roman" w:hAnsi="Times New Roman" w:cs="Times New Roman"/>
          <w:b/>
          <w:sz w:val="32"/>
          <w:szCs w:val="32"/>
        </w:rPr>
      </w:pPr>
      <w:r>
        <w:rPr>
          <w:rFonts w:ascii="Times New Roman" w:hAnsi="Times New Roman" w:cs="Times New Roman"/>
          <w:b/>
          <w:sz w:val="32"/>
          <w:szCs w:val="32"/>
        </w:rPr>
        <w:t xml:space="preserve">                         2.  Роль сочинений в развитии речи учащихся.</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sz w:val="32"/>
          <w:szCs w:val="32"/>
        </w:rPr>
        <w:t>Деятельность учителя на уроке должна быть чётко направлена на развитие самостоятельности, творчества школьников, широкое вовлечение их в живой процесс тесного сотрудничества с учителем, друг с другом. Творческая деятельность должна взволновать ученика. Вызвать потребность самовыражения. Важную роль в этом играют сочинения.</w:t>
      </w:r>
      <w:r>
        <w:rPr>
          <w:rFonts w:ascii="Times New Roman" w:hAnsi="Times New Roman" w:cs="Times New Roman"/>
          <w:sz w:val="32"/>
          <w:szCs w:val="32"/>
        </w:rPr>
        <w:br/>
        <w:t>Сочинение – творческая работа. Оно требует самостоятельности школьника, активности, увлечённости, внесения чего-то своего, личного в текст. Оно способствует становлению личности учащегося. В сочинении для ученика обретает смысл орфография, все изучаемые грамматические правила. Готовясь к устному рассказу или письменному сочинению, школьники учатся:</w:t>
      </w:r>
    </w:p>
    <w:p w:rsidR="000D2335" w:rsidRDefault="000D2335" w:rsidP="000D2335">
      <w:pPr>
        <w:numPr>
          <w:ilvl w:val="0"/>
          <w:numId w:val="2"/>
        </w:numPr>
        <w:spacing w:before="100" w:beforeAutospacing="1" w:after="100" w:afterAutospacing="1" w:line="360" w:lineRule="auto"/>
        <w:rPr>
          <w:sz w:val="32"/>
          <w:szCs w:val="32"/>
        </w:rPr>
      </w:pPr>
      <w:r>
        <w:rPr>
          <w:sz w:val="32"/>
          <w:szCs w:val="32"/>
        </w:rPr>
        <w:t xml:space="preserve">Понимать заданную тему или находить свою собственную, определять её содержание и объём, её границы, придерживаться темы на всех этапах подготовки и оформления своего рассказа, сочинения. </w:t>
      </w:r>
    </w:p>
    <w:p w:rsidR="000D2335" w:rsidRDefault="000D2335" w:rsidP="000D2335">
      <w:pPr>
        <w:numPr>
          <w:ilvl w:val="0"/>
          <w:numId w:val="2"/>
        </w:numPr>
        <w:spacing w:before="100" w:beforeAutospacing="1" w:after="100" w:afterAutospacing="1" w:line="360" w:lineRule="auto"/>
        <w:rPr>
          <w:sz w:val="32"/>
          <w:szCs w:val="32"/>
        </w:rPr>
      </w:pPr>
      <w:r>
        <w:rPr>
          <w:sz w:val="32"/>
          <w:szCs w:val="32"/>
        </w:rPr>
        <w:t xml:space="preserve">Подходить оценочно к материалу, к теме в целом, выражать своё отношение </w:t>
      </w:r>
      <w:proofErr w:type="gramStart"/>
      <w:r>
        <w:rPr>
          <w:sz w:val="32"/>
          <w:szCs w:val="32"/>
        </w:rPr>
        <w:t>к</w:t>
      </w:r>
      <w:proofErr w:type="gramEnd"/>
      <w:r>
        <w:rPr>
          <w:sz w:val="32"/>
          <w:szCs w:val="32"/>
        </w:rPr>
        <w:t xml:space="preserve"> изображаемому, передавать в тексте сочинения, рассказа собственную позицию. </w:t>
      </w:r>
    </w:p>
    <w:p w:rsidR="000D2335" w:rsidRDefault="000D2335" w:rsidP="000D2335">
      <w:pPr>
        <w:numPr>
          <w:ilvl w:val="0"/>
          <w:numId w:val="2"/>
        </w:numPr>
        <w:spacing w:before="100" w:beforeAutospacing="1" w:after="100" w:afterAutospacing="1" w:line="360" w:lineRule="auto"/>
        <w:rPr>
          <w:sz w:val="32"/>
          <w:szCs w:val="32"/>
        </w:rPr>
      </w:pPr>
      <w:proofErr w:type="gramStart"/>
      <w:r>
        <w:rPr>
          <w:sz w:val="32"/>
          <w:szCs w:val="32"/>
        </w:rPr>
        <w:lastRenderedPageBreak/>
        <w:t xml:space="preserve">Накапливать материал: наблюдать, выделять из своего опыта главное – то, что относится к избранной теме; осмысливать факты, описывать, передавать свои знания, чувства, намерения. </w:t>
      </w:r>
      <w:proofErr w:type="gramEnd"/>
    </w:p>
    <w:p w:rsidR="000D2335" w:rsidRDefault="000D2335" w:rsidP="000D2335">
      <w:pPr>
        <w:numPr>
          <w:ilvl w:val="0"/>
          <w:numId w:val="2"/>
        </w:numPr>
        <w:spacing w:before="100" w:beforeAutospacing="1" w:after="100" w:afterAutospacing="1" w:line="360" w:lineRule="auto"/>
        <w:rPr>
          <w:sz w:val="32"/>
          <w:szCs w:val="32"/>
        </w:rPr>
      </w:pPr>
      <w:r>
        <w:rPr>
          <w:sz w:val="32"/>
          <w:szCs w:val="32"/>
        </w:rPr>
        <w:t xml:space="preserve">Располагать материал в нужной последовательности, составлять план и придерживаться его в конструировании связного текста, а в случае необходимости изменять последовательность. </w:t>
      </w:r>
    </w:p>
    <w:p w:rsidR="000D2335" w:rsidRDefault="000D2335" w:rsidP="000D2335">
      <w:pPr>
        <w:numPr>
          <w:ilvl w:val="0"/>
          <w:numId w:val="2"/>
        </w:numPr>
        <w:spacing w:before="100" w:beforeAutospacing="1" w:after="100" w:afterAutospacing="1" w:line="360" w:lineRule="auto"/>
        <w:rPr>
          <w:sz w:val="32"/>
          <w:szCs w:val="32"/>
        </w:rPr>
      </w:pPr>
      <w:r>
        <w:rPr>
          <w:sz w:val="32"/>
          <w:szCs w:val="32"/>
        </w:rPr>
        <w:t xml:space="preserve">Отбирать нужные слова и другие средства языка, строить синтаксические конструкции и связный текст. </w:t>
      </w:r>
    </w:p>
    <w:p w:rsidR="000D2335" w:rsidRDefault="000D2335" w:rsidP="000D2335">
      <w:pPr>
        <w:numPr>
          <w:ilvl w:val="0"/>
          <w:numId w:val="2"/>
        </w:numPr>
        <w:spacing w:before="100" w:beforeAutospacing="1" w:after="100" w:afterAutospacing="1" w:line="360" w:lineRule="auto"/>
        <w:rPr>
          <w:sz w:val="32"/>
          <w:szCs w:val="32"/>
        </w:rPr>
      </w:pPr>
      <w:proofErr w:type="spellStart"/>
      <w:r>
        <w:rPr>
          <w:sz w:val="32"/>
          <w:szCs w:val="32"/>
        </w:rPr>
        <w:t>Орфографически</w:t>
      </w:r>
      <w:proofErr w:type="spellEnd"/>
      <w:r>
        <w:rPr>
          <w:sz w:val="32"/>
          <w:szCs w:val="32"/>
        </w:rPr>
        <w:t xml:space="preserve"> и каллиграфически правильно записывать текст, расставлять знаки препинания, делить текст на абзацы, соблюдать красную строку, поля и другие требования. </w:t>
      </w:r>
    </w:p>
    <w:p w:rsidR="000D2335" w:rsidRDefault="000D2335" w:rsidP="000D2335">
      <w:pPr>
        <w:numPr>
          <w:ilvl w:val="0"/>
          <w:numId w:val="2"/>
        </w:numPr>
        <w:spacing w:before="100" w:beforeAutospacing="1" w:after="100" w:afterAutospacing="1" w:line="360" w:lineRule="auto"/>
        <w:rPr>
          <w:sz w:val="32"/>
          <w:szCs w:val="32"/>
        </w:rPr>
      </w:pPr>
      <w:r>
        <w:rPr>
          <w:sz w:val="32"/>
          <w:szCs w:val="32"/>
        </w:rPr>
        <w:t xml:space="preserve">Обнаруживать недочёты и ошибки в своём сочинении, а также в речи других учащихся, исправлять свои и чужие ошибки, совершенствовать </w:t>
      </w:r>
      <w:proofErr w:type="gramStart"/>
      <w:r>
        <w:rPr>
          <w:sz w:val="32"/>
          <w:szCs w:val="32"/>
        </w:rPr>
        <w:t>написанное</w:t>
      </w:r>
      <w:proofErr w:type="gramEnd"/>
    </w:p>
    <w:p w:rsidR="000D2335" w:rsidRDefault="000D2335" w:rsidP="000D2335">
      <w:pPr>
        <w:spacing w:before="100" w:beforeAutospacing="1" w:after="100" w:afterAutospacing="1" w:line="360" w:lineRule="auto"/>
        <w:rPr>
          <w:sz w:val="32"/>
          <w:szCs w:val="32"/>
        </w:rPr>
      </w:pPr>
    </w:p>
    <w:p w:rsidR="000D2335" w:rsidRDefault="000D2335" w:rsidP="000D2335">
      <w:pPr>
        <w:spacing w:before="100" w:beforeAutospacing="1" w:after="100" w:afterAutospacing="1" w:line="360" w:lineRule="auto"/>
        <w:ind w:left="360"/>
        <w:rPr>
          <w:sz w:val="32"/>
          <w:szCs w:val="32"/>
        </w:rPr>
      </w:pPr>
      <w:r>
        <w:rPr>
          <w:sz w:val="32"/>
          <w:szCs w:val="32"/>
        </w:rPr>
        <w:t xml:space="preserve">. </w:t>
      </w:r>
    </w:p>
    <w:p w:rsidR="000D2335" w:rsidRDefault="000D2335" w:rsidP="000D2335">
      <w:pPr>
        <w:spacing w:before="100" w:beforeAutospacing="1" w:after="100" w:afterAutospacing="1" w:line="360" w:lineRule="auto"/>
        <w:rPr>
          <w:b/>
          <w:sz w:val="32"/>
          <w:szCs w:val="32"/>
        </w:rPr>
      </w:pPr>
      <w:r>
        <w:rPr>
          <w:sz w:val="32"/>
          <w:szCs w:val="32"/>
        </w:rPr>
        <w:t xml:space="preserve">                                    </w:t>
      </w:r>
      <w:r>
        <w:rPr>
          <w:b/>
          <w:sz w:val="32"/>
          <w:szCs w:val="32"/>
        </w:rPr>
        <w:t xml:space="preserve">2.1. Сочинение.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Школьное сочинение представляет собой результат продуктивной деятельности и является, с одной стороны, предметом обучения, с другой – средством достижения конечной цели – формирование коммуникативно-речевых умений учащихся.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lastRenderedPageBreak/>
        <w:t xml:space="preserve">Письменным сочинениям в 1 классе предшествуют различные обучающие устные упражнения: составление предложений, объединенных темой, восстановление деформированного текста по серии сюжетных картинок, устные ответы на вопросы, объединенные темой, устные рассказы по </w:t>
      </w:r>
      <w:proofErr w:type="gramStart"/>
      <w:r>
        <w:rPr>
          <w:rFonts w:ascii="Times New Roman" w:hAnsi="Times New Roman" w:cs="Times New Roman"/>
          <w:sz w:val="32"/>
          <w:szCs w:val="32"/>
        </w:rPr>
        <w:t>прочитанному</w:t>
      </w:r>
      <w:proofErr w:type="gramEnd"/>
      <w:r>
        <w:rPr>
          <w:rFonts w:ascii="Times New Roman" w:hAnsi="Times New Roman" w:cs="Times New Roman"/>
          <w:sz w:val="32"/>
          <w:szCs w:val="32"/>
        </w:rPr>
        <w:t xml:space="preserve">, по аналогии с прочитанным. Выполняя эти упражнения, учащиеся под руководством учителя учатся излагать мысли в определенном порядке, последовательно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Сочинения первоклассников – это коллективно составленные рассказы об играх, забавах, и, работая над ними, учащиеся учатся осмысливать свою деятельность.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Чрезвычайно велика роль картины в развитии связной речи учащихся. Картина воздействует на чувства ребенка, открывает перед ним те стороны жизни, с которыми он мог бы и не столкнуться в своем непосредственном опыте. Картина помогает глубже осознать те явления, которые уже знакомы школьнику. Она облегчает ему познание жизни.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В школах используются учебные картины. Они доступны учащимся, удобны для использования на уроке, но не всегда достаточно выразительны. Поэтому для развития связной речи следует использовать художественные картины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Картины развивают наблюдательность, воображение учащихся, учат понимать искусство живописи.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Первые сочинения по одной картине должны быть устными и предваряться беседой. Описание картины – самая трудная форма </w:t>
      </w:r>
      <w:r>
        <w:rPr>
          <w:rFonts w:ascii="Times New Roman" w:hAnsi="Times New Roman" w:cs="Times New Roman"/>
          <w:sz w:val="32"/>
          <w:szCs w:val="32"/>
        </w:rPr>
        <w:lastRenderedPageBreak/>
        <w:t xml:space="preserve">сочинения. Обычно оно проводится в старших классах, но допустимо и в 4 классе (элементы описания картины возможны во 2 –3 классах).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В начальных классах дети описывают картину по вопросам, выявляя, во-первых, тему картины (что на ней изображено); во-вторых, ее композицию, передний план, задний план, расположение предметов. В-третьих, действующих лиц, действие, если оно есть. Наконец, идейный смысл, "настроение" картины.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Уже во 2 классе практикуется устное описание картины ("Расскажи, что ты видишь на картине"). От класса к классу требования к описанию картины усложняются, вводятся элементы анализа, развивается наблюдательность детей.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Наблюдательность очень важна для развития связной речи. Школа организует систему наблюдений природы, отдельных предметов и процессов. Устные рассказы и письменные сочинения обобщают, упорядочивают результаты наблюдений.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Рассказы по наблюдениям получаются большими по размерам, потому что у детей много материала. А последовательность, полнота описания обеспечиваются подготовительной беседой.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Развивая связную речь школьников, мы прививаем ряд конкретных умений, то есть, учим их. Подчеркнём же умения, которые относятся именно к уровню текста:</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во-первых, умение понять, осмыслить тему, выделить её, найти границы;</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lastRenderedPageBreak/>
        <w:t>во-вторых, умение собирать материал, отбирать то, что важно и отбрасывать второстепенное;</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в-третьих, умение располагать материал в нужной последовательности, строить рассказ или сочинение по плану;</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в-четвёртых, умение пользоваться средствами языка в соответствии с литературными нормами и задачами высказывания, а также исправлять, совершенствовать, улучшать написанное.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Связность как один из самых значимых категориальных признаков текста характеризуется взаимодействием нескольких факторов: содержания текста, его смысла, логики изложения, особой организации языковых средств; коммуникативной направленности; композиционной структуры.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Были выявлены особенности связных высказываний детей в зависимости от характера наглядного материала и ситуации общения, определены наиболее эффективные методические приемы формирования связности речи, отобраны такие ситуации, при которых в большей мере обеспечиваются развернутость, связность, композиционная завершенность детских высказываний.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Пересказы по иллюстрациям более содержательны, структурно оформлены, отличаются большей полнотой последовательностью. Дети воспроизводили практически все основные моменты сказки, поскольку они наглядно представлены на иллюстрациях.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Таким образом, одновременное использование литературного образца и картинок положительно влияет на содержательность и </w:t>
      </w:r>
      <w:r>
        <w:rPr>
          <w:rFonts w:ascii="Times New Roman" w:hAnsi="Times New Roman" w:cs="Times New Roman"/>
          <w:sz w:val="32"/>
          <w:szCs w:val="32"/>
        </w:rPr>
        <w:lastRenderedPageBreak/>
        <w:t xml:space="preserve">связность пересказов, их объем, плавность речи, повышается </w:t>
      </w:r>
      <w:proofErr w:type="spellStart"/>
      <w:r>
        <w:rPr>
          <w:rFonts w:ascii="Times New Roman" w:hAnsi="Times New Roman" w:cs="Times New Roman"/>
          <w:sz w:val="32"/>
          <w:szCs w:val="32"/>
        </w:rPr>
        <w:t>мотивированность</w:t>
      </w:r>
      <w:proofErr w:type="spellEnd"/>
      <w:r>
        <w:rPr>
          <w:rFonts w:ascii="Times New Roman" w:hAnsi="Times New Roman" w:cs="Times New Roman"/>
          <w:sz w:val="32"/>
          <w:szCs w:val="32"/>
        </w:rPr>
        <w:t xml:space="preserve"> и самостоятельность высказываний. Вместе с тем, в ряде случаев повышается уровень ситуативности речи, когда дети больше ориентируются на картинку, пересказ заменяют перечислением изображенных персонажей.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Ограниченность речевого общения, </w:t>
      </w:r>
      <w:proofErr w:type="spellStart"/>
      <w:r>
        <w:rPr>
          <w:rFonts w:ascii="Times New Roman" w:hAnsi="Times New Roman" w:cs="Times New Roman"/>
          <w:sz w:val="32"/>
          <w:szCs w:val="32"/>
        </w:rPr>
        <w:t>несформированность</w:t>
      </w:r>
      <w:proofErr w:type="spellEnd"/>
      <w:r>
        <w:rPr>
          <w:rFonts w:ascii="Times New Roman" w:hAnsi="Times New Roman" w:cs="Times New Roman"/>
          <w:sz w:val="32"/>
          <w:szCs w:val="32"/>
        </w:rPr>
        <w:t xml:space="preserve"> связной речи отрицательно влияют на личность ребенка, вызывают специфические невротические наслоения, формируют отрицательные качества (замкнутость, негативизм, агрессивность, неуверенность, чувство неполноценности), что сказывается на успеваемости, а также на социальной активности ребенка.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Таким образом, представленные аргументы доказывают необходимость специальной целенаправленной поэтапной педагогической работы по развитию всех уровней речи и личности ученика в целом. </w:t>
      </w:r>
    </w:p>
    <w:p w:rsidR="000D2335" w:rsidRDefault="000D2335" w:rsidP="000D2335">
      <w:pPr>
        <w:pStyle w:val="a3"/>
        <w:spacing w:beforeAutospacing="0" w:afterAutospacing="0" w:line="360" w:lineRule="auto"/>
        <w:ind w:left="75" w:right="75"/>
        <w:jc w:val="both"/>
        <w:rPr>
          <w:rFonts w:ascii="Times New Roman" w:hAnsi="Times New Roman" w:cs="Times New Roman"/>
          <w:sz w:val="32"/>
          <w:szCs w:val="32"/>
        </w:rPr>
      </w:pPr>
      <w:r>
        <w:rPr>
          <w:rFonts w:ascii="Times New Roman" w:hAnsi="Times New Roman" w:cs="Times New Roman"/>
          <w:sz w:val="32"/>
          <w:szCs w:val="32"/>
        </w:rPr>
        <w:t xml:space="preserve">Как отмечалось выше, развитие речи учащихся - это процесс длительный и сложный, требующий систематического и целенаправленного вмешательства преподавателя. </w:t>
      </w:r>
    </w:p>
    <w:p w:rsidR="000D2335" w:rsidRDefault="000D2335" w:rsidP="000D2335">
      <w:pPr>
        <w:pStyle w:val="a3"/>
        <w:spacing w:line="360" w:lineRule="auto"/>
        <w:rPr>
          <w:rFonts w:ascii="Times New Roman" w:hAnsi="Times New Roman" w:cs="Times New Roman"/>
          <w:sz w:val="32"/>
          <w:szCs w:val="32"/>
        </w:rPr>
      </w:pPr>
      <w:r>
        <w:rPr>
          <w:rFonts w:ascii="Times New Roman" w:hAnsi="Times New Roman" w:cs="Times New Roman"/>
          <w:b/>
          <w:sz w:val="32"/>
          <w:szCs w:val="32"/>
        </w:rPr>
        <w:t xml:space="preserve">                                     Типы сочинений</w:t>
      </w:r>
      <w:r>
        <w:rPr>
          <w:rFonts w:ascii="Times New Roman" w:hAnsi="Times New Roman" w:cs="Times New Roman"/>
          <w:sz w:val="32"/>
          <w:szCs w:val="32"/>
        </w:rPr>
        <w:t>.</w:t>
      </w:r>
      <w:r>
        <w:rPr>
          <w:rFonts w:ascii="Times New Roman" w:hAnsi="Times New Roman" w:cs="Times New Roman"/>
          <w:sz w:val="32"/>
          <w:szCs w:val="32"/>
        </w:rPr>
        <w:br/>
        <w:t xml:space="preserve">Сочинения различаются по источникам материала, по степени самостоятельности, по способам подготовки, по жанру и по языку. </w:t>
      </w:r>
      <w:r>
        <w:rPr>
          <w:rFonts w:ascii="Times New Roman" w:hAnsi="Times New Roman" w:cs="Times New Roman"/>
          <w:sz w:val="32"/>
          <w:szCs w:val="32"/>
        </w:rPr>
        <w:br/>
        <w:t>Сочинения могут классифицироваться и по тематическим группам. Предлагаю следующие тематические группы и темы сочинений:</w:t>
      </w:r>
    </w:p>
    <w:p w:rsidR="000D2335" w:rsidRDefault="000D2335" w:rsidP="000D2335">
      <w:pPr>
        <w:pStyle w:val="HTML"/>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  Согласно программе по развитию речи, во всех классах даются  сочинения  типа рассказа, но во 2 классе в сочинения вводятся </w:t>
      </w:r>
      <w:r>
        <w:rPr>
          <w:rFonts w:ascii="Times New Roman" w:hAnsi="Times New Roman" w:cs="Times New Roman"/>
          <w:sz w:val="32"/>
          <w:szCs w:val="32"/>
        </w:rPr>
        <w:lastRenderedPageBreak/>
        <w:t>элементы описания, а в 3классе – элементы рассуждения.  Система работы в каждом классе  представлена как устными рассказами, так и письменными сочинениями.</w:t>
      </w:r>
    </w:p>
    <w:p w:rsidR="000D2335" w:rsidRDefault="000D2335" w:rsidP="000D2335">
      <w:pPr>
        <w:pStyle w:val="HTML"/>
        <w:spacing w:line="360" w:lineRule="auto"/>
        <w:rPr>
          <w:rFonts w:ascii="Times New Roman" w:hAnsi="Times New Roman" w:cs="Times New Roman"/>
          <w:sz w:val="32"/>
          <w:szCs w:val="32"/>
        </w:rPr>
      </w:pPr>
      <w:r>
        <w:rPr>
          <w:rFonts w:ascii="Times New Roman" w:hAnsi="Times New Roman" w:cs="Times New Roman"/>
          <w:sz w:val="32"/>
          <w:szCs w:val="32"/>
        </w:rPr>
        <w:t xml:space="preserve">  Устные рассказы выделяются в особый раздел, так как они  проводятся  </w:t>
      </w:r>
      <w:proofErr w:type="gramStart"/>
      <w:r>
        <w:rPr>
          <w:rFonts w:ascii="Times New Roman" w:hAnsi="Times New Roman" w:cs="Times New Roman"/>
          <w:sz w:val="32"/>
          <w:szCs w:val="32"/>
        </w:rPr>
        <w:t>в</w:t>
      </w:r>
      <w:proofErr w:type="gramEnd"/>
    </w:p>
    <w:p w:rsidR="000D2335" w:rsidRDefault="000D2335" w:rsidP="000D2335">
      <w:pPr>
        <w:pStyle w:val="HTML"/>
        <w:spacing w:line="360" w:lineRule="auto"/>
        <w:rPr>
          <w:rFonts w:ascii="Times New Roman" w:hAnsi="Times New Roman" w:cs="Times New Roman"/>
          <w:sz w:val="32"/>
          <w:szCs w:val="32"/>
        </w:rPr>
      </w:pPr>
      <w:proofErr w:type="gramStart"/>
      <w:r>
        <w:rPr>
          <w:rFonts w:ascii="Times New Roman" w:hAnsi="Times New Roman" w:cs="Times New Roman"/>
          <w:sz w:val="32"/>
          <w:szCs w:val="32"/>
        </w:rPr>
        <w:t>основном</w:t>
      </w:r>
      <w:proofErr w:type="gramEnd"/>
      <w:r>
        <w:rPr>
          <w:rFonts w:ascii="Times New Roman" w:hAnsi="Times New Roman" w:cs="Times New Roman"/>
          <w:sz w:val="32"/>
          <w:szCs w:val="32"/>
        </w:rPr>
        <w:t xml:space="preserve"> в связи с чтением, что и определяет их методику.  Все сочинения  в  начальных  классах  как  устные,  так  и  письменные составляются по  плану.  От  готовых  планов  в  первый  год  обучения  дети  подводятся  к  коллективному  составлению  плана  сочинения,  а  затем  и  к самостоятельной работе над  ними.  Что  является  важной  целью  в  обучении  выражения своих мыслей в разных видах сочинений.</w:t>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32"/>
          <w:szCs w:val="32"/>
        </w:rPr>
        <w:t xml:space="preserve">Первые сочинения детей – это рассказы о родной природе, об интересных случаях из жизни, о прогулках, играх, трудовых процессах. В их основах должны лежать личные впечатления от окружающей жизни, наблюдения за внешним миром, мысли, чувства, интересы юных авторов. Однако, читая работы учащихся 1–4 классов, убеждаешься, что в большинстве своем они отражают не личные впечатления о том или ином предмете, явлении реального мира, а скорее сумму знаний о нем, накопленных из различных источников, и некоторый жизненный опыт ребенка. В особенности это касается сочинений о природе. Большинство сочинений о весне, зиме, осени – это не живые, написанные с детской непосредственностью этюды, а сухой перечень признаков того или иного времени года. </w:t>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Однако нельзя забывать, что даже правильно организованные наблюдения далеко не всегда обеспечивают успех в работе над сочинением. На уроках необходимо помочь найти детям нужные слова для описания, уточнить сведения, полученные в ходе наблюдения, помочь правильно понять и осмыслить </w:t>
      </w:r>
      <w:proofErr w:type="gramStart"/>
      <w:r>
        <w:rPr>
          <w:rFonts w:ascii="Times New Roman" w:hAnsi="Times New Roman" w:cs="Times New Roman"/>
          <w:sz w:val="32"/>
          <w:szCs w:val="32"/>
        </w:rPr>
        <w:t>увиденное</w:t>
      </w:r>
      <w:proofErr w:type="gramEnd"/>
      <w:r>
        <w:rPr>
          <w:rFonts w:ascii="Times New Roman" w:hAnsi="Times New Roman" w:cs="Times New Roman"/>
          <w:sz w:val="32"/>
          <w:szCs w:val="32"/>
        </w:rPr>
        <w:t xml:space="preserve">. Поэтому беседа, устные рассказы детей расцениваются как необходимые элементы в структуре уроков обучающего сочинения. </w:t>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32"/>
          <w:szCs w:val="32"/>
        </w:rPr>
        <w:t xml:space="preserve">При подготовке сочинения на тему “Первый снег” в беседе выясняем, каким был первый снег, и учащиеся узнают, что для описания снега в языке имеется много слов. </w:t>
      </w:r>
      <w:r>
        <w:rPr>
          <w:rFonts w:ascii="Times New Roman" w:hAnsi="Times New Roman" w:cs="Times New Roman"/>
          <w:i/>
          <w:iCs/>
          <w:sz w:val="32"/>
          <w:szCs w:val="32"/>
        </w:rPr>
        <w:t xml:space="preserve">Снег может быть мягким, пушистым, рыхлым, липким, мокрым или сухим, мелким, колючим. </w:t>
      </w:r>
      <w:r>
        <w:rPr>
          <w:rFonts w:ascii="Times New Roman" w:hAnsi="Times New Roman" w:cs="Times New Roman"/>
          <w:sz w:val="32"/>
          <w:szCs w:val="32"/>
        </w:rPr>
        <w:t xml:space="preserve">Он может не просто </w:t>
      </w:r>
      <w:r>
        <w:rPr>
          <w:rFonts w:ascii="Times New Roman" w:hAnsi="Times New Roman" w:cs="Times New Roman"/>
          <w:i/>
          <w:iCs/>
          <w:sz w:val="32"/>
          <w:szCs w:val="32"/>
        </w:rPr>
        <w:t xml:space="preserve">идти, </w:t>
      </w:r>
      <w:r>
        <w:rPr>
          <w:rFonts w:ascii="Times New Roman" w:hAnsi="Times New Roman" w:cs="Times New Roman"/>
          <w:sz w:val="32"/>
          <w:szCs w:val="32"/>
        </w:rPr>
        <w:t xml:space="preserve">но </w:t>
      </w:r>
      <w:r>
        <w:rPr>
          <w:rFonts w:ascii="Times New Roman" w:hAnsi="Times New Roman" w:cs="Times New Roman"/>
          <w:i/>
          <w:iCs/>
          <w:sz w:val="32"/>
          <w:szCs w:val="32"/>
        </w:rPr>
        <w:t xml:space="preserve">падать хлопьями, кружиться, валить, сыпаться. А снежинки </w:t>
      </w:r>
      <w:r>
        <w:rPr>
          <w:rFonts w:ascii="Times New Roman" w:hAnsi="Times New Roman" w:cs="Times New Roman"/>
          <w:sz w:val="32"/>
          <w:szCs w:val="32"/>
        </w:rPr>
        <w:t xml:space="preserve">бывают </w:t>
      </w:r>
      <w:r>
        <w:rPr>
          <w:rFonts w:ascii="Times New Roman" w:hAnsi="Times New Roman" w:cs="Times New Roman"/>
          <w:i/>
          <w:iCs/>
          <w:sz w:val="32"/>
          <w:szCs w:val="32"/>
        </w:rPr>
        <w:t xml:space="preserve">маленькими, легкими, красивыми, холодными, сверкающими, причудливыми. Они падают, летят, кружатся, ложатся, усыпают землю. </w:t>
      </w:r>
      <w:r>
        <w:rPr>
          <w:rFonts w:ascii="Times New Roman" w:hAnsi="Times New Roman" w:cs="Times New Roman"/>
          <w:sz w:val="32"/>
          <w:szCs w:val="32"/>
        </w:rPr>
        <w:t>Небо в это время бывает</w:t>
      </w:r>
      <w:r>
        <w:rPr>
          <w:rFonts w:ascii="Times New Roman" w:hAnsi="Times New Roman" w:cs="Times New Roman"/>
          <w:i/>
          <w:iCs/>
          <w:sz w:val="32"/>
          <w:szCs w:val="32"/>
        </w:rPr>
        <w:t xml:space="preserve"> низким, облачным, серым, </w:t>
      </w:r>
      <w:r>
        <w:rPr>
          <w:rFonts w:ascii="Times New Roman" w:hAnsi="Times New Roman" w:cs="Times New Roman"/>
          <w:sz w:val="32"/>
          <w:szCs w:val="32"/>
        </w:rPr>
        <w:t>пасмурным</w:t>
      </w:r>
      <w:r>
        <w:rPr>
          <w:rFonts w:ascii="Times New Roman" w:hAnsi="Times New Roman" w:cs="Times New Roman"/>
          <w:i/>
          <w:iCs/>
          <w:sz w:val="32"/>
          <w:szCs w:val="32"/>
        </w:rPr>
        <w:t xml:space="preserve">, мутным, хмурым, неприветливым. </w:t>
      </w:r>
      <w:r>
        <w:rPr>
          <w:rFonts w:ascii="Times New Roman" w:hAnsi="Times New Roman" w:cs="Times New Roman"/>
          <w:sz w:val="32"/>
          <w:szCs w:val="32"/>
        </w:rPr>
        <w:t xml:space="preserve">Такая работа, бесспорно, обогащает речь. </w:t>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32"/>
          <w:szCs w:val="32"/>
        </w:rPr>
        <w:t xml:space="preserve">Детские сочинения будут действительно творческими, если их авторы научатся искать и находить самые точные и яркие слова для выражения своих мыслей. </w:t>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32"/>
          <w:szCs w:val="32"/>
        </w:rPr>
        <w:t xml:space="preserve">Вся система работы над сочинением должна убедить учащихся в том, что лучшими считаются не те сочинения, в которых много эпитетов, сравнений и фраз, взятых из книг. Высокой оценки заслуживают такие работы, авторы которых пишут о себе и </w:t>
      </w:r>
      <w:r>
        <w:rPr>
          <w:rFonts w:ascii="Times New Roman" w:hAnsi="Times New Roman" w:cs="Times New Roman"/>
          <w:sz w:val="32"/>
          <w:szCs w:val="32"/>
        </w:rPr>
        <w:lastRenderedPageBreak/>
        <w:t xml:space="preserve">окружающей их жизни правдиво, ясно, подбирая наиболее точные слова и предложения для выражения каждой мысли. </w:t>
      </w:r>
    </w:p>
    <w:p w:rsidR="000D2335" w:rsidRDefault="000D2335" w:rsidP="000D2335">
      <w:pPr>
        <w:pStyle w:val="a3"/>
        <w:tabs>
          <w:tab w:val="left" w:pos="3345"/>
        </w:tabs>
        <w:spacing w:line="360" w:lineRule="auto"/>
        <w:rPr>
          <w:rFonts w:ascii="Times New Roman" w:hAnsi="Times New Roman" w:cs="Times New Roman"/>
          <w:sz w:val="32"/>
          <w:szCs w:val="32"/>
        </w:rPr>
      </w:pPr>
      <w:r>
        <w:rPr>
          <w:rFonts w:ascii="Times New Roman" w:hAnsi="Times New Roman" w:cs="Times New Roman"/>
          <w:sz w:val="32"/>
          <w:szCs w:val="32"/>
        </w:rPr>
        <w:tab/>
      </w:r>
    </w:p>
    <w:p w:rsidR="000D2335" w:rsidRDefault="000D2335" w:rsidP="000D23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p>
    <w:p w:rsidR="000D2335" w:rsidRDefault="000D2335" w:rsidP="000D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0D2335" w:rsidRDefault="000D2335" w:rsidP="000D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C7272D" w:rsidRDefault="00C7272D"/>
    <w:sectPr w:rsidR="00C7272D" w:rsidSect="00C72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91CE7"/>
    <w:multiLevelType w:val="multilevel"/>
    <w:tmpl w:val="23FA8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F83F7A"/>
    <w:multiLevelType w:val="hybridMultilevel"/>
    <w:tmpl w:val="D42C21B8"/>
    <w:lvl w:ilvl="0" w:tplc="D6563AFC">
      <w:start w:val="1"/>
      <w:numFmt w:val="decimal"/>
      <w:lvlText w:val="%1."/>
      <w:lvlJc w:val="left"/>
      <w:pPr>
        <w:tabs>
          <w:tab w:val="num" w:pos="750"/>
        </w:tabs>
        <w:ind w:left="750" w:hanging="390"/>
      </w:pPr>
    </w:lvl>
    <w:lvl w:ilvl="1" w:tplc="30B850B2">
      <w:numFmt w:val="none"/>
      <w:lvlText w:val=""/>
      <w:lvlJc w:val="left"/>
      <w:pPr>
        <w:tabs>
          <w:tab w:val="num" w:pos="360"/>
        </w:tabs>
        <w:ind w:left="0" w:firstLine="0"/>
      </w:pPr>
    </w:lvl>
    <w:lvl w:ilvl="2" w:tplc="512EDB48">
      <w:numFmt w:val="none"/>
      <w:lvlText w:val=""/>
      <w:lvlJc w:val="left"/>
      <w:pPr>
        <w:tabs>
          <w:tab w:val="num" w:pos="360"/>
        </w:tabs>
        <w:ind w:left="0" w:firstLine="0"/>
      </w:pPr>
    </w:lvl>
    <w:lvl w:ilvl="3" w:tplc="1BC81438">
      <w:numFmt w:val="none"/>
      <w:lvlText w:val=""/>
      <w:lvlJc w:val="left"/>
      <w:pPr>
        <w:tabs>
          <w:tab w:val="num" w:pos="360"/>
        </w:tabs>
        <w:ind w:left="0" w:firstLine="0"/>
      </w:pPr>
    </w:lvl>
    <w:lvl w:ilvl="4" w:tplc="E86C05B4">
      <w:numFmt w:val="none"/>
      <w:lvlText w:val=""/>
      <w:lvlJc w:val="left"/>
      <w:pPr>
        <w:tabs>
          <w:tab w:val="num" w:pos="360"/>
        </w:tabs>
        <w:ind w:left="0" w:firstLine="0"/>
      </w:pPr>
    </w:lvl>
    <w:lvl w:ilvl="5" w:tplc="0C4E5E64">
      <w:numFmt w:val="none"/>
      <w:lvlText w:val=""/>
      <w:lvlJc w:val="left"/>
      <w:pPr>
        <w:tabs>
          <w:tab w:val="num" w:pos="360"/>
        </w:tabs>
        <w:ind w:left="0" w:firstLine="0"/>
      </w:pPr>
    </w:lvl>
    <w:lvl w:ilvl="6" w:tplc="8104FD5C">
      <w:numFmt w:val="none"/>
      <w:lvlText w:val=""/>
      <w:lvlJc w:val="left"/>
      <w:pPr>
        <w:tabs>
          <w:tab w:val="num" w:pos="360"/>
        </w:tabs>
        <w:ind w:left="0" w:firstLine="0"/>
      </w:pPr>
    </w:lvl>
    <w:lvl w:ilvl="7" w:tplc="5CC09EC8">
      <w:numFmt w:val="none"/>
      <w:lvlText w:val=""/>
      <w:lvlJc w:val="left"/>
      <w:pPr>
        <w:tabs>
          <w:tab w:val="num" w:pos="360"/>
        </w:tabs>
        <w:ind w:left="0" w:firstLine="0"/>
      </w:pPr>
    </w:lvl>
    <w:lvl w:ilvl="8" w:tplc="D786E36C">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characterSpacingControl w:val="doNotCompress"/>
  <w:compat/>
  <w:rsids>
    <w:rsidRoot w:val="000D2335"/>
    <w:rsid w:val="000D2335"/>
    <w:rsid w:val="005422BE"/>
    <w:rsid w:val="00C7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D2335"/>
    <w:pPr>
      <w:spacing w:after="156"/>
      <w:outlineLvl w:val="0"/>
    </w:pPr>
    <w:rPr>
      <w:rFonts w:ascii="Georgia" w:hAnsi="Georgia"/>
      <w:i/>
      <w:iCs/>
      <w:color w:val="64280E"/>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335"/>
    <w:rPr>
      <w:rFonts w:ascii="Georgia" w:eastAsia="Times New Roman" w:hAnsi="Georgia" w:cs="Times New Roman"/>
      <w:i/>
      <w:iCs/>
      <w:color w:val="64280E"/>
      <w:kern w:val="36"/>
      <w:sz w:val="30"/>
      <w:szCs w:val="30"/>
      <w:lang w:eastAsia="ru-RU"/>
    </w:rPr>
  </w:style>
  <w:style w:type="paragraph" w:styleId="HTML">
    <w:name w:val="HTML Preformatted"/>
    <w:basedOn w:val="a"/>
    <w:link w:val="HTML0"/>
    <w:rsid w:val="000D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2335"/>
    <w:rPr>
      <w:rFonts w:ascii="Courier New" w:eastAsia="Times New Roman" w:hAnsi="Courier New" w:cs="Courier New"/>
      <w:sz w:val="20"/>
      <w:szCs w:val="20"/>
      <w:lang w:eastAsia="ru-RU"/>
    </w:rPr>
  </w:style>
  <w:style w:type="paragraph" w:styleId="a3">
    <w:name w:val="Normal (Web)"/>
    <w:basedOn w:val="a"/>
    <w:rsid w:val="000D2335"/>
    <w:pPr>
      <w:spacing w:before="100" w:beforeAutospacing="1" w:after="100" w:afterAutospacing="1"/>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822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3444</Words>
  <Characters>19635</Characters>
  <Application>Microsoft Office Word</Application>
  <DocSecurity>0</DocSecurity>
  <Lines>163</Lines>
  <Paragraphs>46</Paragraphs>
  <ScaleCrop>false</ScaleCrop>
  <Company>Microsoft</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2013-03-04T17:39:00Z</dcterms:created>
  <dcterms:modified xsi:type="dcterms:W3CDTF">2013-03-04T17:42:00Z</dcterms:modified>
</cp:coreProperties>
</file>