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3D" w:rsidRDefault="00BE103D" w:rsidP="00BE10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Поощрение как фактор активизации учебно-познавательной деятельности младших школьников.</w:t>
      </w:r>
    </w:p>
    <w:p w:rsidR="00BE103D" w:rsidRDefault="00BE103D" w:rsidP="00BE103D"/>
    <w:p w:rsidR="00BE103D" w:rsidRDefault="00BE103D" w:rsidP="00BE10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Ребёнок пришёл в школу. Что ждёт его? Как встретит его этот новый мир? Будет ли ему интересно? Задумавшись над этими вопросами, я пришла к выводу, что активизация познавательной деятельности  именно в первом классе одна из важных проблем педагогики и современного  образования.</w:t>
      </w:r>
    </w:p>
    <w:p w:rsidR="00BE103D" w:rsidRDefault="00BE103D" w:rsidP="00BE10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Активизация познавательной деятельности  - это двусторонний процесс: 1-ая сторона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словия, активизирующие процесс познания, которые создаёт учитель, а 2-ая сторона - результат, который демонстрирует ученик. 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фактором активизации учебно-познавательной деятельности является поощрение.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первые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годы учебы у ребенка еще мал опыт познавательной деятельности, недостаточно развиты учебные умения, не сформировано самосознание, слабые психологические регуляторы деятельности. Учителю важно помнить о неустойчивости мотивов учения, особенно познавательных.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 эмоции сопутствуют формированию познавательных действий. Поэтому ребенок младшего школьного возраста постоянно нуждается в одобрении и признании. 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Возрастные и психологические особенности  детей 6-7 лет указывают на необходимость использования поощрений для достижения активизации учебного процесса. (в 1 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безотметочное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обучение).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Поощрением не только оценивают положительные результаты, видимые в настоящий момент, но и само по себе оно подталкивает, побуждает ребёнка к дальнейшей плодотворной работе.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Все поощрения классифицируются по средствам выражения. 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Мимические и  пантомимические</w:t>
      </w:r>
      <w:r>
        <w:rPr>
          <w:rFonts w:ascii="Times New Roman" w:eastAsia="Times New Roman" w:hAnsi="Times New Roman" w:cs="Times New Roman"/>
          <w:sz w:val="28"/>
          <w:szCs w:val="28"/>
        </w:rPr>
        <w:t>: аплодисменты товарищей; улыбка и ласковый взгляд учителя; пожатие руки.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Словесные</w:t>
      </w:r>
      <w:r>
        <w:rPr>
          <w:rFonts w:ascii="Times New Roman" w:eastAsia="Times New Roman" w:hAnsi="Times New Roman" w:cs="Times New Roman"/>
          <w:sz w:val="28"/>
          <w:szCs w:val="28"/>
        </w:rPr>
        <w:t>: «Умница! Молодец! Вы сегодня хорошо поработали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течение урока учитель называет имена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наиболее активных  детей.)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Материализованные</w:t>
      </w:r>
      <w:r>
        <w:rPr>
          <w:rFonts w:ascii="Times New Roman" w:eastAsia="Times New Roman" w:hAnsi="Times New Roman" w:cs="Times New Roman"/>
          <w:sz w:val="28"/>
          <w:szCs w:val="28"/>
        </w:rPr>
        <w:t>:  различные наклейки,  медальки за активный труд на уроке и т. п.; благодарность в дневнике, лучшая обложка на  тетрадь, мини открытки со словами «Спасибо за труд, у тебя всё получится, будь внимателен, всё получится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.»  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Слайд.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познавательная игра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«Найди закономерность и продолжи.» « Расшифруй слово». « Раскрась») и  более сложные задания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Слайд.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Применение поощрений  обязывает  выполнять следующие требования: 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поощрение должно применяться в системе и объективно;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наиболее эффективно использование одного или двух видов поощрений;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-учитывать индивидуальные особенности развития  детей, их подготовленность;</w:t>
      </w:r>
    </w:p>
    <w:p w:rsidR="00BE103D" w:rsidRDefault="00BE103D" w:rsidP="00BE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идти от занимательных поощрений, основанных на эмоциях, к  сложным, наиболее эффективным формам поощрений – деятельности. </w:t>
      </w:r>
    </w:p>
    <w:p w:rsidR="00BE103D" w:rsidRDefault="00BE103D" w:rsidP="00BE103D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 подготовке и проведению уроков придерживаюсь следующих </w:t>
      </w:r>
      <w:r>
        <w:rPr>
          <w:b/>
          <w:bCs/>
          <w:i/>
          <w:iCs/>
          <w:color w:val="000000"/>
          <w:sz w:val="28"/>
          <w:szCs w:val="28"/>
        </w:rPr>
        <w:t>правил</w:t>
      </w:r>
      <w:r>
        <w:rPr>
          <w:b/>
          <w:color w:val="000000"/>
          <w:sz w:val="28"/>
          <w:szCs w:val="28"/>
        </w:rPr>
        <w:t>: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1. Учу детей действовать самостоятельно, независимо, избегаю прямых инструкций.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2. Не сдерживаю инициативы детей.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3. Не делаю за них то, что они могут сделать (или могут научиться делать) самостоятельно.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4. Не спешу с вынесением одиночных суждений.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5. Помогаю детям учиться управлять процессом усвоения знаний:</w:t>
      </w:r>
    </w:p>
    <w:p w:rsidR="00BE103D" w:rsidRDefault="00BE103D" w:rsidP="00BE103D">
      <w:pPr>
        <w:pStyle w:val="a3"/>
        <w:spacing w:after="0" w:afterAutospacing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прослеживать связи между предметами, событиями и явлениями;</w:t>
      </w:r>
    </w:p>
    <w:p w:rsidR="00BE103D" w:rsidRDefault="00BE103D" w:rsidP="00BE103D">
      <w:pPr>
        <w:pStyle w:val="a3"/>
        <w:spacing w:after="0" w:afterAutospacing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формировать навыки самостоятельного решения проблем исследования;</w:t>
      </w:r>
    </w:p>
    <w:p w:rsidR="00BE103D" w:rsidRDefault="00BE103D" w:rsidP="00BE103D">
      <w:pPr>
        <w:pStyle w:val="a3"/>
        <w:spacing w:after="0" w:afterAutospacing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 учиться анализу и синтезу, классификации, обобщению информации;</w:t>
      </w:r>
    </w:p>
    <w:p w:rsidR="00BE103D" w:rsidRDefault="00BE103D" w:rsidP="00BE103D">
      <w:pPr>
        <w:pStyle w:val="a3"/>
        <w:spacing w:after="0" w:afterAutospacing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 быть творцом своей деятельности.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            Использование развивающих упражнений  способствуют повышению творческо-поисковой активности детей, поэтому в свою работу регулярно ввожу их, включаю детей в постоянную поисковую деятельность. Такой подход в учебном процессе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 процессе поиска неизбежны ошибки.  Мой педагогический опыт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гуманный подход к детям, позволяют направлять ребёнка на дальнейший поиск правильных решений. В такой ситуации я  не допускаю  выражений: </w:t>
      </w:r>
      <w:r>
        <w:rPr>
          <w:i/>
          <w:iCs/>
          <w:color w:val="000000"/>
          <w:sz w:val="28"/>
          <w:szCs w:val="28"/>
        </w:rPr>
        <w:t>«Ты не прав!», «Ты ошибся!», «Это не правильно!».</w:t>
      </w:r>
    </w:p>
    <w:p w:rsidR="00BE103D" w:rsidRDefault="00BE103D" w:rsidP="00BE103D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ребенок не замкнулся в себе, не потерял интерес к поиску истины, общение строится таким образом, чтобы дать ребенку понять, что в процессе совместного обсуждения, споров и разногласий — всегда найдется правильное решение, что учитель готов выслушать любое мнение ребёнка «правильное» или «неправильное», и обязательно положительно оценить любую мыслительную деятельность своего ученика. Без разрешения проблем, без выполнения таких заданий, полноценного усвоения ни знаний, ни умений произойти не может. В связи с этим передо мной встает задача правильного подбора заданий, разработки различного рода проблем.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своей практике  я использую дидактические  игры, которые  помогают мне в формировании ряда умений и навыков, обеспечивающих включение детей в познавательную учебную деятельность. В игре « Минутка», например, дети учились быстро и аккуратно готовить своё рабочее место к уроку.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Гномик  Минутка ежедневно напоминал ребятам « Внимание! Проверь дружок, готов ли ты начать урок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Всё ль на месте, всё ль в порядке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ручка, книжка и тетрадка?» 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Подобная игра проводится  и в конце урока: « Скоро прозвенит звонок. Собери в портфель, дружок, аккуратно по порядку: книги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ручку и тетрадки?» </w:t>
      </w:r>
      <w:proofErr w:type="gramStart"/>
      <w:r>
        <w:rPr>
          <w:sz w:val="28"/>
          <w:szCs w:val="28"/>
        </w:rPr>
        <w:t>Элемент</w:t>
      </w:r>
      <w:proofErr w:type="gramEnd"/>
      <w:r>
        <w:rPr>
          <w:sz w:val="28"/>
          <w:szCs w:val="28"/>
        </w:rPr>
        <w:t xml:space="preserve"> соревнования «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ряд быстрее выполнит задание минутки?»- активизирует детей. Они стараются за более короткий срок  подготовиться к уроку.</w:t>
      </w:r>
    </w:p>
    <w:p w:rsidR="00BE103D" w:rsidRDefault="00BE103D" w:rsidP="00BE1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подготовки  детей  к письму использую:</w:t>
      </w:r>
    </w:p>
    <w:p w:rsidR="00BE103D" w:rsidRDefault="00BE103D" w:rsidP="00BE1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тетрадь свою открою</w:t>
      </w:r>
    </w:p>
    <w:p w:rsidR="00BE103D" w:rsidRDefault="00BE103D" w:rsidP="00BE1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наклонно положу,</w:t>
      </w:r>
    </w:p>
    <w:p w:rsidR="00BE103D" w:rsidRDefault="00BE103D" w:rsidP="00BE1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вас, друзья, не скрою,</w:t>
      </w:r>
    </w:p>
    <w:p w:rsidR="00BE103D" w:rsidRDefault="00BE103D" w:rsidP="00BE1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Ручку правильно держу.</w:t>
      </w:r>
    </w:p>
    <w:p w:rsidR="00BE103D" w:rsidRDefault="00BE103D" w:rsidP="00BE1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прямо, не согнусь,</w:t>
      </w:r>
    </w:p>
    <w:p w:rsidR="00BE103D" w:rsidRDefault="00BE103D" w:rsidP="00BE1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я примусь.</w:t>
      </w:r>
    </w:p>
    <w:p w:rsidR="00BE103D" w:rsidRDefault="00BE103D" w:rsidP="00BE103D">
      <w:pPr>
        <w:pStyle w:val="a3"/>
        <w:spacing w:after="0" w:afterAutospacing="0"/>
        <w:rPr>
          <w:color w:val="000000"/>
          <w:sz w:val="28"/>
          <w:szCs w:val="28"/>
        </w:rPr>
      </w:pPr>
    </w:p>
    <w:p w:rsidR="00BE103D" w:rsidRDefault="00BE103D" w:rsidP="00BE1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своей работы следует добиваться, чтобы  ученики были любознательными, тянулись ко всему новому и необычному, радовались учению.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В своей практике использую технологию проблемного обучения, методы проектов, которые позволяют активизировать познавательные способности, творческий потенциал ребёнка, развивать мышление (логическое, образное), учат преодолевать трудности, стимулируют мотивацию к познанию нового. 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Учитель начальных классов, несу большую ответственность за развитие творческих способностей, потому что  имею дело с детьми в том </w:t>
      </w:r>
      <w:r>
        <w:rPr>
          <w:sz w:val="28"/>
          <w:szCs w:val="28"/>
          <w:u w:val="single"/>
        </w:rPr>
        <w:t>возрасте,</w:t>
      </w:r>
      <w:r>
        <w:rPr>
          <w:sz w:val="28"/>
          <w:szCs w:val="28"/>
        </w:rPr>
        <w:t xml:space="preserve"> когда </w:t>
      </w:r>
      <w:r>
        <w:rPr>
          <w:b/>
          <w:color w:val="FF0000"/>
          <w:sz w:val="28"/>
          <w:szCs w:val="28"/>
          <w:u w:val="single"/>
        </w:rPr>
        <w:t>невнимание к живым росткам может навсегда погубить их. Растение, за которым не ухаживают, погибает и его не вернуть к жизни.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порой случается и со способностью к творчеству. 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сли ребёнок имеет возможность выбора, испытывает радость познания, учиться любить и жить в гармонии с окружающими и при этом  остаётся самим собой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тогда в нём пробуждается творчество.</w:t>
      </w:r>
    </w:p>
    <w:p w:rsidR="00BE103D" w:rsidRDefault="00BE103D" w:rsidP="00BE103D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Пробудить заложенное в каждом ребенке творческое начало, научить трудиться, помочь понять и найти себя, сделать первые шаги в творчестве, для радостной, счастливой и наполненной жизни – к этому надо стремиться, организуя учебный процесс. Если каждый из нас задастся этой целью и будет стремиться к ней, выиграют, в конечном счете, наши дети, наше будущее.</w:t>
      </w:r>
    </w:p>
    <w:p w:rsidR="00BE103D" w:rsidRDefault="00BE103D" w:rsidP="00BE1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BE103D" w:rsidRDefault="00BE103D" w:rsidP="00BE103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Нельзя человека научить на всю жизнь, надо научить учиться всю жизнь.</w:t>
      </w:r>
    </w:p>
    <w:p w:rsidR="00BE103D" w:rsidRDefault="00BE103D" w:rsidP="00BE103D">
      <w:pPr>
        <w:pStyle w:val="a4"/>
        <w:rPr>
          <w:rFonts w:ascii="Times New Roman" w:hAnsi="Times New Roman"/>
          <w:b/>
          <w:sz w:val="24"/>
          <w:szCs w:val="24"/>
        </w:rPr>
      </w:pPr>
    </w:p>
    <w:p w:rsidR="00BE103D" w:rsidRDefault="00BE103D" w:rsidP="00BE103D"/>
    <w:p w:rsidR="009300E0" w:rsidRPr="00BE103D" w:rsidRDefault="009300E0">
      <w:pPr>
        <w:rPr>
          <w:rFonts w:ascii="Times New Roman" w:hAnsi="Times New Roman" w:cs="Times New Roman"/>
          <w:sz w:val="28"/>
          <w:szCs w:val="28"/>
        </w:rPr>
      </w:pPr>
    </w:p>
    <w:sectPr w:rsidR="009300E0" w:rsidRPr="00BE103D" w:rsidSect="0093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E103D"/>
    <w:rsid w:val="009300E0"/>
    <w:rsid w:val="00B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10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5836</Characters>
  <Application>Microsoft Office Word</Application>
  <DocSecurity>0</DocSecurity>
  <Lines>48</Lines>
  <Paragraphs>13</Paragraphs>
  <ScaleCrop>false</ScaleCrop>
  <Company>Microsoft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2011-12-06T03:51:00Z</dcterms:created>
  <dcterms:modified xsi:type="dcterms:W3CDTF">2011-12-06T03:51:00Z</dcterms:modified>
</cp:coreProperties>
</file>