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C7" w:rsidRPr="00917FC7" w:rsidRDefault="00917FC7" w:rsidP="00917F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38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kern w:val="36"/>
          <w:sz w:val="24"/>
          <w:szCs w:val="38"/>
          <w:lang w:eastAsia="ru-RU"/>
        </w:rPr>
        <w:fldChar w:fldCharType="begin"/>
      </w:r>
      <w:r w:rsidRPr="00917FC7">
        <w:rPr>
          <w:rFonts w:ascii="Times New Roman" w:eastAsia="Times New Roman" w:hAnsi="Times New Roman" w:cs="Times New Roman"/>
          <w:b/>
          <w:bCs/>
          <w:kern w:val="36"/>
          <w:sz w:val="24"/>
          <w:szCs w:val="38"/>
          <w:lang w:eastAsia="ru-RU"/>
        </w:rPr>
        <w:instrText xml:space="preserve"> HYPERLINK "http://xn----38-53dwcf1akj7fei.xn--p1ai/pedagogicheskie-i-metodicheskie-merop/myi-gramotnyie-peshehodyi.html" \o "\«Мы грамотные пешеходы\»" </w:instrText>
      </w:r>
      <w:r w:rsidRPr="00917FC7">
        <w:rPr>
          <w:rFonts w:ascii="Times New Roman" w:eastAsia="Times New Roman" w:hAnsi="Times New Roman" w:cs="Times New Roman"/>
          <w:b/>
          <w:bCs/>
          <w:kern w:val="36"/>
          <w:sz w:val="24"/>
          <w:szCs w:val="38"/>
          <w:lang w:eastAsia="ru-RU"/>
        </w:rPr>
        <w:fldChar w:fldCharType="separate"/>
      </w:r>
      <w:r w:rsidRPr="00917FC7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«Мы грамотные пешеходы»</w:t>
      </w:r>
      <w:r w:rsidRPr="00917FC7">
        <w:rPr>
          <w:rFonts w:ascii="Times New Roman" w:eastAsia="Times New Roman" w:hAnsi="Times New Roman" w:cs="Times New Roman"/>
          <w:b/>
          <w:bCs/>
          <w:kern w:val="36"/>
          <w:sz w:val="24"/>
          <w:szCs w:val="3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3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901E19"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952500"/>
            <wp:effectExtent l="19050" t="0" r="0" b="0"/>
            <wp:wrapSquare wrapText="bothSides"/>
            <wp:docPr id="2" name="Рисунок 2" descr="http://xn----38-53dwcf1akj7fei.xn--p1ai/wp-content/uploads/2015/01/013115_14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8-53dwcf1akj7fei.xn--p1ai/wp-content/uploads/2015/01/013115_145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р</w:t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 xml:space="preserve">азвлечение по ПДД </w:t>
      </w:r>
      <w:r w:rsidRPr="0091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разновозрастной группе №2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917FC7" w:rsidRPr="00917FC7" w:rsidRDefault="00917FC7" w:rsidP="00917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систему знаний о дорожных знаках, которые предупреждают пешеходов и водителей об опасности. Закреплять знания детей о правилах дорожного движения. Предвидеть опасность дорожной ситуации и возможность ее избежать. Продолжать учить детей различать дорожные знаки по цветовой гамме и форме.</w:t>
      </w:r>
    </w:p>
    <w:p w:rsidR="00917FC7" w:rsidRPr="00917FC7" w:rsidRDefault="00917FC7" w:rsidP="00917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 чем заключается опасность на дорогах. Добиваться от детей сознательного применения усвоенных правил в окружающей обстановке. При обучении развивать познавательные интересы, творческие способности, эмоциональный настрой, внимание детей, чувственное восприятие. Знать общий вид и отличительные особенности различных групп дорожных знаков.</w:t>
      </w:r>
    </w:p>
    <w:p w:rsidR="00917FC7" w:rsidRPr="00917FC7" w:rsidRDefault="00917FC7" w:rsidP="00917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r w:rsidRPr="009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у детей дисциплинированность, организованность, внимание, память.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Оборудование:</w:t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u w:val="single"/>
          <w:lang w:eastAsia="ru-RU"/>
        </w:rPr>
        <w:br/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детали мягкого конструктора, 2 кегли, 2 игрушечные машины, разрезные картинки светофора, детский велосипед, карточки с дорожными знаками.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Действующие лица: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Взрослые: Ведущий.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Дети: Светофор, Ириска.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Ход: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Дети под музыку входят в зал и встают полукругом.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Веселые дети здесь живут, веселые песни они поют.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Вы любите путешествовать? Я предлагаю отправиться в страну </w:t>
      </w:r>
      <w:proofErr w:type="spellStart"/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Светофорию</w:t>
      </w:r>
      <w:proofErr w:type="spellEnd"/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1ребенок: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Разный там народ живет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И автомобили, и шофер, и пешеход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Да, чуть не забыли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Управляет царь страной –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Светофор Великий,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Чтобы не было порой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Там неразберихи.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2 ребенок: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Есть у этого царя —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Вам секрет открою сразу —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Три сокровища. Не зря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Бережет их пуще глаза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Три заветные вещицы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Три волшебных огонька —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Красный, желтый и зелен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И без них ему нельзя!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lastRenderedPageBreak/>
        <w:t>Ведущий: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Чтобы попасть в эту страну нужно купить билет на автобус. Платой за билет будут правильные ответы на вопросы о правилах дорожного движения.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proofErr w:type="gramStart"/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(Дети подходят к кассе и отвечают на вопросы, получая за это</w:t>
      </w:r>
      <w:proofErr w:type="gramEnd"/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 xml:space="preserve">билеты — </w:t>
      </w:r>
      <w:proofErr w:type="spellStart"/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светофорчики</w:t>
      </w:r>
      <w:proofErr w:type="spellEnd"/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.)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-Знаешь ли ты свой домашний адрес?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-Кого называют пешеходом?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-Какие виды транспорта ты знаешь?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-При каком сигнале светофора нужно переходить улицу?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-Где люди ждут транспорта?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-Как надо вести себя в общественном транспорте?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-Для кого предназначен тротуар?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С кем детям можно переходить проезжую часть дороги?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Какие сигналы светофора ты знаешь, назови?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-Как нужно обходить машины, стоящие у тротуара?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Загадки: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Дом по улице идет,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На работу всех везет,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Носит обувь из резины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И питается бензином </w:t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(автобус)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Днем и ночью я горю,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Всем сигналы подаю,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Есть три цвета у меня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Как зовут меня, друзья? </w:t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(светофор).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У всех есть билеты, тогда в путь! (дети сидят в автобусе и поют песню «Дружные ребята»).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i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Cs/>
          <w:i/>
          <w:color w:val="3B2A1A"/>
          <w:sz w:val="24"/>
          <w:szCs w:val="24"/>
          <w:lang w:eastAsia="ru-RU"/>
        </w:rPr>
        <w:t>Ведущий обращает внимание детей на красочно – оформленную</w:t>
      </w:r>
      <w:r w:rsidRPr="00917FC7">
        <w:rPr>
          <w:rFonts w:ascii="Times New Roman" w:eastAsia="Times New Roman" w:hAnsi="Times New Roman" w:cs="Times New Roman"/>
          <w:i/>
          <w:color w:val="3B2A1A"/>
          <w:sz w:val="24"/>
          <w:szCs w:val="24"/>
          <w:lang w:eastAsia="ru-RU"/>
        </w:rPr>
        <w:br/>
      </w:r>
      <w:r w:rsidRPr="00917FC7">
        <w:rPr>
          <w:rFonts w:ascii="Times New Roman" w:eastAsia="Times New Roman" w:hAnsi="Times New Roman" w:cs="Times New Roman"/>
          <w:bCs/>
          <w:i/>
          <w:noProof/>
          <w:color w:val="3B2A1A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145415</wp:posOffset>
            </wp:positionV>
            <wp:extent cx="2079625" cy="1562735"/>
            <wp:effectExtent l="19050" t="0" r="0" b="0"/>
            <wp:wrapSquare wrapText="bothSides"/>
            <wp:docPr id="3" name="Рисунок 3" descr="http://xn----38-53dwcf1akj7fei.xn--p1ai/wp-content/uploads/2015/01/013115_145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38-53dwcf1akj7fei.xn--p1ai/wp-content/uploads/2015/01/013115_1459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FC7">
        <w:rPr>
          <w:rFonts w:ascii="Times New Roman" w:eastAsia="Times New Roman" w:hAnsi="Times New Roman" w:cs="Times New Roman"/>
          <w:bCs/>
          <w:i/>
          <w:color w:val="3B2A1A"/>
          <w:sz w:val="24"/>
          <w:szCs w:val="24"/>
          <w:lang w:eastAsia="ru-RU"/>
        </w:rPr>
        <w:t>стену, посвященную правилам дорожного движения. Предлагает детям сесть на стульчики.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Вдруг раздается стук и в зал на велосипеде въезжает клоун Ириска.</w:t>
      </w:r>
    </w:p>
    <w:p w:rsidR="00917FC7" w:rsidRPr="00917FC7" w:rsidRDefault="00917FC7" w:rsidP="00917FC7">
      <w:pPr>
        <w:shd w:val="clear" w:color="auto" w:fill="FFFFFF"/>
        <w:spacing w:before="150" w:after="29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Ириска: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Здравствуйте ребята, </w:t>
      </w:r>
      <w:proofErr w:type="gramStart"/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посмотрите какую машину я приобрела</w:t>
      </w:r>
      <w:proofErr w:type="gramEnd"/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, правда красивая? Садитесь, прокачу с ветерком.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Ириска, а ты знакома с правилами дорожного движения?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Ириска: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Подумаешь, я и без этих правил обойдусь!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Ты что, Ириска!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lastRenderedPageBreak/>
        <w:t>Азбуку правил помни всегда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Чтоб не случилась с тобою беда!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Ириска: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ну вот еще! Я и так все знаю, последний раз приглашаю вас с собою, поедите? Ведущий: Нет, не поедем! Ириска: Ну и не надо, я одна поеду!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 xml:space="preserve">Звучит музыка Ириска </w:t>
      </w:r>
      <w:proofErr w:type="gramStart"/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едет</w:t>
      </w:r>
      <w:proofErr w:type="gramEnd"/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 xml:space="preserve"> а на середину зала выходит Светофор, в руке у него </w:t>
      </w:r>
      <w:r>
        <w:rPr>
          <w:rFonts w:ascii="Times New Roman" w:eastAsia="Times New Roman" w:hAnsi="Times New Roman" w:cs="Times New Roman"/>
          <w:b/>
          <w:bCs/>
          <w:noProof/>
          <w:color w:val="3B2A1A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265430</wp:posOffset>
            </wp:positionV>
            <wp:extent cx="1809750" cy="1356995"/>
            <wp:effectExtent l="19050" t="0" r="0" b="0"/>
            <wp:wrapSquare wrapText="bothSides"/>
            <wp:docPr id="4" name="Рисунок 4" descr="http://xn----38-53dwcf1akj7fei.xn--p1ai/wp-content/uploads/2015/01/013115_145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38-53dwcf1akj7fei.xn--p1ai/wp-content/uploads/2015/01/013115_1459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флажок.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Остановись, Ириска!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Впереди дороги нет!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Смотри у светофора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Зажегся красный свет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Ириска: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 Как это — дороги нет? Куда же она делась? Все эти цветные огоньки — ерунда. </w:t>
      </w:r>
      <w:proofErr w:type="gramStart"/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(</w:t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Подъезжает к светофору.</w:t>
      </w:r>
      <w:proofErr w:type="gramEnd"/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 xml:space="preserve"> </w:t>
      </w:r>
      <w:proofErr w:type="gramStart"/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Светофор свистит, предупреждая об опасности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).</w:t>
      </w:r>
      <w:proofErr w:type="gramEnd"/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Светофор: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Стоп машина, Стоп мотор!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Тормози скорей, шофер!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Красный глаз горит в упор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Это я, царь, Светофор!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Вид я грозный напускаю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Ехать дальше запрещаю!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Ириска: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Подумаешь! Запрещаю! А я хочу ехать на красный свет!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Ведущая: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Ай, ай, ай, Ириска! Оказывается, ты совсем не знаешь правил дорожного движения.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Ириска: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Ну и что если не знаю, нечего в этом страшного нет!</w:t>
      </w:r>
    </w:p>
    <w:p w:rsidR="00917FC7" w:rsidRPr="00917FC7" w:rsidRDefault="00917FC7" w:rsidP="00917FC7">
      <w:pPr>
        <w:shd w:val="clear" w:color="auto" w:fill="FFFFFF"/>
        <w:spacing w:before="150" w:after="29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Светофор: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А вы, дети, так же думаете?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3 ребенок: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Движеньем полон город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Бегут машины в ряд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Цветные светофоры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И день, и ночь горят!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А там, где днем машины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Звенят со всех сторон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Нельзя ходить зевая,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Нельзя считать ворон!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4 ребенок: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Но кто при красном свете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Шагает </w:t>
      </w:r>
      <w:proofErr w:type="gramStart"/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на прямик</w:t>
      </w:r>
      <w:proofErr w:type="gramEnd"/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Да это же Незнайка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lastRenderedPageBreak/>
        <w:t>Наш друг и озорник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Волнуются шоферы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 все гудки гудят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Колеса и моторы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Остановить хотят!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5 ребенок: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Свернул водитель круто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Вспотел как — некогда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Ещё одна минута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Случилась бы беда!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И взрослые и дети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Едва сдержали крик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Чуть не погиб Незнайка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Шалун и озорник!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2A1A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271145</wp:posOffset>
            </wp:positionV>
            <wp:extent cx="2207260" cy="1658620"/>
            <wp:effectExtent l="19050" t="0" r="2540" b="0"/>
            <wp:wrapSquare wrapText="bothSides"/>
            <wp:docPr id="5" name="Рисунок 5" descr="http://xn----38-53dwcf1akj7fei.xn--p1ai/wp-content/uploads/2015/01/013115_145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38-53dwcf1akj7fei.xn--p1ai/wp-content/uploads/2015/01/013115_1459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Не огорчайся, Ириска, мы с ребятами тебе поможем.</w:t>
      </w:r>
    </w:p>
    <w:p w:rsidR="00917FC7" w:rsidRPr="00917FC7" w:rsidRDefault="00917FC7" w:rsidP="00917FC7">
      <w:pPr>
        <w:shd w:val="clear" w:color="auto" w:fill="FFFFFF"/>
        <w:spacing w:before="150" w:after="29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1) </w:t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«Собери светофор»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(из разрезных картинок). Соревнуются 2 команды.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2) </w:t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Игра на внимание «Красный, желтый, зеленый»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 (стоя в кругу, дети выполняют различные </w:t>
      </w:r>
      <w:proofErr w:type="gramStart"/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движения</w:t>
      </w:r>
      <w:proofErr w:type="gramEnd"/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по сигналу ведущего – стоят, идут, маршируют)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Ириска: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Спасибо, ребята, я все запомнила!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Выполняй закон простой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Красный свет зажегся — стой!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Жёлтый вспыхнул — подожди!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А зеленый свет — иди!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Светофор: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Молодец, Ириска, молодцы ребята!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2A1A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-5715</wp:posOffset>
            </wp:positionH>
            <wp:positionV relativeFrom="line">
              <wp:posOffset>13970</wp:posOffset>
            </wp:positionV>
            <wp:extent cx="2242820" cy="1679575"/>
            <wp:effectExtent l="19050" t="0" r="5080" b="0"/>
            <wp:wrapSquare wrapText="bothSides"/>
            <wp:docPr id="6" name="Рисунок 6" descr="http://xn----38-53dwcf1akj7fei.xn--p1ai/wp-content/uploads/2015/01/013115_145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38-53dwcf1akj7fei.xn--p1ai/wp-content/uploads/2015/01/013115_1459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Различать вы стали ясно цвет — зеленый, желтый, красный!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А сейчас мы с вами проведем аттракционы.</w:t>
      </w:r>
    </w:p>
    <w:p w:rsidR="00917FC7" w:rsidRPr="00917FC7" w:rsidRDefault="00917FC7" w:rsidP="00917FC7">
      <w:pPr>
        <w:shd w:val="clear" w:color="auto" w:fill="FFFFFF"/>
        <w:spacing w:before="150" w:after="29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Будут соревноваться 2 команды: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3) </w:t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«Прокати машину между кеглями»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4) </w:t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«Построй светофор» (из строительного материала)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Дети садятся на стулья.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Ребята, а вы знаете, как правильно переходить дорогу.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Дети: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Осторожно, внимательно.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lastRenderedPageBreak/>
        <w:t>Ведущий: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Ребята, кроме светофоров у пешеходов и водителей есть еще помощники — это дорожные знаки.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Выходят 4 девочки, на </w:t>
      </w:r>
      <w:hyperlink r:id="rId10" w:tgtFrame="_blank" w:history="1">
        <w:r w:rsidRPr="00917FC7">
          <w:rPr>
            <w:rFonts w:ascii="Times New Roman" w:eastAsia="Times New Roman" w:hAnsi="Times New Roman" w:cs="Times New Roman"/>
            <w:b/>
            <w:bCs/>
            <w:color w:val="1F85DA"/>
            <w:sz w:val="24"/>
            <w:szCs w:val="24"/>
            <w:u w:val="single"/>
            <w:lang w:eastAsia="ru-RU"/>
          </w:rPr>
          <w:t>груди</w:t>
        </w:r>
      </w:hyperlink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 у них дорожные знаки.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 уточняет значение каждого знака.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2A1A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270510</wp:posOffset>
            </wp:positionV>
            <wp:extent cx="2139315" cy="1607185"/>
            <wp:effectExtent l="19050" t="0" r="0" b="0"/>
            <wp:wrapSquare wrapText="bothSides"/>
            <wp:docPr id="7" name="Рисунок 7" descr="http://xn----38-53dwcf1akj7fei.xn--p1ai/wp-content/uploads/2015/01/013115_145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38-53dwcf1akj7fei.xn--p1ai/wp-content/uploads/2015/01/013115_1459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Ириска: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Знаков дорожных на свете не мало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Все бы их выучить нам не мешало!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А это что за знак такой?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Про этот нечего не говорили.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Ведущий: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Этот знак обозначает подземный переход. Сейчас мы с вами поиграем в игру </w:t>
      </w: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«Подземный переход».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Чья команда быстрее пройдет через туннель? (</w:t>
      </w:r>
      <w:proofErr w:type="spellStart"/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подлезание</w:t>
      </w:r>
      <w:proofErr w:type="spellEnd"/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 xml:space="preserve"> под дугами)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Ириска: </w:t>
      </w:r>
      <w:r w:rsidRPr="00917FC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Молодцы, ребята, теперь я уверена, что никто из вас не попадет на улице в беду. Вы и меня многому научили. Теперь я смело могу ездить по дороге, (прощается).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17FC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Ведущий благодарит детей за активное участие в празднике и угощает сладкими призами.</w:t>
      </w:r>
    </w:p>
    <w:p w:rsidR="00917FC7" w:rsidRPr="00917FC7" w:rsidRDefault="00917FC7" w:rsidP="00917FC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29"/>
          <w:szCs w:val="29"/>
          <w:lang w:eastAsia="ru-RU"/>
        </w:rPr>
        <w:drawing>
          <wp:inline distT="0" distB="0" distL="0" distR="0">
            <wp:extent cx="2841108" cy="2130831"/>
            <wp:effectExtent l="19050" t="0" r="0" b="0"/>
            <wp:docPr id="1" name="Рисунок 1" descr="http://xn----38-53dwcf1akj7fei.xn--p1ai/wp-content/uploads/2015/01/013115_145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38-53dwcf1akj7fei.xn--p1ai/wp-content/uploads/2015/01/013115_1459_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08" cy="213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5A" w:rsidRDefault="006E2B5A"/>
    <w:sectPr w:rsidR="006E2B5A" w:rsidSect="006E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F99"/>
    <w:multiLevelType w:val="multilevel"/>
    <w:tmpl w:val="061A9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7FC7"/>
    <w:rsid w:val="006E2B5A"/>
    <w:rsid w:val="0091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A"/>
  </w:style>
  <w:style w:type="paragraph" w:styleId="1">
    <w:name w:val="heading 1"/>
    <w:basedOn w:val="a"/>
    <w:link w:val="10"/>
    <w:uiPriority w:val="9"/>
    <w:qFormat/>
    <w:rsid w:val="00917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7F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FC7"/>
  </w:style>
  <w:style w:type="paragraph" w:styleId="a4">
    <w:name w:val="Normal (Web)"/>
    <w:basedOn w:val="a"/>
    <w:uiPriority w:val="99"/>
    <w:semiHidden/>
    <w:unhideWhenUsed/>
    <w:rsid w:val="0091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7FC7"/>
    <w:rPr>
      <w:b/>
      <w:bCs/>
    </w:rPr>
  </w:style>
  <w:style w:type="character" w:styleId="a6">
    <w:name w:val="Emphasis"/>
    <w:basedOn w:val="a0"/>
    <w:uiPriority w:val="20"/>
    <w:qFormat/>
    <w:rsid w:val="00917FC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cream-breas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2015-07-03T10:10:00Z</dcterms:created>
  <dcterms:modified xsi:type="dcterms:W3CDTF">2015-07-03T10:12:00Z</dcterms:modified>
</cp:coreProperties>
</file>