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76" w:rsidRPr="00BB0176" w:rsidRDefault="003C4EA1" w:rsidP="0036012E">
      <w:pPr>
        <w:spacing w:after="0" w:line="240" w:lineRule="auto"/>
        <w:ind w:right="113"/>
        <w:rPr>
          <w:rFonts w:ascii="Times New Roman" w:hAnsi="Times New Roman" w:cs="Times New Roman"/>
          <w:i/>
        </w:rPr>
      </w:pPr>
      <w:r>
        <w:rPr>
          <w:rFonts w:ascii="Times New Roman" w:hAnsi="Times New Roman" w:cs="Times New Roman"/>
          <w:b/>
        </w:rPr>
        <w:t xml:space="preserve">                       </w:t>
      </w:r>
      <w:r w:rsidR="0036012E">
        <w:rPr>
          <w:rFonts w:ascii="Times New Roman" w:hAnsi="Times New Roman" w:cs="Times New Roman"/>
          <w:i/>
        </w:rPr>
        <w:t xml:space="preserve">     </w:t>
      </w:r>
      <w:r w:rsidR="00BB0176" w:rsidRPr="00BB0176">
        <w:rPr>
          <w:rFonts w:ascii="Times New Roman" w:hAnsi="Times New Roman" w:cs="Times New Roman"/>
          <w:i/>
        </w:rPr>
        <w:t>Смольянинова Э.П.</w:t>
      </w:r>
    </w:p>
    <w:p w:rsidR="00BB0176" w:rsidRPr="00BB0176" w:rsidRDefault="00BB0176" w:rsidP="00BB0176">
      <w:pPr>
        <w:spacing w:after="0" w:line="240" w:lineRule="auto"/>
        <w:ind w:right="113"/>
        <w:jc w:val="center"/>
        <w:rPr>
          <w:rFonts w:ascii="Times New Roman" w:hAnsi="Times New Roman" w:cs="Times New Roman"/>
          <w:i/>
        </w:rPr>
      </w:pPr>
      <w:r w:rsidRPr="00BB0176">
        <w:rPr>
          <w:rFonts w:ascii="Times New Roman" w:hAnsi="Times New Roman" w:cs="Times New Roman"/>
          <w:i/>
        </w:rPr>
        <w:t>МБОУ СОШ №30 г. Воронеж</w:t>
      </w:r>
    </w:p>
    <w:p w:rsidR="00BB0176" w:rsidRDefault="00BB0176" w:rsidP="00BB0176">
      <w:pPr>
        <w:spacing w:after="0" w:line="240" w:lineRule="auto"/>
        <w:ind w:right="113"/>
        <w:jc w:val="center"/>
        <w:rPr>
          <w:rFonts w:ascii="Times New Roman" w:hAnsi="Times New Roman" w:cs="Times New Roman"/>
        </w:rPr>
      </w:pPr>
    </w:p>
    <w:p w:rsidR="002C5A86" w:rsidRPr="00BB0176" w:rsidRDefault="00F07AC1" w:rsidP="00BB0176">
      <w:pPr>
        <w:spacing w:after="0" w:line="240" w:lineRule="auto"/>
        <w:ind w:right="113"/>
        <w:jc w:val="center"/>
        <w:rPr>
          <w:rFonts w:ascii="Times New Roman" w:hAnsi="Times New Roman" w:cs="Times New Roman"/>
          <w:b/>
        </w:rPr>
      </w:pPr>
      <w:r w:rsidRPr="00BB0176">
        <w:rPr>
          <w:rFonts w:ascii="Times New Roman" w:hAnsi="Times New Roman" w:cs="Times New Roman"/>
          <w:b/>
        </w:rPr>
        <w:t>Роль учителя в выстраива</w:t>
      </w:r>
      <w:r w:rsidR="002C5A86" w:rsidRPr="00BB0176">
        <w:rPr>
          <w:rFonts w:ascii="Times New Roman" w:hAnsi="Times New Roman" w:cs="Times New Roman"/>
          <w:b/>
        </w:rPr>
        <w:t>нии ИОМ обучающихся при инклюзивном образовании.</w:t>
      </w:r>
    </w:p>
    <w:p w:rsidR="002C5A86" w:rsidRPr="00C924E3" w:rsidRDefault="002C5A86" w:rsidP="00F07FF4">
      <w:pPr>
        <w:spacing w:after="0" w:line="240" w:lineRule="auto"/>
        <w:ind w:left="-680" w:right="113"/>
        <w:jc w:val="both"/>
        <w:rPr>
          <w:rFonts w:ascii="Times New Roman" w:hAnsi="Times New Roman" w:cs="Times New Roman"/>
        </w:rPr>
      </w:pPr>
    </w:p>
    <w:p w:rsidR="002C5A86" w:rsidRPr="00C924E3" w:rsidRDefault="002C5A86" w:rsidP="00F07FF4">
      <w:pPr>
        <w:spacing w:after="0" w:line="240" w:lineRule="auto"/>
        <w:ind w:left="-680" w:right="113"/>
        <w:jc w:val="both"/>
        <w:rPr>
          <w:rFonts w:ascii="Times New Roman" w:hAnsi="Times New Roman" w:cs="Times New Roman"/>
        </w:rPr>
      </w:pPr>
      <w:r w:rsidRPr="00C924E3">
        <w:rPr>
          <w:rFonts w:ascii="Times New Roman" w:hAnsi="Times New Roman" w:cs="Times New Roman"/>
        </w:rPr>
        <w:t xml:space="preserve">   Инклюзивное образование стало ведущей стратегией в образовании детей с ограниченными возможностями здоровья. Это связано с переосмыслением обществом и государством своего отношения к людям с особенными образовательными потребностями, с признанием за ними права на предоставление равных с другими права на предоставление </w:t>
      </w:r>
      <w:r w:rsidR="00C924E3" w:rsidRPr="00C924E3">
        <w:rPr>
          <w:rFonts w:ascii="Times New Roman" w:hAnsi="Times New Roman" w:cs="Times New Roman"/>
        </w:rPr>
        <w:t>равных с другими возможностей в разных сферах жизни, включая образование.</w:t>
      </w:r>
    </w:p>
    <w:p w:rsidR="00C924E3" w:rsidRPr="00C924E3" w:rsidRDefault="00C924E3" w:rsidP="00F07FF4">
      <w:pPr>
        <w:spacing w:after="0" w:line="240" w:lineRule="auto"/>
        <w:ind w:left="-680" w:right="113"/>
        <w:jc w:val="both"/>
        <w:rPr>
          <w:rFonts w:ascii="Times New Roman" w:hAnsi="Times New Roman" w:cs="Times New Roman"/>
        </w:rPr>
      </w:pPr>
      <w:r w:rsidRPr="00C924E3">
        <w:rPr>
          <w:rFonts w:ascii="Times New Roman" w:hAnsi="Times New Roman" w:cs="Times New Roman"/>
        </w:rPr>
        <w:t xml:space="preserve">   Успешная работа множества экспериментальных площадок по внедрению инклюзивного образования уже показывает первые достижения. Разрабатываются нормативные документы, обеспечивается научно-методологическое сопровождение, определяются требования к профессиональной и личностной подготовке специалистов, создаются рекомендации для работников всех уровней  по организации обучения «особых» детей.</w:t>
      </w:r>
    </w:p>
    <w:p w:rsidR="00244F56" w:rsidRDefault="00C924E3" w:rsidP="00F07FF4">
      <w:pPr>
        <w:spacing w:after="0" w:line="240" w:lineRule="auto"/>
        <w:ind w:left="-680" w:right="113"/>
        <w:jc w:val="both"/>
        <w:rPr>
          <w:rFonts w:ascii="Times New Roman" w:hAnsi="Times New Roman" w:cs="Times New Roman"/>
        </w:rPr>
      </w:pPr>
      <w:r w:rsidRPr="00C924E3">
        <w:rPr>
          <w:rFonts w:ascii="Times New Roman" w:hAnsi="Times New Roman" w:cs="Times New Roman"/>
        </w:rPr>
        <w:t xml:space="preserve">   Планируя работу по обучению ребенка с ОВЗ, выделяют несколько необходимых документов, среди которых значительное место занимает  Индивидуальный образовательный маршрут.</w:t>
      </w:r>
    </w:p>
    <w:p w:rsidR="00C924E3" w:rsidRDefault="00244F56" w:rsidP="00F07FF4">
      <w:pPr>
        <w:spacing w:after="0" w:line="240" w:lineRule="auto"/>
        <w:ind w:left="-680" w:right="113"/>
        <w:jc w:val="both"/>
        <w:rPr>
          <w:rFonts w:ascii="Times New Roman" w:hAnsi="Times New Roman" w:cs="Times New Roman"/>
        </w:rPr>
      </w:pPr>
      <w:r>
        <w:rPr>
          <w:rFonts w:ascii="Times New Roman" w:hAnsi="Times New Roman" w:cs="Times New Roman"/>
        </w:rPr>
        <w:t xml:space="preserve">   </w:t>
      </w:r>
      <w:r w:rsidR="00C924E3" w:rsidRPr="00C924E3">
        <w:rPr>
          <w:rFonts w:ascii="Times New Roman" w:hAnsi="Times New Roman" w:cs="Times New Roman"/>
        </w:rPr>
        <w:t xml:space="preserve"> ИОМ – это документ, отражающий движение с целью реализации индивидуальных особенностей развития в образовательном пространстве</w:t>
      </w:r>
      <w:r>
        <w:rPr>
          <w:rFonts w:ascii="Times New Roman" w:hAnsi="Times New Roman" w:cs="Times New Roman"/>
        </w:rPr>
        <w:t>, созданном с учетом потребностей ребенка с ОВЗ в условиях психолого-педагогического сопровождения. Выбор ИОМ зависит от многих факторов: возраста обучающегося, состояния его здоровья,  уровня подготовленности к восприятию учебного материала. Необходимо учитывать также возможности ОУ обеспечить удовлетворение особенных образовательных потребностей, желание семьи взаимодействовать с педагогическим коллективом.</w:t>
      </w:r>
    </w:p>
    <w:p w:rsidR="00244F56" w:rsidRDefault="00244F56" w:rsidP="00F07FF4">
      <w:pPr>
        <w:spacing w:after="0" w:line="240" w:lineRule="auto"/>
        <w:ind w:left="-680" w:right="113"/>
        <w:jc w:val="both"/>
        <w:rPr>
          <w:rFonts w:ascii="Times New Roman" w:hAnsi="Times New Roman" w:cs="Times New Roman"/>
        </w:rPr>
      </w:pPr>
      <w:r>
        <w:rPr>
          <w:rFonts w:ascii="Times New Roman" w:hAnsi="Times New Roman" w:cs="Times New Roman"/>
        </w:rPr>
        <w:lastRenderedPageBreak/>
        <w:t xml:space="preserve">   Составление </w:t>
      </w:r>
      <w:r w:rsidR="007036CC">
        <w:rPr>
          <w:rFonts w:ascii="Times New Roman" w:hAnsi="Times New Roman" w:cs="Times New Roman"/>
        </w:rPr>
        <w:t>ИОМ происходит после освидетельствования ребенка на ПМПК и определения проблемы в его развитии, разработки системы мер по лечению общего заболевания и общему развитию, а также получения необходимых рекомендаций по определению вида обучения: общеобразовательная школа (инклюзивное обучение или интегрированное) или специальное коррекционное учреждение. При наличии учитывается индивидуальная программа реабилитации ребенка-инвалида в части социальной реабилитации: социально-средовая, социально-педагогическая, социально-</w:t>
      </w:r>
      <w:r w:rsidR="0079367E">
        <w:rPr>
          <w:rFonts w:ascii="Times New Roman" w:hAnsi="Times New Roman" w:cs="Times New Roman"/>
        </w:rPr>
        <w:t>психологическая, социокультурная, физкультурно-оздоровительные мероприятия.</w:t>
      </w:r>
    </w:p>
    <w:p w:rsidR="0079367E" w:rsidRDefault="00B30B78" w:rsidP="00F07FF4">
      <w:pPr>
        <w:spacing w:after="0" w:line="240" w:lineRule="auto"/>
        <w:ind w:left="-680" w:right="113"/>
        <w:jc w:val="both"/>
        <w:rPr>
          <w:rFonts w:ascii="Times New Roman" w:hAnsi="Times New Roman" w:cs="Times New Roman"/>
        </w:rPr>
      </w:pPr>
      <w:r>
        <w:rPr>
          <w:rFonts w:ascii="Times New Roman" w:hAnsi="Times New Roman" w:cs="Times New Roman"/>
        </w:rPr>
        <w:t xml:space="preserve">   Однако на практике</w:t>
      </w:r>
      <w:r w:rsidR="0079367E">
        <w:rPr>
          <w:rFonts w:ascii="Times New Roman" w:hAnsi="Times New Roman" w:cs="Times New Roman"/>
        </w:rPr>
        <w:t xml:space="preserve"> эта структурная часть проектирования ИОМ часто опускается: родители вправе не воспользоваться рекомендациями, не показать ИПР, не с</w:t>
      </w:r>
      <w:r>
        <w:rPr>
          <w:rFonts w:ascii="Times New Roman" w:hAnsi="Times New Roman" w:cs="Times New Roman"/>
        </w:rPr>
        <w:t>казать об особенностях развития.</w:t>
      </w:r>
      <w:r w:rsidR="0079367E">
        <w:rPr>
          <w:rFonts w:ascii="Times New Roman" w:hAnsi="Times New Roman" w:cs="Times New Roman"/>
        </w:rPr>
        <w:t xml:space="preserve"> В случае отсутствия рекомендаций ПМПК, ИОМ составляется на основе наблюдений учителей-предметников, по результатам предшествующего обучения с целью устранения противоречий между требованиями программы и возможностями ребенка.</w:t>
      </w:r>
    </w:p>
    <w:p w:rsidR="0079367E" w:rsidRDefault="0079367E" w:rsidP="00F07FF4">
      <w:pPr>
        <w:spacing w:after="0" w:line="240" w:lineRule="auto"/>
        <w:ind w:left="-680" w:right="113"/>
        <w:jc w:val="both"/>
        <w:rPr>
          <w:rFonts w:ascii="Times New Roman" w:hAnsi="Times New Roman" w:cs="Times New Roman"/>
        </w:rPr>
      </w:pPr>
      <w:r>
        <w:rPr>
          <w:rFonts w:ascii="Times New Roman" w:hAnsi="Times New Roman" w:cs="Times New Roman"/>
        </w:rPr>
        <w:t xml:space="preserve">   При составлении ИОМ происходит определение того круга основных и дополнительных программ, который необходим ребенку, а также преобладание методов и технологий, возможных для использования педагогами.</w:t>
      </w:r>
    </w:p>
    <w:p w:rsidR="0079367E" w:rsidRDefault="0079367E" w:rsidP="00F07FF4">
      <w:pPr>
        <w:spacing w:after="0" w:line="240" w:lineRule="auto"/>
        <w:ind w:left="-624"/>
        <w:jc w:val="both"/>
        <w:rPr>
          <w:rFonts w:ascii="Times New Roman" w:hAnsi="Times New Roman" w:cs="Times New Roman"/>
        </w:rPr>
      </w:pPr>
      <w:r>
        <w:rPr>
          <w:rFonts w:ascii="Times New Roman" w:hAnsi="Times New Roman" w:cs="Times New Roman"/>
        </w:rPr>
        <w:t xml:space="preserve">   Для целесообразности выбора приемов работы необходимо разделить ограниченные физические и ограниченные умственные возможности, поскольку именно последние требуют более тщательного подбора</w:t>
      </w:r>
      <w:r w:rsidR="00B7696B">
        <w:rPr>
          <w:rFonts w:ascii="Times New Roman" w:hAnsi="Times New Roman" w:cs="Times New Roman"/>
        </w:rPr>
        <w:t xml:space="preserve"> форм работы. И именно здесь начинается зона повышенной ответственности каждого педагога-предметника, обязанного спланировать свою деятельность в соответствии с возможностями школьника:</w:t>
      </w:r>
      <w:r w:rsidR="00F07AC1">
        <w:rPr>
          <w:rFonts w:ascii="Times New Roman" w:hAnsi="Times New Roman" w:cs="Times New Roman"/>
        </w:rPr>
        <w:t xml:space="preserve"> выбрать доступное содержание, подобрать различные пособия, разнообразить виды деятельности, определить необходимый (или доступный) уровень усвоения учебного материала.</w:t>
      </w:r>
    </w:p>
    <w:p w:rsidR="00F07FF4" w:rsidRDefault="00F07AC1" w:rsidP="00F07FF4">
      <w:pPr>
        <w:spacing w:after="0" w:line="240" w:lineRule="auto"/>
        <w:ind w:left="-680"/>
        <w:jc w:val="both"/>
        <w:rPr>
          <w:rFonts w:ascii="Times New Roman" w:hAnsi="Times New Roman" w:cs="Times New Roman"/>
        </w:rPr>
      </w:pPr>
      <w:r>
        <w:rPr>
          <w:rFonts w:ascii="Times New Roman" w:hAnsi="Times New Roman" w:cs="Times New Roman"/>
        </w:rPr>
        <w:t xml:space="preserve">   Законодательная база для обучения «особенных» детей в  общеобразовательных школах еще не разработана в полной мере, особенно в части оценивания результатов работы. Поэтому </w:t>
      </w:r>
      <w:r>
        <w:rPr>
          <w:rFonts w:ascii="Times New Roman" w:hAnsi="Times New Roman" w:cs="Times New Roman"/>
        </w:rPr>
        <w:lastRenderedPageBreak/>
        <w:t xml:space="preserve">педагоги пока не могут изменить нормы оценок, как это делается в </w:t>
      </w:r>
      <w:r w:rsidR="00E33269">
        <w:rPr>
          <w:rFonts w:ascii="Times New Roman" w:hAnsi="Times New Roman" w:cs="Times New Roman"/>
        </w:rPr>
        <w:t xml:space="preserve"> олигофренопедагогике, использовать альтернативные формы контроля. Тем не менее обучать детей с ОВЗ приходится уже сейчас, а поэтому возникает необходимость использовать весь арсенал технологий и методов, предлагаемых инновационной педагогикой.</w:t>
      </w:r>
    </w:p>
    <w:p w:rsidR="00F07FF4" w:rsidRDefault="00F07FF4" w:rsidP="00F07FF4">
      <w:pPr>
        <w:spacing w:after="0" w:line="240" w:lineRule="auto"/>
        <w:ind w:left="-680"/>
        <w:jc w:val="both"/>
        <w:rPr>
          <w:rFonts w:ascii="Times New Roman" w:hAnsi="Times New Roman" w:cs="Times New Roman"/>
        </w:rPr>
      </w:pPr>
      <w:r>
        <w:rPr>
          <w:rFonts w:ascii="Times New Roman" w:hAnsi="Times New Roman" w:cs="Times New Roman"/>
        </w:rPr>
        <w:t xml:space="preserve">   Одним из хорошо зарекомендовавших себя является метод Т.Я.Фроловой «Преодоление психологической интерференции при формировании навыков грамотного письма». Этот метод, запатентованный Международным центром педагогических изобретательств, позволяет</w:t>
      </w:r>
      <w:r w:rsidR="00BB0176">
        <w:rPr>
          <w:rFonts w:ascii="Times New Roman" w:hAnsi="Times New Roman" w:cs="Times New Roman"/>
        </w:rPr>
        <w:t xml:space="preserve"> </w:t>
      </w:r>
      <w:r>
        <w:rPr>
          <w:rFonts w:ascii="Times New Roman" w:hAnsi="Times New Roman" w:cs="Times New Roman"/>
        </w:rPr>
        <w:t>делать материал доступным для учащихся с разными типами мышления, упростить процесс изучения орфографии в 6 раз за счет разгрузки логической памяти. Педагогический эффект, достигаемый при использовании метода, простирается не только на область филологии, но и психологи, и валеологии.</w:t>
      </w:r>
    </w:p>
    <w:p w:rsidR="00F07FF4" w:rsidRDefault="00F07FF4" w:rsidP="00F07FF4">
      <w:pPr>
        <w:spacing w:after="0" w:line="240" w:lineRule="auto"/>
        <w:ind w:left="-680"/>
        <w:jc w:val="both"/>
        <w:rPr>
          <w:rFonts w:ascii="Times New Roman" w:hAnsi="Times New Roman" w:cs="Times New Roman"/>
        </w:rPr>
      </w:pPr>
      <w:r>
        <w:rPr>
          <w:rFonts w:ascii="Times New Roman" w:hAnsi="Times New Roman" w:cs="Times New Roman"/>
        </w:rPr>
        <w:t xml:space="preserve">   При лучших по сравнению с традиционной формой обучения результатах на каждый учебный год выделяется семь орфографических тем, а всего 12 вместо 72. Это создает ситуацию достижения успеха.</w:t>
      </w:r>
      <w:r w:rsidR="00BB0176">
        <w:rPr>
          <w:rFonts w:ascii="Times New Roman" w:hAnsi="Times New Roman" w:cs="Times New Roman"/>
        </w:rPr>
        <w:t xml:space="preserve"> </w:t>
      </w:r>
      <w:r>
        <w:rPr>
          <w:rFonts w:ascii="Times New Roman" w:hAnsi="Times New Roman" w:cs="Times New Roman"/>
        </w:rPr>
        <w:t>Для детей с ОВЗ очень важно, что обобщенные правила подстрахованы системой мнемотехнических приемов, обеспечивающих долговременное запоминание (или в острых случаях хотя бы узнавание на последующих занятиях),</w:t>
      </w:r>
      <w:r w:rsidR="00B30B78">
        <w:rPr>
          <w:rFonts w:ascii="Times New Roman" w:hAnsi="Times New Roman" w:cs="Times New Roman"/>
        </w:rPr>
        <w:t xml:space="preserve"> </w:t>
      </w:r>
      <w:r>
        <w:rPr>
          <w:rFonts w:ascii="Times New Roman" w:hAnsi="Times New Roman" w:cs="Times New Roman"/>
        </w:rPr>
        <w:t>даны вспомогательные приемы самоконтроля. Устойчивый результат обеспечивает работа сразу трех видов памяти: логической, зрительной, речедвигательной (кинестезии). Применяя данную методику, учитель имеет возможность уменьшать объем заданий за счет оптимизации процесса, опустить изучение многих грамматических категорий без ущерба для конечного результата, то есть значительно облегчить для учащихся изучение русского языка, сберечь эне</w:t>
      </w:r>
      <w:r w:rsidR="00BB0176">
        <w:rPr>
          <w:rFonts w:ascii="Times New Roman" w:hAnsi="Times New Roman" w:cs="Times New Roman"/>
        </w:rPr>
        <w:t>р</w:t>
      </w:r>
      <w:r>
        <w:rPr>
          <w:rFonts w:ascii="Times New Roman" w:hAnsi="Times New Roman" w:cs="Times New Roman"/>
        </w:rPr>
        <w:t>гию и не допустить переутомления при огромной трудоемкости урока. Этот метод имеет широкий спектр применения: он эффективен и в интегрированных классах коррекции, и при инклюзивном обучении, и в обычных классах.</w:t>
      </w:r>
    </w:p>
    <w:p w:rsidR="00F07FF4" w:rsidRDefault="00F07FF4" w:rsidP="00F07FF4">
      <w:pPr>
        <w:spacing w:after="0" w:line="240" w:lineRule="auto"/>
        <w:ind w:left="-680"/>
        <w:jc w:val="both"/>
        <w:rPr>
          <w:rFonts w:ascii="Times New Roman" w:hAnsi="Times New Roman" w:cs="Times New Roman"/>
        </w:rPr>
      </w:pPr>
      <w:r>
        <w:rPr>
          <w:rFonts w:ascii="Times New Roman" w:hAnsi="Times New Roman" w:cs="Times New Roman"/>
        </w:rPr>
        <w:t xml:space="preserve">   Используемая в рамках этого метода алгоритмизация правил также работает на решение большой задачи – успешного </w:t>
      </w:r>
      <w:r>
        <w:rPr>
          <w:rFonts w:ascii="Times New Roman" w:hAnsi="Times New Roman" w:cs="Times New Roman"/>
        </w:rPr>
        <w:lastRenderedPageBreak/>
        <w:t>освоения программы по русскому языку ребенком с ОВЗ. Снижение объема памяти, личностная незрелость, нарушение познавательной деятельности, отсутствие самостояте</w:t>
      </w:r>
      <w:r w:rsidR="00BB0176">
        <w:rPr>
          <w:rFonts w:ascii="Times New Roman" w:hAnsi="Times New Roman" w:cs="Times New Roman"/>
        </w:rPr>
        <w:t>льности, недостаточная целенапр</w:t>
      </w:r>
      <w:r>
        <w:rPr>
          <w:rFonts w:ascii="Times New Roman" w:hAnsi="Times New Roman" w:cs="Times New Roman"/>
        </w:rPr>
        <w:t>авленность таких детей требуют постоянной наглядности и четких инструкций к действию. Даже предельно пр</w:t>
      </w:r>
      <w:r w:rsidR="00BB0176">
        <w:rPr>
          <w:rFonts w:ascii="Times New Roman" w:hAnsi="Times New Roman" w:cs="Times New Roman"/>
        </w:rPr>
        <w:t>остые, двух-трехшаговые</w:t>
      </w:r>
      <w:r>
        <w:rPr>
          <w:rFonts w:ascii="Times New Roman" w:hAnsi="Times New Roman" w:cs="Times New Roman"/>
        </w:rPr>
        <w:t xml:space="preserve"> алгоритмы в обязательном порядке записываются в тетрадь учащихся с ОВЗ.</w:t>
      </w:r>
    </w:p>
    <w:p w:rsidR="00F07FF4" w:rsidRDefault="00F07FF4" w:rsidP="00F07FF4">
      <w:pPr>
        <w:spacing w:after="0" w:line="240" w:lineRule="auto"/>
        <w:ind w:left="-680"/>
        <w:jc w:val="both"/>
        <w:rPr>
          <w:rFonts w:ascii="Times New Roman" w:hAnsi="Times New Roman" w:cs="Times New Roman"/>
        </w:rPr>
      </w:pPr>
      <w:r>
        <w:rPr>
          <w:rFonts w:ascii="Times New Roman" w:hAnsi="Times New Roman" w:cs="Times New Roman"/>
        </w:rPr>
        <w:t xml:space="preserve">   Необходимую наглядность обеспечивают также так называемые индивидуальные листы обучения – своего рода короткий план-конспект каждого урока изучения нового, пошаговая инструкция. Они готовятся заранее, содержат ряд последовательно выстроенных вопросов по теме и открытые поля для записи ответов в ходе изучения. ИЛО остается наглядным доказательством работы и служит своего рода ассистивной технологией, поскольку помогает в выполнении домашнего задания, а порой служит единственной возможностью для детей с ОВЗ восстановить ход рассуждений в работе. В силу особенности их восприятия тексты в ИЛО набираются крупным шрифтом, заголовки или ключевые моменты выделяются цветным фоном.</w:t>
      </w:r>
    </w:p>
    <w:p w:rsidR="00F07FF4" w:rsidRDefault="00F07FF4" w:rsidP="00F07FF4">
      <w:pPr>
        <w:spacing w:after="0" w:line="240" w:lineRule="auto"/>
        <w:ind w:left="-680"/>
        <w:jc w:val="both"/>
        <w:rPr>
          <w:rFonts w:ascii="Times New Roman" w:hAnsi="Times New Roman" w:cs="Times New Roman"/>
        </w:rPr>
      </w:pPr>
      <w:r>
        <w:rPr>
          <w:rFonts w:ascii="Times New Roman" w:hAnsi="Times New Roman" w:cs="Times New Roman"/>
        </w:rPr>
        <w:t>Это помогает в некоторой степени преодолеть повышен</w:t>
      </w:r>
      <w:r w:rsidR="00BB0176">
        <w:rPr>
          <w:rFonts w:ascii="Times New Roman" w:hAnsi="Times New Roman" w:cs="Times New Roman"/>
        </w:rPr>
        <w:t>н</w:t>
      </w:r>
      <w:r>
        <w:rPr>
          <w:rFonts w:ascii="Times New Roman" w:hAnsi="Times New Roman" w:cs="Times New Roman"/>
        </w:rPr>
        <w:t>ую отвлекаемость, неспособность сосредоточиться на предмете.</w:t>
      </w:r>
    </w:p>
    <w:p w:rsidR="00BB0176" w:rsidRDefault="00BB0176" w:rsidP="00F07FF4">
      <w:pPr>
        <w:spacing w:after="0" w:line="240" w:lineRule="auto"/>
        <w:ind w:left="-680"/>
        <w:jc w:val="both"/>
        <w:rPr>
          <w:rFonts w:ascii="Times New Roman" w:hAnsi="Times New Roman" w:cs="Times New Roman"/>
        </w:rPr>
      </w:pPr>
      <w:r>
        <w:rPr>
          <w:rFonts w:ascii="Times New Roman" w:hAnsi="Times New Roman" w:cs="Times New Roman"/>
        </w:rPr>
        <w:t xml:space="preserve">   Несомненным преимуществом использования в работе педагога обладают ТСО И ИКТ. Кроме выполнения функций основных, адресованных всем учащимся, они решают и узкоспециализированные: позволяют дифференцировать задания, повышают активность, помогают сосредоточиться,  акцентировать внимание на определенной информации с помощью выделения, иллюстрирования. Использование ТСО и ИК</w:t>
      </w:r>
      <w:r w:rsidR="00B30B78">
        <w:rPr>
          <w:rFonts w:ascii="Times New Roman" w:hAnsi="Times New Roman" w:cs="Times New Roman"/>
        </w:rPr>
        <w:t>Т являе</w:t>
      </w:r>
      <w:r>
        <w:rPr>
          <w:rFonts w:ascii="Times New Roman" w:hAnsi="Times New Roman" w:cs="Times New Roman"/>
        </w:rPr>
        <w:t>тся одним из способов чередования видов деятельности, регулирования  интенсивности нагрузки.</w:t>
      </w:r>
    </w:p>
    <w:p w:rsidR="00BB0176" w:rsidRDefault="00BB0176" w:rsidP="00F07FF4">
      <w:pPr>
        <w:spacing w:after="0" w:line="240" w:lineRule="auto"/>
        <w:ind w:left="-680"/>
        <w:jc w:val="both"/>
        <w:rPr>
          <w:rFonts w:ascii="Times New Roman" w:hAnsi="Times New Roman" w:cs="Times New Roman"/>
        </w:rPr>
      </w:pPr>
      <w:r>
        <w:rPr>
          <w:rFonts w:ascii="Times New Roman" w:hAnsi="Times New Roman" w:cs="Times New Roman"/>
        </w:rPr>
        <w:t xml:space="preserve">   </w:t>
      </w:r>
      <w:r w:rsidR="00B30B78">
        <w:rPr>
          <w:rFonts w:ascii="Times New Roman" w:hAnsi="Times New Roman" w:cs="Times New Roman"/>
        </w:rPr>
        <w:t xml:space="preserve">В некоторых случаях ТСО становится </w:t>
      </w:r>
      <w:r>
        <w:rPr>
          <w:rFonts w:ascii="Times New Roman" w:hAnsi="Times New Roman" w:cs="Times New Roman"/>
        </w:rPr>
        <w:t xml:space="preserve"> единственно возможным средством подачи  материала. Например, звукозапись. Дети с ОВЗ читают медленно, в основном механически, монотонно, не соблюдая знаков препинания, часто не понимая смысла прочитанного, поэтому знакомство с объемными текстами школьной программы целесообразно проводить на примере художественного чтения с помощью фонохрестоматии. А работа </w:t>
      </w:r>
      <w:r>
        <w:rPr>
          <w:rFonts w:ascii="Times New Roman" w:hAnsi="Times New Roman" w:cs="Times New Roman"/>
        </w:rPr>
        <w:lastRenderedPageBreak/>
        <w:t>непосредственно с текстом становится фрагментарной, выборочной, а значит, гораздо меньшей по объему. Особое значение приобретает и просмотр фильмов с последующим обсуждением и частичным обращением к тексту-оригиналу.</w:t>
      </w:r>
    </w:p>
    <w:p w:rsidR="00BB0176" w:rsidRDefault="00BB0176" w:rsidP="00F07FF4">
      <w:pPr>
        <w:spacing w:after="0" w:line="240" w:lineRule="auto"/>
        <w:ind w:left="-680"/>
        <w:jc w:val="both"/>
        <w:rPr>
          <w:rFonts w:ascii="Times New Roman" w:hAnsi="Times New Roman" w:cs="Times New Roman"/>
        </w:rPr>
      </w:pPr>
      <w:r>
        <w:rPr>
          <w:rFonts w:ascii="Times New Roman" w:hAnsi="Times New Roman" w:cs="Times New Roman"/>
        </w:rPr>
        <w:t xml:space="preserve">    Значительно уменьшить объем материала для изучения, что является непременным условием, позволяют задания тестового характера. В этом случае ребенку приходится только вставлять по одной букве или ставить знак препинания обязательно в однотипные  слова и предложения соответственно. Часто предварять подобную работу приходится неоднократным дополнительным объяснением, выполнением задания учителем для образца рассуждений. Самостоятельная работа ученика непременно поддерживается наглядным алгоритмом работы. Задания тестового характера одинаково целесообразны и на этапе закрепления знаний, и для повторения материала, и как одна из форм контроля.</w:t>
      </w:r>
    </w:p>
    <w:p w:rsidR="00BB0176" w:rsidRDefault="00BB0176" w:rsidP="00F07FF4">
      <w:pPr>
        <w:spacing w:after="0" w:line="240" w:lineRule="auto"/>
        <w:ind w:left="-680"/>
        <w:jc w:val="both"/>
        <w:rPr>
          <w:rFonts w:ascii="Times New Roman" w:hAnsi="Times New Roman" w:cs="Times New Roman"/>
        </w:rPr>
      </w:pPr>
      <w:r>
        <w:rPr>
          <w:rFonts w:ascii="Times New Roman" w:hAnsi="Times New Roman" w:cs="Times New Roman"/>
        </w:rPr>
        <w:t xml:space="preserve">   Третий этап проектирования ИОМ – мониторинг и корректировка. Здесь также продолжает работать целый коллектив специалистов при непосредственном участии педагога- предметника. Тщательный анализ деятельности, соответствие поставленных задач и полученных результатов должны привести к разумной корректировке и постановке новых целей в инклюзивном обучении ребенка с ОВЗ.</w:t>
      </w:r>
    </w:p>
    <w:p w:rsidR="00BB0176" w:rsidRDefault="00BB0176" w:rsidP="00BB0176">
      <w:pPr>
        <w:spacing w:after="0" w:line="240" w:lineRule="auto"/>
        <w:ind w:left="-680"/>
        <w:jc w:val="both"/>
        <w:rPr>
          <w:rFonts w:ascii="Times New Roman" w:hAnsi="Times New Roman" w:cs="Times New Roman"/>
        </w:rPr>
      </w:pPr>
      <w:r>
        <w:rPr>
          <w:rFonts w:ascii="Times New Roman" w:hAnsi="Times New Roman" w:cs="Times New Roman"/>
        </w:rPr>
        <w:t xml:space="preserve">   И выбор методов при составлении ОИМ, и выбор путей преодоления затруднений в части обучения предмету, и организация урочной и внеурочной деятельности учащихся с особыми образовательными потребностями осуществляется учителем самостоятельно. Эта работа может быть выполнена грамотно только при условии правильной профессиональной интерпретации данных, при условии постоянного поиска новых форм и технологий, непрерывного изучения личности ребенка.</w:t>
      </w:r>
    </w:p>
    <w:p w:rsidR="00BB0176" w:rsidRDefault="00EA7656" w:rsidP="00BB0176">
      <w:pPr>
        <w:spacing w:after="0" w:line="240" w:lineRule="auto"/>
        <w:ind w:left="-680"/>
        <w:jc w:val="both"/>
        <w:rPr>
          <w:rFonts w:ascii="Times New Roman" w:hAnsi="Times New Roman" w:cs="Times New Roman"/>
        </w:rPr>
      </w:pPr>
      <w:r>
        <w:rPr>
          <w:rFonts w:ascii="Times New Roman" w:hAnsi="Times New Roman" w:cs="Times New Roman"/>
        </w:rPr>
        <w:t xml:space="preserve">   </w:t>
      </w:r>
      <w:r w:rsidR="00BB0176">
        <w:rPr>
          <w:rFonts w:ascii="Times New Roman" w:hAnsi="Times New Roman" w:cs="Times New Roman"/>
        </w:rPr>
        <w:t>Большую помощь в повышении профессиональной компетенции учителя играют научно-практические семинары, проводимые с целью обмена опытом работы в условиях инклюзии детей с ОВЗ  в общ</w:t>
      </w:r>
      <w:r>
        <w:rPr>
          <w:rFonts w:ascii="Times New Roman" w:hAnsi="Times New Roman" w:cs="Times New Roman"/>
        </w:rPr>
        <w:t xml:space="preserve">еобразовательные массовые школы. Семинар с участием международного эксперта инклюзивного образования Романовой Е.М. «Организационно-управленческие </w:t>
      </w:r>
      <w:r>
        <w:rPr>
          <w:rFonts w:ascii="Times New Roman" w:hAnsi="Times New Roman" w:cs="Times New Roman"/>
        </w:rPr>
        <w:lastRenderedPageBreak/>
        <w:t>основы инклюзивного образования. Инклюзивное образование в общеобразовательном пространстве» был проведен 5 февраля 2013 года в МБОУ СОШ № 30 ВРООИ «Искра надежды» при поддержке Отдела образования Левобережного района Управления образования администрации городского округа города Воронежа и Ресурсного центра поддержки инклюзивного образования Воронежского государственного педагогического университета.</w:t>
      </w:r>
    </w:p>
    <w:p w:rsidR="00B30B78" w:rsidRDefault="00B30B78" w:rsidP="00BB0176">
      <w:pPr>
        <w:spacing w:after="0" w:line="240" w:lineRule="auto"/>
        <w:ind w:left="-680"/>
        <w:jc w:val="both"/>
        <w:rPr>
          <w:rFonts w:ascii="Times New Roman" w:hAnsi="Times New Roman" w:cs="Times New Roman"/>
        </w:rPr>
      </w:pPr>
    </w:p>
    <w:p w:rsidR="00B30B78" w:rsidRDefault="00B30B78" w:rsidP="00BB0176">
      <w:pPr>
        <w:spacing w:after="0" w:line="240" w:lineRule="auto"/>
        <w:ind w:left="-680"/>
        <w:jc w:val="both"/>
        <w:rPr>
          <w:rFonts w:ascii="Times New Roman" w:hAnsi="Times New Roman" w:cs="Times New Roman"/>
        </w:rPr>
      </w:pPr>
    </w:p>
    <w:p w:rsidR="00B30B78" w:rsidRDefault="00B30B78" w:rsidP="00BB0176">
      <w:pPr>
        <w:spacing w:after="0" w:line="240" w:lineRule="auto"/>
        <w:ind w:left="-680"/>
        <w:jc w:val="both"/>
        <w:rPr>
          <w:rFonts w:ascii="Times New Roman" w:hAnsi="Times New Roman" w:cs="Times New Roman"/>
        </w:rPr>
      </w:pPr>
    </w:p>
    <w:p w:rsidR="00B30B78" w:rsidRDefault="00B30B78" w:rsidP="00BB0176">
      <w:pPr>
        <w:spacing w:after="0" w:line="240" w:lineRule="auto"/>
        <w:ind w:left="-680"/>
        <w:jc w:val="both"/>
        <w:rPr>
          <w:rFonts w:ascii="Times New Roman" w:hAnsi="Times New Roman" w:cs="Times New Roman"/>
        </w:rPr>
      </w:pPr>
    </w:p>
    <w:p w:rsidR="00B30B78" w:rsidRDefault="00B30B78" w:rsidP="00BB0176">
      <w:pPr>
        <w:spacing w:after="0" w:line="240" w:lineRule="auto"/>
        <w:ind w:left="-680"/>
        <w:jc w:val="both"/>
        <w:rPr>
          <w:rFonts w:ascii="Times New Roman" w:hAnsi="Times New Roman" w:cs="Times New Roman"/>
        </w:rPr>
      </w:pPr>
    </w:p>
    <w:p w:rsidR="00B30B78" w:rsidRDefault="00B30B78" w:rsidP="00BB0176">
      <w:pPr>
        <w:spacing w:after="0" w:line="240" w:lineRule="auto"/>
        <w:ind w:left="-680"/>
        <w:jc w:val="both"/>
        <w:rPr>
          <w:rFonts w:ascii="Times New Roman" w:hAnsi="Times New Roman" w:cs="Times New Roman"/>
        </w:rPr>
      </w:pPr>
      <w:r>
        <w:rPr>
          <w:rFonts w:ascii="Times New Roman" w:hAnsi="Times New Roman" w:cs="Times New Roman"/>
        </w:rPr>
        <w:t>Список используемой литературы</w:t>
      </w:r>
    </w:p>
    <w:p w:rsidR="00B30B78" w:rsidRDefault="00B30B78" w:rsidP="00BB0176">
      <w:pPr>
        <w:spacing w:after="0" w:line="240" w:lineRule="auto"/>
        <w:ind w:left="-680"/>
        <w:jc w:val="both"/>
        <w:rPr>
          <w:rFonts w:ascii="Times New Roman" w:hAnsi="Times New Roman" w:cs="Times New Roman"/>
        </w:rPr>
      </w:pPr>
      <w:r>
        <w:rPr>
          <w:rFonts w:ascii="Times New Roman" w:hAnsi="Times New Roman" w:cs="Times New Roman"/>
        </w:rPr>
        <w:t>1. Организационно-управленческие основы инклюзивного образования. Инклюзивное образование в общеобразовательном пространстве.:Материалынаучно-практического семинара (5 февраля 2013, Воронеж.</w:t>
      </w:r>
    </w:p>
    <w:p w:rsidR="00B30B78" w:rsidRDefault="00B30B78" w:rsidP="00BB0176">
      <w:pPr>
        <w:spacing w:after="0" w:line="240" w:lineRule="auto"/>
        <w:ind w:left="-680"/>
        <w:jc w:val="both"/>
        <w:rPr>
          <w:rFonts w:ascii="Times New Roman" w:hAnsi="Times New Roman" w:cs="Times New Roman"/>
        </w:rPr>
      </w:pPr>
      <w:r>
        <w:rPr>
          <w:rFonts w:ascii="Times New Roman" w:hAnsi="Times New Roman" w:cs="Times New Roman"/>
        </w:rPr>
        <w:t>2. Инклюзивное образование: методология, практика, технологии:</w:t>
      </w:r>
    </w:p>
    <w:p w:rsidR="00B30B78" w:rsidRDefault="00B30B78" w:rsidP="00BB0176">
      <w:pPr>
        <w:spacing w:after="0" w:line="240" w:lineRule="auto"/>
        <w:ind w:left="-680"/>
        <w:jc w:val="both"/>
        <w:rPr>
          <w:rFonts w:ascii="Times New Roman" w:hAnsi="Times New Roman" w:cs="Times New Roman"/>
        </w:rPr>
      </w:pPr>
      <w:r>
        <w:rPr>
          <w:rFonts w:ascii="Times New Roman" w:hAnsi="Times New Roman" w:cs="Times New Roman"/>
        </w:rPr>
        <w:t>Материалы международной научно-практической конференции (20-22 июня 2011, Москва)/ Моск.гор. психол.-пед. университет; Редкол.:С.В.Алехина и др.-М.:МГППУ, 2011-244с.</w:t>
      </w:r>
    </w:p>
    <w:p w:rsidR="00B30B78" w:rsidRDefault="00B30B78" w:rsidP="00BB0176">
      <w:pPr>
        <w:spacing w:after="0" w:line="240" w:lineRule="auto"/>
        <w:ind w:left="-680"/>
        <w:jc w:val="both"/>
        <w:rPr>
          <w:rFonts w:ascii="Times New Roman" w:hAnsi="Times New Roman" w:cs="Times New Roman"/>
        </w:rPr>
      </w:pPr>
      <w:r>
        <w:rPr>
          <w:rFonts w:ascii="Times New Roman" w:hAnsi="Times New Roman" w:cs="Times New Roman"/>
        </w:rPr>
        <w:t xml:space="preserve">3. </w:t>
      </w:r>
      <w:r w:rsidRPr="00B30B78">
        <w:rPr>
          <w:rFonts w:ascii="Times New Roman" w:hAnsi="Times New Roman" w:cs="Times New Roman"/>
        </w:rPr>
        <w:t>Фролова Т. Я. Минуя рифы русской орфографии. Симферополь: Таврида, 1994. 96 с.</w:t>
      </w:r>
    </w:p>
    <w:p w:rsidR="00B30B78" w:rsidRDefault="00B30B78" w:rsidP="00BB0176">
      <w:pPr>
        <w:spacing w:after="0" w:line="240" w:lineRule="auto"/>
        <w:ind w:left="-680"/>
        <w:jc w:val="both"/>
        <w:rPr>
          <w:rFonts w:ascii="Times New Roman" w:hAnsi="Times New Roman" w:cs="Times New Roman"/>
        </w:rPr>
      </w:pPr>
      <w:r>
        <w:rPr>
          <w:rFonts w:ascii="Times New Roman" w:hAnsi="Times New Roman" w:cs="Times New Roman"/>
        </w:rPr>
        <w:t xml:space="preserve">4.  </w:t>
      </w:r>
      <w:r w:rsidRPr="00B30B78">
        <w:rPr>
          <w:rFonts w:ascii="Times New Roman" w:hAnsi="Times New Roman" w:cs="Times New Roman"/>
        </w:rPr>
        <w:t>Фролова Т. Я. Грамотность за 12 занятий. Русский язык. Симферополь: Таврида, 2004. 64 с.</w:t>
      </w:r>
    </w:p>
    <w:p w:rsidR="00B30B78" w:rsidRDefault="00B30B78" w:rsidP="00BB0176">
      <w:pPr>
        <w:spacing w:after="0" w:line="240" w:lineRule="auto"/>
        <w:ind w:left="-680"/>
        <w:jc w:val="both"/>
        <w:rPr>
          <w:rFonts w:ascii="Times New Roman" w:hAnsi="Times New Roman" w:cs="Times New Roman"/>
        </w:rPr>
      </w:pPr>
      <w:r>
        <w:rPr>
          <w:rFonts w:ascii="Times New Roman" w:hAnsi="Times New Roman" w:cs="Times New Roman"/>
        </w:rPr>
        <w:t xml:space="preserve">5.    Фролова Т.Я. </w:t>
      </w:r>
      <w:r w:rsidRPr="00B30B78">
        <w:rPr>
          <w:rFonts w:ascii="Times New Roman" w:hAnsi="Times New Roman" w:cs="Times New Roman"/>
        </w:rPr>
        <w:t>Русский язык в рифмованных алгоритмах. 2-е изд., доп. Симферополь: Таврида, 2004. 32 с.</w:t>
      </w:r>
    </w:p>
    <w:p w:rsidR="00B30B78" w:rsidRPr="00B30B78" w:rsidRDefault="00B30B78" w:rsidP="00BB0176">
      <w:pPr>
        <w:spacing w:after="0" w:line="240" w:lineRule="auto"/>
        <w:ind w:left="-680"/>
        <w:jc w:val="both"/>
        <w:rPr>
          <w:rFonts w:ascii="Times New Roman" w:hAnsi="Times New Roman" w:cs="Times New Roman"/>
        </w:rPr>
      </w:pPr>
    </w:p>
    <w:sectPr w:rsidR="00B30B78" w:rsidRPr="00B30B78" w:rsidSect="00F07FF4">
      <w:headerReference w:type="even" r:id="rId7"/>
      <w:headerReference w:type="default" r:id="rId8"/>
      <w:footerReference w:type="even" r:id="rId9"/>
      <w:footerReference w:type="default" r:id="rId10"/>
      <w:headerReference w:type="first" r:id="rId11"/>
      <w:footerReference w:type="first" r:id="rId12"/>
      <w:pgSz w:w="8391" w:h="11907" w:code="11"/>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10B" w:rsidRDefault="0051510B" w:rsidP="003C4EA1">
      <w:pPr>
        <w:spacing w:after="0" w:line="240" w:lineRule="auto"/>
      </w:pPr>
      <w:r>
        <w:separator/>
      </w:r>
    </w:p>
  </w:endnote>
  <w:endnote w:type="continuationSeparator" w:id="1">
    <w:p w:rsidR="0051510B" w:rsidRDefault="0051510B" w:rsidP="003C4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1" w:rsidRDefault="003C4EA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728"/>
      <w:docPartObj>
        <w:docPartGallery w:val="Page Numbers (Bottom of Page)"/>
        <w:docPartUnique/>
      </w:docPartObj>
    </w:sdtPr>
    <w:sdtContent>
      <w:p w:rsidR="003C4EA1" w:rsidRDefault="003C4EA1">
        <w:pPr>
          <w:pStyle w:val="a6"/>
          <w:jc w:val="center"/>
        </w:pPr>
        <w:fldSimple w:instr=" PAGE   \* MERGEFORMAT ">
          <w:r>
            <w:rPr>
              <w:noProof/>
            </w:rPr>
            <w:t>1</w:t>
          </w:r>
        </w:fldSimple>
      </w:p>
    </w:sdtContent>
  </w:sdt>
  <w:p w:rsidR="003C4EA1" w:rsidRDefault="003C4EA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1" w:rsidRDefault="003C4E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10B" w:rsidRDefault="0051510B" w:rsidP="003C4EA1">
      <w:pPr>
        <w:spacing w:after="0" w:line="240" w:lineRule="auto"/>
      </w:pPr>
      <w:r>
        <w:separator/>
      </w:r>
    </w:p>
  </w:footnote>
  <w:footnote w:type="continuationSeparator" w:id="1">
    <w:p w:rsidR="0051510B" w:rsidRDefault="0051510B" w:rsidP="003C4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1" w:rsidRDefault="003C4E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1" w:rsidRDefault="003C4EA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1" w:rsidRDefault="003C4EA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C5A86"/>
    <w:rsid w:val="00083E3B"/>
    <w:rsid w:val="00244F56"/>
    <w:rsid w:val="002C5A86"/>
    <w:rsid w:val="0036012E"/>
    <w:rsid w:val="003C4EA1"/>
    <w:rsid w:val="0051510B"/>
    <w:rsid w:val="00565A47"/>
    <w:rsid w:val="00624FF4"/>
    <w:rsid w:val="007036CC"/>
    <w:rsid w:val="0079367E"/>
    <w:rsid w:val="00B30B78"/>
    <w:rsid w:val="00B46178"/>
    <w:rsid w:val="00B7696B"/>
    <w:rsid w:val="00BB0176"/>
    <w:rsid w:val="00C924E3"/>
    <w:rsid w:val="00CC4502"/>
    <w:rsid w:val="00E33269"/>
    <w:rsid w:val="00EA7656"/>
    <w:rsid w:val="00F07AC1"/>
    <w:rsid w:val="00F07FF4"/>
    <w:rsid w:val="00F42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B78"/>
    <w:pPr>
      <w:ind w:left="720"/>
      <w:contextualSpacing/>
    </w:pPr>
  </w:style>
  <w:style w:type="paragraph" w:styleId="a4">
    <w:name w:val="header"/>
    <w:basedOn w:val="a"/>
    <w:link w:val="a5"/>
    <w:uiPriority w:val="99"/>
    <w:semiHidden/>
    <w:unhideWhenUsed/>
    <w:rsid w:val="003C4E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C4EA1"/>
  </w:style>
  <w:style w:type="paragraph" w:styleId="a6">
    <w:name w:val="footer"/>
    <w:basedOn w:val="a"/>
    <w:link w:val="a7"/>
    <w:uiPriority w:val="99"/>
    <w:unhideWhenUsed/>
    <w:rsid w:val="003C4E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E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0878C-7027-4FE0-BA0C-E28DFF92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11</cp:revision>
  <dcterms:created xsi:type="dcterms:W3CDTF">2013-12-01T09:42:00Z</dcterms:created>
  <dcterms:modified xsi:type="dcterms:W3CDTF">2015-07-06T18:50:00Z</dcterms:modified>
</cp:coreProperties>
</file>