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8D" w:rsidRDefault="00983391" w:rsidP="009833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91">
        <w:rPr>
          <w:rFonts w:ascii="Times New Roman" w:hAnsi="Times New Roman" w:cs="Times New Roman"/>
          <w:b/>
          <w:sz w:val="32"/>
          <w:szCs w:val="32"/>
        </w:rPr>
        <w:t>Тема: «Подвижные игры с правилами»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Подвижная игра с правилами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игре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«Бездомный заяц»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дети выполняли движения зайцев: скакали на лужок, веселились, плясали, лапочками махали, песни распевали.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Велиева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была так занята выполнением движений, что забыла про лису и очень была удивлена и растеряна, когда осталась без домика. При повторном проведении игры мы ей напомнили про лису. Она была очень довольна, когда успела занять домик.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Эмоции удивления, страха, гнева, жалости мы развивали в игре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«Гуси и волк».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Для того чтобы сплотить детский коллектив мы используем групповые игры (особенно командные) объединят игроков общей целью - победой в соревновании. Члены команд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помогать друг другу быстрее справиться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поставленной вами задачей, а после игры дети еще долго станут обсуждать свои впечатления и делиться эмоциями.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процессе физического воспитания детей младшего дошкольного возраста подвижной игре принадлежит ведущая роль. Являясь одним из основных средств и методов физического воспитания, подвижная игра позволяет эффективно разрешать оздоровительные и воспитательно-образовательные задачи. Она оказывает всестороннее воздействие на физическое развитие и оздоровление ребенка. В процессе игры двигательная активность детей вызывает деятельное состояние всего организма, усиливает процессы обмена, повышает жизненный тонус.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процессе игровых действий у детей формируется морально - волевые качества, развиваются познавательные силы, приобретается опыт поведения и ориентировки в условиях действия коллектива.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Подвижная игра с правилами - сознательная, активная деятельность ребенка, цель которой достигается точным и своевременным выполнением заданий, связанных с обязательными для всех играющих правилами. По определению П.Ф. Лесгафта,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к определенным умственным и физическим усилиям.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Игра может быть средством самопознания, развлечения, отдыха, средством физического и общего воспитания. Игра - очень эмоциональная деятельность, поэтому она представляет большую ценность в воспитательной работе. Среди широкого разнообразия игр в формировании разносторонне развитой личности ребенка подвижным играм отводится важнейшее место.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Значение подвижных игр велико: они являются одновременно и средством и методом воспитания ребенка. Подвижная игра как средство и как метод характеризуется разнообразием воздействия на ребенка за счет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физических упражнений, включаемых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подвижные игры нередко сопровождаются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песнями, стихами, считалками, игровыми зачинами. Такие игры пополняют словарный запас, обогащают речь детей.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подвижных играх ребенку приходится самому решать, как действовать, чтобы достигнуть цели. Быстрая и порой неожиданная смена условий заставляет искать все новые и новые пути решения возникающих задач. Все это способствует развитию самостоятельности, активности, инициативы, творчества, сообразительности.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имеют подвижные игры для нравственного воспитания. Дети учатся действовать в коллективе, подчиняться общим требованиям.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носит коллективный характер. Мнение сверстников, как известно, оказывает большое влияние на поведение каждого игрока. В коллективной подвижной игре каждый участник наглядно убеждается в преимуществах общих, дружных усилий, направленных на преодоление препятствий и достижение общей цели.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Основная задача подвижных игр - укреплять здоровье занимающихся, способствовать их правильному физическому развитию; содействовать овладению жизненно необходимыми двигательными навыками, умениями и совершенствованию в них; развитие реакции, развитие ловкости, познание движения и новых возможностей тела.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Усвоив общие задачи воспитания, мы применяем их с учетом индивидуальных особенностей каждого ребенка. Для этого мы использовали данные врачебного осмотра по всем показателям, для того чтобы знать, кто из детей имеет отклонение от нормы физического развития.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дни работы проанализировали состояние двигательных навыков детей, а также общий уровень их развития.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Наметили конкретные задачи по отношению к каждому ребенку. Детям робким, неуверенным в движениях нужно помогать в преодолении трудностей: опустить пониже веревочку во время прыжков, поставить поближе корзинку при забрасывании мяча, поддержать во время хождения на равновесие и т. д. Но делать это надо незаметно, чтобы не страдало самолюбие ребенка. 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возбудимые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излишне подвижные также требуют к себе внимания мы их чаще привлекаем к играм, способствующим развитию тормозных процессов.</w:t>
      </w:r>
    </w:p>
    <w:p w:rsidR="00983391" w:rsidRDefault="00983391" w:rsidP="009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Незнакомую игру мы внимательно разбираем, мысленно проигрываем и только после этого предлагаем детям. Также предварительно продумываем, где целесообразнее провести ту или иную игру: в помещении или на участке.</w:t>
      </w:r>
    </w:p>
    <w:p w:rsidR="000930DB" w:rsidRDefault="00983391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методической литературе обычно рекомендуется разучивать новые игры на образовательной деятельности. Но это можно делать и в часы игр, например во время утренней прогулки, когда в распоряжении детей и воспитателя имеется достаточно времени.</w:t>
      </w:r>
      <w:r w:rsidR="000930DB" w:rsidRPr="000930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0930DB">
        <w:rPr>
          <w:rFonts w:ascii="Times New Roman" w:eastAsia="Times New Roman" w:hAnsi="Times New Roman" w:cs="Times New Roman"/>
          <w:color w:val="000000"/>
          <w:sz w:val="25"/>
          <w:szCs w:val="25"/>
        </w:rPr>
        <w:t>Для того</w:t>
      </w:r>
      <w:proofErr w:type="gramStart"/>
      <w:r w:rsidR="000930DB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proofErr w:type="gramEnd"/>
      <w:r w:rsidR="000930D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чтобы в каждой группе эта работа была систематической, чтобы ни один ребенок не выпал из поля внимания, подвижные игры предусмотрены в перспективном плане воспитательной работы, а также в плане работы на каждый день. Отмечаться, какие подвижные игры будут проведены со всей группой, какие игры он организует с группкой детей, какие предложит отдельным детям.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помощью игры руководитель физического воспитания или воспитатель осуществляет несколько задач—укрепляет, оздоровляет организм детей, развивает движения, вызывает радостные переживания, воспитывает моральные качества и т. д. Включая в план ту или иную игру, педагог должен знать, какие качества и навыки он может развить и закрепить с её помощью: в одной игре преобладает бег, а в другой ~ метание, в одной ~ от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требуется выдержка, а в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другой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~ ловкость и т. д.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 выборе игры воспитатель должен иметь в виду, где он предполагает провести её: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gramEnd"/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помещении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или на площадке.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Подбирая игры, учитывается также и сезонность. Летом, когда дети живут среди природы,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можно использовать такие игры, как «Ловля бабочек», «Лягушки и цапля» и др.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Для</w:t>
      </w:r>
      <w:proofErr w:type="gramEnd"/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зимнего времени надо подбирать игры, в которых можно использовать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специфический</w:t>
      </w:r>
      <w:proofErr w:type="gramEnd"/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зимний материал — снежные валы для спрыгивания и равновесия, снежки для метания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Д.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Планируя игры, воспитателю следует учитывать состояние группы. В том случае, когда группа недостаточно организованна, лучше в первое время проводить более спокойные игры в кругу, игры с пением, постепенно переходя к играм с движением врассыпную, или дать простые игры. Выбирая игру, воспитатель принимает во внимание её место в режиме дня; например, в конце дня, когда дети уже утомлены, он проводит более спокойную игру.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При подборе игр для образовательной деятельности, кроме общих воспитательных задач, приходится особо учитывать гигиеническую сторону каждой игры ~ степень её нагрузки, влияние на физиологические процессы.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Выбор игры зависит от того, в какую часть образовательной деятельности она включается. Если игра даётся в первой части образовательной деятельности, она вводится для того, чтобы организовать детский коллектив, научить детей строиться в колонну, в пары, в круг, размещаться на площадке. Таковы, например, игры «Чьё звено скорее соберётся», «Найди себе пару» и др. Во второй части Образовательная деятельность проводится игра высокой подвижности. Для заключительной части Образовательная деятельность подбирается игра средней или малой подвижности, цель которой привести организм в относительно спокойное состояние. Можно использовать для этого следующие игры: «Кто ушёл?», «Угадай по голосу», «Найди, где спрятано».</w:t>
      </w:r>
    </w:p>
    <w:p w:rsidR="000930DB" w:rsidRDefault="000930DB" w:rsidP="00093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Чаще всего на занятии даётся одна, иногда две игры. Например, одна игра включается во вторую - основную часть Образовательная деятельность (обязательно), другая —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заключительную.</w:t>
      </w:r>
    </w:p>
    <w:p w:rsidR="00417AE3" w:rsidRDefault="000930DB" w:rsidP="00417A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Подвижные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игры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создавая атмосферу радости, делают наиболее эффективным</w:t>
      </w:r>
      <w:r w:rsidR="00417AE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игру в виде двигательных заданий.</w:t>
      </w:r>
    </w:p>
    <w:p w:rsidR="00417AE3" w:rsidRDefault="00417AE3" w:rsidP="00417A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подвижных играх развиваются и совершенствуются разнообразные движения в соответствии со всеми их характеристиками, направляются особенности поведения детей и проявления необходимых физических и нравственных качеств.</w:t>
      </w:r>
    </w:p>
    <w:p w:rsidR="00417AE3" w:rsidRDefault="00417AE3" w:rsidP="00417A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 помощью подвижных игр можно решать различные задачи нравственного, умственного и конечно физического воспитания.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Как отмечает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Шапкова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л.в., «при гипокинезии (малоподвижности) у детей снижается активность биохимических процессов, ослабевает иммунитет к простудным и инфекционным заболеваниям, сужается диапазон возможностей дыхательной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сердечно-сосудистой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систем, ослабляется нервно-мышечный аппарат, формируются различные дефекты осанки, что приводит к мышечной гипотонии, уменьшению подвижности грудной клетки во всех ее отделах, общему ослаблению организма и снижению жизненного тонуса.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Характерным следствием указанных нарушений в функционировании различных систем и органов является ухудшение физических и психомоторных качеств: координации, точности и быстроты движений, скорости двигательной реакции, подвижности и общей работоспособности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.»</w:t>
      </w:r>
      <w:proofErr w:type="gramEnd"/>
    </w:p>
    <w:p w:rsidR="00417AE3" w:rsidRDefault="00417AE3" w:rsidP="00417A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учетом возрастных особенностей и физической подготовленности, занимающихся подвижные игры,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</w:t>
      </w:r>
    </w:p>
    <w:p w:rsidR="00417AE3" w:rsidRDefault="00417AE3" w:rsidP="00417A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</w:t>
      </w:r>
    </w:p>
    <w:p w:rsidR="00417AE3" w:rsidRDefault="00417AE3" w:rsidP="00417A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Доказано, что подвижные игры улучшают физическое развитие детей, благотворно воздействуют на нервную систему и укрепляют здоровье, т.к. почти в каждой игре присутствует бег, прыжки, метания, упражнения на равновесие и т.д.</w:t>
      </w:r>
    </w:p>
    <w:p w:rsidR="00983391" w:rsidRPr="00983391" w:rsidRDefault="00417AE3" w:rsidP="00417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Игре принадлежит большая роль в формировании личности. В процессе игры активизируются память, представления, развиваются мышление, воображение. 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играющих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способствуют выработке взаимопомощи, коллективизма, честности, дисциплинированности. Вместе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с тем необходимость выполнять правила, а также преодолевать препятствия, неизбежные в игре, содействует воспитанию волевых качеств — выдержки, смелости, решительности, умения справляться с отрицательными эмоциями. Дети усваивают смысл игры, учатся действовать в соответствии с избранной ролью, творчески применяют имеющиеся двигательные навыки, учатся анализировать сво</w:t>
      </w:r>
      <w:r w:rsidR="007873EC">
        <w:rPr>
          <w:rFonts w:ascii="Times New Roman" w:eastAsia="Times New Roman" w:hAnsi="Times New Roman" w:cs="Times New Roman"/>
          <w:color w:val="000000"/>
          <w:sz w:val="25"/>
          <w:szCs w:val="25"/>
        </w:rPr>
        <w:t>и действия и действия товарищей</w:t>
      </w:r>
      <w:proofErr w:type="gramStart"/>
      <w:r w:rsidR="007873EC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gramEnd"/>
      <w:r w:rsidR="007873E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Комплексное решение оздоровительных, образовательных и воспитательных задач. Активные движения, обусловленные содержанием игры, вызывают у детей положительные эмоции и усиливают все физиологические процессы. 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 Следовательно, подвижные игры - действенное средство разностороннего развития.</w:t>
      </w:r>
    </w:p>
    <w:sectPr w:rsidR="00983391" w:rsidRPr="00983391" w:rsidSect="00FE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391"/>
    <w:rsid w:val="000930DB"/>
    <w:rsid w:val="00417AE3"/>
    <w:rsid w:val="007873EC"/>
    <w:rsid w:val="00983391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1695</Words>
  <Characters>9665</Characters>
  <Application>Microsoft Office Word</Application>
  <DocSecurity>0</DocSecurity>
  <Lines>80</Lines>
  <Paragraphs>22</Paragraphs>
  <ScaleCrop>false</ScaleCrop>
  <Company>Romeo1994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</cp:revision>
  <dcterms:created xsi:type="dcterms:W3CDTF">2015-05-20T23:16:00Z</dcterms:created>
  <dcterms:modified xsi:type="dcterms:W3CDTF">2015-05-20T23:24:00Z</dcterms:modified>
</cp:coreProperties>
</file>