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29" w:rsidRPr="00997629" w:rsidRDefault="00997629" w:rsidP="0099762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Пояснительная записка.</w:t>
      </w:r>
    </w:p>
    <w:p w:rsidR="00997629" w:rsidRPr="00997629" w:rsidRDefault="00997629" w:rsidP="00997629">
      <w:pPr>
        <w:pStyle w:val="a4"/>
        <w:ind w:left="708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         Программа курса «Теория многочленов и уравнения высших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97629">
        <w:rPr>
          <w:rFonts w:ascii="Times New Roman" w:hAnsi="Times New Roman"/>
          <w:sz w:val="28"/>
          <w:szCs w:val="28"/>
          <w:lang w:eastAsia="ru-RU"/>
        </w:rPr>
        <w:t>степеней» составлена на основе:</w:t>
      </w:r>
    </w:p>
    <w:p w:rsidR="00997629" w:rsidRPr="00997629" w:rsidRDefault="00997629" w:rsidP="0099762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закона «Об образовании в Российской Федерации»  от 21.12.2012;</w:t>
      </w:r>
    </w:p>
    <w:p w:rsidR="00997629" w:rsidRPr="00997629" w:rsidRDefault="00997629" w:rsidP="0099762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 Президента РФ «О национальной стратегии действий в интересах детей на 2012-2017 годы» от  1.06.2012;</w:t>
      </w:r>
    </w:p>
    <w:p w:rsidR="00997629" w:rsidRPr="00997629" w:rsidRDefault="00997629" w:rsidP="0099762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Государственной  Программы РФ «Развитие образования в 2013-2020г.г.» от 22.11.2012;</w:t>
      </w:r>
    </w:p>
    <w:p w:rsidR="00997629" w:rsidRPr="00997629" w:rsidRDefault="00997629" w:rsidP="0099762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Концепции духовно-нравственного развития и воспитания личности гражданина России,2010г.;</w:t>
      </w:r>
    </w:p>
    <w:p w:rsidR="00997629" w:rsidRPr="00997629" w:rsidRDefault="00997629" w:rsidP="0099762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Приказа Министерства образования и науки РФ №1008 «Об утверждении порядка организации и осуществления образовательной деятельности по дополнительным общеобразовательным программам» от 29.08.2013;</w:t>
      </w:r>
    </w:p>
    <w:p w:rsidR="00997629" w:rsidRPr="00997629" w:rsidRDefault="00997629" w:rsidP="00997629">
      <w:pPr>
        <w:pStyle w:val="a4"/>
        <w:numPr>
          <w:ilvl w:val="0"/>
          <w:numId w:val="11"/>
        </w:numPr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hyperlink r:id="rId6" w:tooltip="Закон Тамбовской области от 01.10.2013 г. N 321-З &quot;Об образовании в Тамбовской области&quot;" w:history="1">
        <w:r w:rsidRPr="00997629">
          <w:rPr>
            <w:rStyle w:val="a3"/>
            <w:rFonts w:ascii="Times New Roman" w:hAnsi="Times New Roman"/>
            <w:b w:val="0"/>
            <w:sz w:val="28"/>
            <w:szCs w:val="28"/>
          </w:rPr>
          <w:t>Закон Тамбовской области N 321-З "Об образовании в Тамбовской области"</w:t>
        </w:r>
      </w:hyperlink>
      <w:r w:rsidRPr="00997629">
        <w:rPr>
          <w:rFonts w:ascii="Times New Roman" w:hAnsi="Times New Roman"/>
          <w:sz w:val="28"/>
          <w:szCs w:val="28"/>
        </w:rPr>
        <w:t xml:space="preserve"> </w:t>
      </w:r>
      <w:r w:rsidRPr="00997629">
        <w:rPr>
          <w:rStyle w:val="a3"/>
          <w:rFonts w:ascii="Times New Roman" w:hAnsi="Times New Roman"/>
          <w:b w:val="0"/>
          <w:sz w:val="28"/>
          <w:szCs w:val="28"/>
        </w:rPr>
        <w:t>от 01.10.2013 г;</w:t>
      </w:r>
    </w:p>
    <w:p w:rsidR="00997629" w:rsidRPr="00997629" w:rsidRDefault="00997629" w:rsidP="0099762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997629">
        <w:rPr>
          <w:rFonts w:ascii="Times New Roman" w:hAnsi="Times New Roman"/>
          <w:bCs/>
          <w:sz w:val="28"/>
          <w:szCs w:val="28"/>
          <w:lang w:eastAsia="ru-RU"/>
        </w:rPr>
        <w:t>Требований к содержанию и оформлению образовательных программ дополнительного образования детей (у</w:t>
      </w:r>
      <w:r w:rsidRPr="00997629">
        <w:rPr>
          <w:rFonts w:ascii="Times New Roman" w:hAnsi="Times New Roman"/>
          <w:iCs/>
          <w:sz w:val="28"/>
          <w:szCs w:val="28"/>
          <w:lang w:eastAsia="ru-RU"/>
        </w:rPr>
        <w:t>тверждены на заседании Научно - методического совета по дополнительному образованию детей Минобразования России 03.06.03) с изменениями и дополнениями, внесенными Департаментом  молодежной политики, воспитания и с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оциальной поддержки детей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Миноб</w:t>
      </w:r>
      <w:r w:rsidRPr="00997629">
        <w:rPr>
          <w:rFonts w:ascii="Times New Roman" w:hAnsi="Times New Roman"/>
          <w:iCs/>
          <w:sz w:val="28"/>
          <w:szCs w:val="28"/>
          <w:lang w:eastAsia="ru-RU"/>
        </w:rPr>
        <w:t>рнауки</w:t>
      </w:r>
      <w:proofErr w:type="spellEnd"/>
      <w:r w:rsidRPr="00997629">
        <w:rPr>
          <w:rFonts w:ascii="Times New Roman" w:hAnsi="Times New Roman"/>
          <w:iCs/>
          <w:sz w:val="28"/>
          <w:szCs w:val="28"/>
          <w:lang w:eastAsia="ru-RU"/>
        </w:rPr>
        <w:t xml:space="preserve"> России (письмо от 11.12.2006.№ 06-1844)</w:t>
      </w:r>
      <w:r w:rsidRPr="009976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7629">
        <w:rPr>
          <w:rFonts w:ascii="Times New Roman" w:hAnsi="Times New Roman"/>
          <w:iCs/>
          <w:sz w:val="28"/>
          <w:szCs w:val="28"/>
          <w:lang w:eastAsia="ru-RU"/>
        </w:rPr>
        <w:t>и</w:t>
      </w:r>
    </w:p>
    <w:p w:rsidR="00997629" w:rsidRPr="00997629" w:rsidRDefault="00997629" w:rsidP="0099762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разработана с учётом основных направлений модернизации общего образования, ориентирована на формирование  базовых универсальных компетентностей, обеспечивающих готовность обучающихся использовать свои знания и умения для самообразования и решения профессиональных и практических жизненных задач, в этом   заключается её </w:t>
      </w:r>
      <w:r w:rsidRPr="00997629">
        <w:rPr>
          <w:rFonts w:ascii="Times New Roman" w:hAnsi="Times New Roman"/>
          <w:b/>
          <w:sz w:val="28"/>
          <w:szCs w:val="28"/>
        </w:rPr>
        <w:t>актуальность</w:t>
      </w:r>
      <w:r w:rsidRPr="00997629">
        <w:rPr>
          <w:rFonts w:ascii="Times New Roman" w:hAnsi="Times New Roman"/>
          <w:sz w:val="28"/>
          <w:szCs w:val="28"/>
        </w:rPr>
        <w:t>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997629">
        <w:rPr>
          <w:rFonts w:ascii="Times New Roman" w:hAnsi="Times New Roman"/>
          <w:sz w:val="28"/>
          <w:szCs w:val="28"/>
          <w:lang w:eastAsia="ru-RU"/>
        </w:rPr>
        <w:t>Программа курса предназначена для учеников 11 классов и служит для  дополнения и углубления базового образования по математик</w:t>
      </w:r>
      <w:r>
        <w:rPr>
          <w:rFonts w:ascii="Times New Roman" w:hAnsi="Times New Roman"/>
          <w:sz w:val="28"/>
          <w:szCs w:val="28"/>
          <w:lang w:eastAsia="ru-RU"/>
        </w:rPr>
        <w:t>е;</w:t>
      </w:r>
      <w:r w:rsidRPr="009976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7629">
        <w:rPr>
          <w:rFonts w:ascii="Times New Roman" w:hAnsi="Times New Roman"/>
          <w:sz w:val="28"/>
          <w:szCs w:val="28"/>
        </w:rPr>
        <w:t xml:space="preserve">направлена на раскрытие и развитие особенностей познавательных способностей учащихся, ощущения восприятия, памяти, представления, </w:t>
      </w:r>
      <w:r>
        <w:rPr>
          <w:rFonts w:ascii="Times New Roman" w:hAnsi="Times New Roman"/>
          <w:sz w:val="28"/>
          <w:szCs w:val="28"/>
        </w:rPr>
        <w:t>воображения, мышления, внимания;</w:t>
      </w:r>
      <w:r w:rsidRPr="00997629">
        <w:rPr>
          <w:rFonts w:ascii="Times New Roman" w:hAnsi="Times New Roman"/>
          <w:sz w:val="28"/>
          <w:szCs w:val="28"/>
        </w:rPr>
        <w:t xml:space="preserve"> предполагает личностную ориентацию, </w:t>
      </w:r>
      <w:proofErr w:type="spellStart"/>
      <w:r w:rsidRPr="00997629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997629">
        <w:rPr>
          <w:rFonts w:ascii="Times New Roman" w:hAnsi="Times New Roman"/>
          <w:sz w:val="28"/>
          <w:szCs w:val="28"/>
        </w:rPr>
        <w:t xml:space="preserve"> и развивающ</w:t>
      </w:r>
      <w:r>
        <w:rPr>
          <w:rFonts w:ascii="Times New Roman" w:hAnsi="Times New Roman"/>
          <w:sz w:val="28"/>
          <w:szCs w:val="28"/>
        </w:rPr>
        <w:t>ий характер содержания обучения;</w:t>
      </w:r>
      <w:r w:rsidRPr="00997629">
        <w:rPr>
          <w:rFonts w:ascii="Times New Roman" w:hAnsi="Times New Roman"/>
          <w:sz w:val="28"/>
          <w:szCs w:val="28"/>
        </w:rPr>
        <w:t xml:space="preserve"> способствует развитию стремления и способности к самостоятельному приобретению новых знаний.</w:t>
      </w:r>
      <w:proofErr w:type="gramEnd"/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     Одним из направлений модернизации школьного образования является </w:t>
      </w:r>
      <w:proofErr w:type="spellStart"/>
      <w:r w:rsidRPr="00997629">
        <w:rPr>
          <w:rFonts w:ascii="Times New Roman" w:hAnsi="Times New Roman"/>
          <w:sz w:val="28"/>
          <w:szCs w:val="28"/>
          <w:lang w:eastAsia="ru-RU"/>
        </w:rPr>
        <w:t>профилизация</w:t>
      </w:r>
      <w:proofErr w:type="spellEnd"/>
      <w:r w:rsidRPr="00997629">
        <w:rPr>
          <w:rFonts w:ascii="Times New Roman" w:hAnsi="Times New Roman"/>
          <w:sz w:val="28"/>
          <w:szCs w:val="28"/>
          <w:lang w:eastAsia="ru-RU"/>
        </w:rPr>
        <w:t xml:space="preserve"> старшей ступени общеобразовательной школы. В связи с этим ученик должен сделать сознательный выбор в пользу дальнейшего углубленного либо обычного изучения математики. Поэтому на этом этапе ученику надо помочь осознать степень своего интереса к предмету и оценить возможности овладения им.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97629">
        <w:rPr>
          <w:rFonts w:ascii="Times New Roman" w:hAnsi="Times New Roman"/>
          <w:sz w:val="28"/>
          <w:szCs w:val="28"/>
        </w:rPr>
        <w:t>При разработке программы были:</w:t>
      </w:r>
    </w:p>
    <w:p w:rsidR="00997629" w:rsidRPr="00997629" w:rsidRDefault="00997629" w:rsidP="009976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lastRenderedPageBreak/>
        <w:t>учтены требования, предъявляемые к профильному обучению;</w:t>
      </w:r>
    </w:p>
    <w:p w:rsidR="00997629" w:rsidRPr="00997629" w:rsidRDefault="00997629" w:rsidP="009976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проанализированы программы Министерства образования и экспериментальные программы образовательной области «Математика», программы элективных курсов;</w:t>
      </w:r>
    </w:p>
    <w:p w:rsidR="00997629" w:rsidRPr="00997629" w:rsidRDefault="00997629" w:rsidP="0099762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</w:rPr>
        <w:t>учтены результаты педагогических исследований в группах учащихся школы.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997629">
        <w:rPr>
          <w:rFonts w:ascii="Times New Roman" w:hAnsi="Times New Roman"/>
          <w:b/>
          <w:sz w:val="28"/>
          <w:szCs w:val="28"/>
        </w:rPr>
        <w:t>Цель</w:t>
      </w:r>
      <w:r w:rsidRPr="00997629">
        <w:rPr>
          <w:rFonts w:ascii="Times New Roman" w:hAnsi="Times New Roman"/>
          <w:sz w:val="28"/>
          <w:szCs w:val="28"/>
        </w:rPr>
        <w:t xml:space="preserve"> </w:t>
      </w:r>
      <w:r w:rsidRPr="00997629">
        <w:rPr>
          <w:rFonts w:ascii="Times New Roman" w:hAnsi="Times New Roman"/>
          <w:b/>
          <w:sz w:val="28"/>
          <w:szCs w:val="28"/>
        </w:rPr>
        <w:t>данного курса</w:t>
      </w:r>
      <w:r w:rsidRPr="00997629">
        <w:rPr>
          <w:rFonts w:ascii="Times New Roman" w:hAnsi="Times New Roman"/>
          <w:i/>
          <w:sz w:val="28"/>
          <w:szCs w:val="28"/>
        </w:rPr>
        <w:t xml:space="preserve"> – </w:t>
      </w:r>
      <w:r w:rsidRPr="00997629">
        <w:rPr>
          <w:rFonts w:ascii="Times New Roman" w:hAnsi="Times New Roman"/>
          <w:sz w:val="28"/>
          <w:szCs w:val="28"/>
        </w:rPr>
        <w:t xml:space="preserve">вовлечение учащихся в процесс приобретения ими математических знаний, умений и математической культуры. 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             Программа дает возможность в соответствии с учебным планом увеличить время на изучение отдельных тем курса, позволяет уточнить способность и готовность учеников к дальнейшему повышению своего уровня развития и  решает следующие </w:t>
      </w:r>
      <w:r w:rsidRPr="00997629">
        <w:rPr>
          <w:rFonts w:ascii="Times New Roman" w:hAnsi="Times New Roman"/>
          <w:b/>
          <w:sz w:val="28"/>
          <w:szCs w:val="28"/>
        </w:rPr>
        <w:t>задачи</w:t>
      </w:r>
      <w:r w:rsidRPr="00997629">
        <w:rPr>
          <w:rFonts w:ascii="Times New Roman" w:hAnsi="Times New Roman"/>
          <w:sz w:val="28"/>
          <w:szCs w:val="28"/>
        </w:rPr>
        <w:t>:</w:t>
      </w:r>
    </w:p>
    <w:p w:rsidR="00997629" w:rsidRPr="00997629" w:rsidRDefault="00997629" w:rsidP="009976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7629">
        <w:rPr>
          <w:rFonts w:ascii="Times New Roman" w:hAnsi="Times New Roman"/>
          <w:b/>
          <w:sz w:val="28"/>
          <w:szCs w:val="28"/>
        </w:rPr>
        <w:t xml:space="preserve">образовательные  </w:t>
      </w:r>
    </w:p>
    <w:p w:rsidR="00997629" w:rsidRPr="00997629" w:rsidRDefault="00997629" w:rsidP="009976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познакомить учащихся с основами теории многочленов;</w:t>
      </w:r>
    </w:p>
    <w:p w:rsidR="00997629" w:rsidRPr="00997629" w:rsidRDefault="00997629" w:rsidP="009976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сформировать представление о методах и способах решения нестандартных задач и алгебраических уравнений на уровне, превышающем уровень государственных образовательных стандартов;</w:t>
      </w:r>
    </w:p>
    <w:p w:rsidR="00997629" w:rsidRPr="00997629" w:rsidRDefault="00997629" w:rsidP="0099762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sz w:val="28"/>
          <w:szCs w:val="28"/>
          <w:lang w:eastAsia="ru-RU"/>
        </w:rPr>
        <w:t>развивающие</w:t>
      </w:r>
    </w:p>
    <w:p w:rsidR="00997629" w:rsidRPr="00997629" w:rsidRDefault="00997629" w:rsidP="009976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разнообразить процесс обучения;</w:t>
      </w:r>
    </w:p>
    <w:p w:rsidR="00997629" w:rsidRPr="00997629" w:rsidRDefault="00997629" w:rsidP="00997629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формировать устойчивые знания по предмету;</w:t>
      </w:r>
    </w:p>
    <w:p w:rsidR="00997629" w:rsidRPr="00997629" w:rsidRDefault="00997629" w:rsidP="00997629">
      <w:pPr>
        <w:numPr>
          <w:ilvl w:val="0"/>
          <w:numId w:val="6"/>
        </w:numPr>
        <w:tabs>
          <w:tab w:val="clear" w:pos="1429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развивать математическое (логическое) мышление;</w:t>
      </w:r>
    </w:p>
    <w:p w:rsidR="00997629" w:rsidRPr="00997629" w:rsidRDefault="00997629" w:rsidP="00997629">
      <w:pPr>
        <w:numPr>
          <w:ilvl w:val="0"/>
          <w:numId w:val="6"/>
        </w:numPr>
        <w:tabs>
          <w:tab w:val="clear" w:pos="1429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расширять математический кругозор; </w:t>
      </w:r>
    </w:p>
    <w:p w:rsidR="00997629" w:rsidRPr="00997629" w:rsidRDefault="00997629" w:rsidP="00997629">
      <w:pPr>
        <w:numPr>
          <w:ilvl w:val="0"/>
          <w:numId w:val="6"/>
        </w:numPr>
        <w:tabs>
          <w:tab w:val="clear" w:pos="1429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повышать интерес к предмету и его изучению;</w:t>
      </w:r>
    </w:p>
    <w:p w:rsidR="00997629" w:rsidRPr="00997629" w:rsidRDefault="00997629" w:rsidP="00997629">
      <w:pPr>
        <w:numPr>
          <w:ilvl w:val="0"/>
          <w:numId w:val="6"/>
        </w:numPr>
        <w:tabs>
          <w:tab w:val="clear" w:pos="1429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вырабатывать самостоятельный и творческий подходы к изучению математики;</w:t>
      </w:r>
    </w:p>
    <w:p w:rsidR="00997629" w:rsidRPr="00997629" w:rsidRDefault="00997629" w:rsidP="009976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b/>
          <w:sz w:val="28"/>
          <w:szCs w:val="28"/>
        </w:rPr>
        <w:t>воспитательные</w:t>
      </w:r>
    </w:p>
    <w:p w:rsidR="00997629" w:rsidRPr="00997629" w:rsidRDefault="00997629" w:rsidP="009976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воспитывать общую математическую культуру;</w:t>
      </w:r>
    </w:p>
    <w:p w:rsidR="00997629" w:rsidRPr="00997629" w:rsidRDefault="00997629" w:rsidP="00997629">
      <w:pPr>
        <w:numPr>
          <w:ilvl w:val="0"/>
          <w:numId w:val="6"/>
        </w:numPr>
        <w:tabs>
          <w:tab w:val="clear" w:pos="1429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продолжить развитие исследовательских умений и навыков учащихся;</w:t>
      </w:r>
    </w:p>
    <w:p w:rsidR="00997629" w:rsidRPr="00997629" w:rsidRDefault="00997629" w:rsidP="00997629">
      <w:pPr>
        <w:numPr>
          <w:ilvl w:val="0"/>
          <w:numId w:val="6"/>
        </w:numPr>
        <w:tabs>
          <w:tab w:val="clear" w:pos="1429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формировать способность к осознанному определению в обществе.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i/>
          <w:sz w:val="28"/>
          <w:szCs w:val="28"/>
        </w:rPr>
        <w:t xml:space="preserve">           </w:t>
      </w:r>
      <w:r w:rsidRPr="00997629">
        <w:rPr>
          <w:rFonts w:ascii="Times New Roman" w:hAnsi="Times New Roman"/>
          <w:sz w:val="28"/>
          <w:szCs w:val="28"/>
        </w:rPr>
        <w:t>Данная программа полностью соответствует требованиям, предъявляемым к процессу школьного математического образования:</w:t>
      </w:r>
    </w:p>
    <w:p w:rsidR="00997629" w:rsidRPr="00997629" w:rsidRDefault="00997629" w:rsidP="0099762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содержательность;</w:t>
      </w:r>
    </w:p>
    <w:p w:rsidR="00997629" w:rsidRPr="00997629" w:rsidRDefault="00997629" w:rsidP="009976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увлекательность;</w:t>
      </w:r>
    </w:p>
    <w:p w:rsidR="00997629" w:rsidRPr="00997629" w:rsidRDefault="00997629" w:rsidP="009976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доступность;</w:t>
      </w:r>
    </w:p>
    <w:p w:rsidR="00997629" w:rsidRPr="00997629" w:rsidRDefault="00997629" w:rsidP="009976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развитие интеллекта;</w:t>
      </w:r>
    </w:p>
    <w:p w:rsidR="00997629" w:rsidRPr="00997629" w:rsidRDefault="00997629" w:rsidP="009976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связь с общечеловеческой культурой.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97629">
        <w:rPr>
          <w:rFonts w:ascii="Times New Roman" w:hAnsi="Times New Roman"/>
          <w:sz w:val="28"/>
          <w:szCs w:val="28"/>
        </w:rPr>
        <w:t>Отличительной особенностью данной программы является то, что перечисленные задачи определяют необходимость добиваться получения учащимися знаний, систематизировать уже имеющиеся знания, необходимые для достижения обязательного уровня образования и их дальнейшего развития. Кроме того, предусматривается, что в процессе обучения учащиеся постоянно приобретают и накапливают умения рассуждать, обобщать, доказывать, систематизировать.</w:t>
      </w:r>
    </w:p>
    <w:p w:rsidR="00997629" w:rsidRPr="00997629" w:rsidRDefault="00997629" w:rsidP="00997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Особую роль данная программа уделяет привитию навыков самостоятельности в рассуждениях, в поисках способов решения задач, развитию способностей к самообразованию, к созданию и разрешению проблемных ситуаций, рефлексии, самоанализу собственной деятельности.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         Изучение основных положений теории многочленов позволяет обобщить теорему Виета для уравнений любой степени. Умение выполнять действие деления многочленов облегчит в дальнейшем решение таких задач математического анализа как нахождение асимптот, вычисление производных и интегралов.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         Изучение схемы Горнера и теоремы о рациональных корнях многочлена дает общий метод разложения на множители любого алгебраического выражения. В свою очередь умение решать уравнения высших степеней позволит значительно расширить круг показательных, логарифмических, тригонометрических и иррациональных уравнений и неравенств.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         Программа курса «Теория многочленов и уравнения высших степеней» предполагает дальнейшее развитие у школьников математической, исследовательской и коммуникативной компетентностей. Курс направлен на более глубокое понимание и осознание математических методов познания действительности, на развитие математического мышления учащихся, устной и письменной математической речи. На занятиях решаются нестандартные задачи, для которых в курсе математики не имеется общих правил, определяющих точный алгоритм их решения. Учащиеся учатся находить и применять различные методы для решения задач.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     В процессе изучения курса предполагаются следующие </w:t>
      </w:r>
      <w:r w:rsidRPr="00997629">
        <w:rPr>
          <w:rFonts w:ascii="Times New Roman" w:hAnsi="Times New Roman"/>
          <w:b/>
          <w:iCs/>
          <w:sz w:val="28"/>
          <w:szCs w:val="28"/>
          <w:lang w:eastAsia="ru-RU"/>
        </w:rPr>
        <w:t>виды обучения</w:t>
      </w:r>
      <w:r w:rsidRPr="0099762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97629" w:rsidRPr="00997629" w:rsidRDefault="00997629" w:rsidP="00997629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традиционное (объяснительно-иллюстративное)</w:t>
      </w:r>
      <w:proofErr w:type="gramStart"/>
      <w:r w:rsidRPr="00997629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9976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97629" w:rsidRPr="00997629" w:rsidRDefault="00997629" w:rsidP="00997629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97629">
        <w:rPr>
          <w:rFonts w:ascii="Times New Roman" w:hAnsi="Times New Roman"/>
          <w:sz w:val="28"/>
          <w:szCs w:val="28"/>
          <w:lang w:eastAsia="ru-RU"/>
        </w:rPr>
        <w:t>деятельностное</w:t>
      </w:r>
      <w:proofErr w:type="spellEnd"/>
      <w:r w:rsidRPr="00997629">
        <w:rPr>
          <w:rFonts w:ascii="Times New Roman" w:hAnsi="Times New Roman"/>
          <w:sz w:val="28"/>
          <w:szCs w:val="28"/>
          <w:lang w:eastAsia="ru-RU"/>
        </w:rPr>
        <w:t xml:space="preserve"> (самостоятельное добывание знаний в процессе решения учебных проблем, развитие творческого мышления и познавательной активности учащихся)</w:t>
      </w:r>
      <w:proofErr w:type="gramStart"/>
      <w:r w:rsidRPr="00997629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997629" w:rsidRPr="00997629" w:rsidRDefault="00997629" w:rsidP="00997629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инновационное (самообразование, саморазвитие учащихся посредством самостоятельной работы с информационным материалом).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        Эти виды обучения предполагают следующие </w:t>
      </w:r>
      <w:r w:rsidRPr="00997629">
        <w:rPr>
          <w:rFonts w:ascii="Times New Roman" w:hAnsi="Times New Roman"/>
          <w:b/>
          <w:iCs/>
          <w:sz w:val="28"/>
          <w:szCs w:val="28"/>
          <w:lang w:eastAsia="ru-RU"/>
        </w:rPr>
        <w:t>формы организации обучения:</w:t>
      </w:r>
    </w:p>
    <w:p w:rsidR="00997629" w:rsidRPr="00997629" w:rsidRDefault="00997629" w:rsidP="0099762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коллективные, индивидуальные и групповые;</w:t>
      </w:r>
    </w:p>
    <w:p w:rsidR="00997629" w:rsidRPr="00997629" w:rsidRDefault="00997629" w:rsidP="0099762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взаимного обучения, самообучение, саморазвитие;</w:t>
      </w:r>
    </w:p>
    <w:p w:rsidR="00997629" w:rsidRPr="00997629" w:rsidRDefault="00997629" w:rsidP="0099762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отчеты в форме презентации курсовых работ.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       Занятия включают в себя теоретическую и практическую части, в зависимости от целесообразности – лекции, консультации, практикумы, самостоятельную и исследовательскую работу.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        Эффективность обучения отслеживается следующими </w:t>
      </w:r>
      <w:r w:rsidRPr="00997629">
        <w:rPr>
          <w:rFonts w:ascii="Times New Roman" w:hAnsi="Times New Roman"/>
          <w:b/>
          <w:iCs/>
          <w:sz w:val="28"/>
          <w:szCs w:val="28"/>
          <w:lang w:eastAsia="ru-RU"/>
        </w:rPr>
        <w:t>формами контроля:</w:t>
      </w:r>
    </w:p>
    <w:p w:rsidR="00997629" w:rsidRPr="00997629" w:rsidRDefault="00997629" w:rsidP="009976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самостоятельная работа;</w:t>
      </w:r>
    </w:p>
    <w:p w:rsidR="00997629" w:rsidRPr="00997629" w:rsidRDefault="00997629" w:rsidP="009976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срезы знаний и умений в процессе обучения;</w:t>
      </w:r>
    </w:p>
    <w:p w:rsidR="00997629" w:rsidRPr="00997629" w:rsidRDefault="00997629" w:rsidP="009976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итоговый контроль.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sz w:val="28"/>
          <w:szCs w:val="28"/>
          <w:lang w:eastAsia="ru-RU"/>
        </w:rPr>
        <w:t xml:space="preserve">       Итоговый контроль предусматривает:</w:t>
      </w:r>
    </w:p>
    <w:p w:rsidR="00997629" w:rsidRPr="00997629" w:rsidRDefault="00997629" w:rsidP="009976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выполнение контрольной работы;</w:t>
      </w:r>
    </w:p>
    <w:p w:rsidR="00997629" w:rsidRPr="00997629" w:rsidRDefault="00997629" w:rsidP="009976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защиту и презентацию курсовых работ.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sz w:val="28"/>
          <w:szCs w:val="28"/>
          <w:lang w:eastAsia="ru-RU"/>
        </w:rPr>
        <w:t xml:space="preserve">         Достоинством программы</w:t>
      </w:r>
      <w:r w:rsidRPr="00997629">
        <w:rPr>
          <w:rFonts w:ascii="Times New Roman" w:hAnsi="Times New Roman"/>
          <w:sz w:val="28"/>
          <w:szCs w:val="28"/>
          <w:lang w:eastAsia="ru-RU"/>
        </w:rPr>
        <w:t xml:space="preserve"> является то, что она </w:t>
      </w:r>
      <w:r w:rsidRPr="00997629">
        <w:rPr>
          <w:rFonts w:ascii="Times New Roman" w:hAnsi="Times New Roman"/>
          <w:sz w:val="28"/>
          <w:szCs w:val="28"/>
        </w:rPr>
        <w:t>предполагает уверенное использование учащимися мультимедийных ресурсов и компьютерных технологий для обработки, передачи, систематизации информации, презентации результатов познавательной и практической деятельности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sz w:val="28"/>
          <w:szCs w:val="28"/>
          <w:lang w:eastAsia="ru-RU"/>
        </w:rPr>
        <w:t xml:space="preserve">       Показателем эффективности обучения </w:t>
      </w:r>
      <w:r w:rsidRPr="00997629">
        <w:rPr>
          <w:rFonts w:ascii="Times New Roman" w:hAnsi="Times New Roman"/>
          <w:sz w:val="28"/>
          <w:szCs w:val="28"/>
          <w:lang w:eastAsia="ru-RU"/>
        </w:rPr>
        <w:t>следует считать повышающийся интерес к математике, творческую активность и результативность учащихся.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      Курс «Теория многочленов и уравнения высших степеней» рассчитан на   72часа, 2 часа в неделю. Изучение курса поможет учащимся подготовиться к выполнению заданий ЕГЭ, связанных с решением различного вида уравнений и задач с параметрами.</w:t>
      </w:r>
    </w:p>
    <w:p w:rsidR="00997629" w:rsidRPr="00997629" w:rsidRDefault="00997629" w:rsidP="00997629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       Уровень подготовки выпускников направлен на реализацию </w:t>
      </w:r>
      <w:proofErr w:type="spellStart"/>
      <w:r w:rsidRPr="0099762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997629">
        <w:rPr>
          <w:rFonts w:ascii="Times New Roman" w:hAnsi="Times New Roman"/>
          <w:sz w:val="28"/>
          <w:szCs w:val="28"/>
        </w:rPr>
        <w:t xml:space="preserve"> и личностно - </w:t>
      </w:r>
      <w:proofErr w:type="gramStart"/>
      <w:r w:rsidRPr="00997629">
        <w:rPr>
          <w:rFonts w:ascii="Times New Roman" w:hAnsi="Times New Roman"/>
          <w:sz w:val="28"/>
          <w:szCs w:val="28"/>
        </w:rPr>
        <w:t>ориентированного</w:t>
      </w:r>
      <w:proofErr w:type="gramEnd"/>
      <w:r w:rsidRPr="00997629">
        <w:rPr>
          <w:rFonts w:ascii="Times New Roman" w:hAnsi="Times New Roman"/>
          <w:sz w:val="28"/>
          <w:szCs w:val="28"/>
        </w:rPr>
        <w:t xml:space="preserve"> подходов, освоение учащимся интеллектуальной и практической деятельности, овладение знаниями и умениями, необходимыми в повседневной жизни. Система учебных занятий призвана способствовать развитию личностной самоидентификации, гуманитарной культуры выпускников, 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 Это поможет выпускнику адаптироваться в обществе,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997629" w:rsidRPr="00997629" w:rsidRDefault="00997629" w:rsidP="00997629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              </w:t>
      </w:r>
      <w:r w:rsidRPr="00997629">
        <w:rPr>
          <w:rFonts w:ascii="Times New Roman" w:hAnsi="Times New Roman"/>
          <w:b/>
          <w:sz w:val="28"/>
          <w:szCs w:val="28"/>
          <w:lang w:eastAsia="ru-RU"/>
        </w:rPr>
        <w:t xml:space="preserve">        Требования к уровню усвоения курса.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По окончанию изучения курса учащиеся должны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iCs/>
          <w:sz w:val="28"/>
          <w:szCs w:val="28"/>
          <w:lang w:eastAsia="ru-RU"/>
        </w:rPr>
        <w:t>уметь: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выполнять действия над многочленами;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применять теорию многочленов к нахождению корней рационального уравнения с целыми коэффициентами;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использовать обобщенную теорему Виета для решения задач с параметрами;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iCs/>
          <w:sz w:val="28"/>
          <w:szCs w:val="28"/>
          <w:lang w:eastAsia="ru-RU"/>
        </w:rPr>
        <w:t>владеть: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методом неопределенных коэффициентов;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алгоритмами решения симметрических и возвратных уравнений;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различными методами решения рациональных уравнений высших степеней.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97629" w:rsidRPr="00997629" w:rsidRDefault="00997629" w:rsidP="0099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97629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</w:t>
      </w:r>
    </w:p>
    <w:p w:rsidR="00997629" w:rsidRPr="00997629" w:rsidRDefault="00997629" w:rsidP="0099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97629" w:rsidRPr="00997629" w:rsidRDefault="00997629" w:rsidP="0099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97629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                  </w:t>
      </w:r>
    </w:p>
    <w:p w:rsidR="00997629" w:rsidRPr="00997629" w:rsidRDefault="00997629" w:rsidP="0099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97629" w:rsidRPr="00997629" w:rsidRDefault="00997629" w:rsidP="0099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97629" w:rsidRPr="00997629" w:rsidRDefault="00997629" w:rsidP="00997629">
      <w:p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 w:rsidRPr="00997629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                          </w:t>
      </w:r>
      <w:r w:rsidRPr="00997629">
        <w:rPr>
          <w:rStyle w:val="a3"/>
          <w:rFonts w:ascii="Times New Roman" w:hAnsi="Times New Roman"/>
          <w:sz w:val="28"/>
          <w:szCs w:val="28"/>
        </w:rPr>
        <w:t xml:space="preserve">Учебно-тематический план </w:t>
      </w:r>
    </w:p>
    <w:p w:rsidR="00997629" w:rsidRPr="00997629" w:rsidRDefault="00997629" w:rsidP="0099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976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tbl>
      <w:tblPr>
        <w:tblW w:w="97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46"/>
        <w:gridCol w:w="5067"/>
        <w:gridCol w:w="1569"/>
        <w:gridCol w:w="1168"/>
        <w:gridCol w:w="1373"/>
      </w:tblGrid>
      <w:tr w:rsidR="00997629" w:rsidRPr="00997629" w:rsidTr="008022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997629" w:rsidRPr="00997629" w:rsidTr="008022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1. Многочлены от одной переменной (41ч)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многочлена. Равенство многочленов.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над многочленами.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 неопределенных коэффициентов.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Деление многочленов с остатком.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Теорема Безу и ее следствия.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Схема Горнера.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Рациональные корни многочлена.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Кратные корни многочлена.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Обобщенная теорема Виета.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3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</w:tr>
      <w:tr w:rsidR="00997629" w:rsidRPr="00997629" w:rsidTr="008022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2. Алгебраические уравнения высших степеней (25ч)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методы решения уравнений.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Уравнения вида (x-a)(x-b)(x-c)(x-d) = m.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Симметрические уравнения.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Возвратные уравнения.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Рациональные уравнения.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3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</w:t>
            </w:r>
          </w:p>
        </w:tc>
      </w:tr>
      <w:tr w:rsidR="00997629" w:rsidRPr="00997629" w:rsidTr="008022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3. Итоги изучения курса(6ч)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работа.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и презентации курсовых работ.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</w:t>
            </w:r>
          </w:p>
        </w:tc>
      </w:tr>
      <w:tr w:rsidR="00997629" w:rsidRPr="00997629" w:rsidTr="008022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72ч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22ч</w:t>
            </w:r>
          </w:p>
        </w:tc>
        <w:tc>
          <w:tcPr>
            <w:tcW w:w="13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50ч</w:t>
            </w:r>
          </w:p>
        </w:tc>
      </w:tr>
    </w:tbl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</w:pPr>
      <w:r w:rsidRPr="00997629"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  <w:t xml:space="preserve">     </w:t>
      </w:r>
    </w:p>
    <w:p w:rsidR="00997629" w:rsidRPr="00997629" w:rsidRDefault="00997629" w:rsidP="00997629">
      <w:pPr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rPr>
          <w:rStyle w:val="a3"/>
          <w:rFonts w:ascii="Times New Roman" w:hAnsi="Times New Roman"/>
          <w:iCs/>
          <w:color w:val="333333"/>
          <w:sz w:val="28"/>
          <w:szCs w:val="28"/>
          <w:lang w:val="en-US"/>
        </w:rPr>
      </w:pPr>
      <w:r w:rsidRPr="00997629">
        <w:rPr>
          <w:rStyle w:val="a3"/>
          <w:rFonts w:ascii="Times New Roman" w:hAnsi="Times New Roman"/>
          <w:iCs/>
          <w:color w:val="333333"/>
          <w:sz w:val="28"/>
          <w:szCs w:val="28"/>
        </w:rPr>
        <w:t xml:space="preserve">                                         </w:t>
      </w:r>
      <w:r w:rsidRPr="00997629">
        <w:rPr>
          <w:rStyle w:val="a3"/>
          <w:rFonts w:ascii="Times New Roman" w:hAnsi="Times New Roman"/>
          <w:sz w:val="28"/>
          <w:szCs w:val="28"/>
        </w:rPr>
        <w:t xml:space="preserve"> Содержание изучаемого курса.</w:t>
      </w:r>
    </w:p>
    <w:p w:rsidR="00997629" w:rsidRPr="00997629" w:rsidRDefault="00997629" w:rsidP="0099762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Style w:val="a3"/>
          <w:rFonts w:ascii="Times New Roman" w:hAnsi="Times New Roman"/>
          <w:sz w:val="28"/>
          <w:szCs w:val="28"/>
        </w:rPr>
        <w:t>Р</w:t>
      </w:r>
      <w:r w:rsidRPr="00997629">
        <w:rPr>
          <w:rFonts w:ascii="Times New Roman" w:hAnsi="Times New Roman"/>
          <w:b/>
          <w:sz w:val="28"/>
          <w:szCs w:val="28"/>
          <w:lang w:eastAsia="ru-RU"/>
        </w:rPr>
        <w:t xml:space="preserve">аздел 1. Многочлены от одной переменной </w:t>
      </w:r>
      <w:r w:rsidRPr="00997629">
        <w:rPr>
          <w:rFonts w:ascii="Times New Roman" w:hAnsi="Times New Roman"/>
          <w:sz w:val="28"/>
          <w:szCs w:val="28"/>
          <w:lang w:eastAsia="ru-RU"/>
        </w:rPr>
        <w:t>(</w:t>
      </w:r>
      <w:r w:rsidRPr="00997629">
        <w:rPr>
          <w:rFonts w:ascii="Times New Roman" w:hAnsi="Times New Roman"/>
          <w:b/>
          <w:sz w:val="28"/>
          <w:szCs w:val="28"/>
          <w:lang w:eastAsia="ru-RU"/>
        </w:rPr>
        <w:t>41ч)</w:t>
      </w:r>
    </w:p>
    <w:p w:rsidR="00997629" w:rsidRPr="00997629" w:rsidRDefault="00997629" w:rsidP="0099762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sz w:val="28"/>
          <w:szCs w:val="28"/>
          <w:lang w:eastAsia="ru-RU"/>
        </w:rPr>
        <w:t>1.Понятие многочлена. Равенство многочленов</w:t>
      </w:r>
      <w:r w:rsidRPr="00997629">
        <w:rPr>
          <w:rFonts w:ascii="Times New Roman" w:hAnsi="Times New Roman"/>
          <w:sz w:val="28"/>
          <w:szCs w:val="28"/>
          <w:lang w:eastAsia="ru-RU"/>
        </w:rPr>
        <w:t xml:space="preserve"> (теория и практика).</w:t>
      </w:r>
    </w:p>
    <w:p w:rsidR="00997629" w:rsidRPr="00997629" w:rsidRDefault="00997629" w:rsidP="00997629">
      <w:pPr>
        <w:pStyle w:val="a4"/>
        <w:rPr>
          <w:rStyle w:val="a3"/>
          <w:rFonts w:ascii="Times New Roman" w:hAnsi="Times New Roman"/>
          <w:b w:val="0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Ввести понятие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многочлена</w:t>
      </w:r>
      <w:proofErr w:type="gram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О</w:t>
      </w:r>
      <w:proofErr w:type="gramEnd"/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пределение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 xml:space="preserve"> равенства многочленов. Выполнение практических заданий на определение многочлена и доказательство их равенства или неравенства.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2.</w:t>
      </w:r>
      <w:r w:rsidRPr="00997629">
        <w:rPr>
          <w:rFonts w:ascii="Times New Roman" w:hAnsi="Times New Roman"/>
          <w:b/>
          <w:sz w:val="28"/>
          <w:szCs w:val="28"/>
          <w:lang w:eastAsia="ru-RU"/>
        </w:rPr>
        <w:t xml:space="preserve"> Действия над многочленами</w:t>
      </w:r>
      <w:r w:rsidRPr="00997629">
        <w:rPr>
          <w:rFonts w:ascii="Times New Roman" w:hAnsi="Times New Roman"/>
          <w:sz w:val="28"/>
          <w:szCs w:val="28"/>
          <w:lang w:eastAsia="ru-RU"/>
        </w:rPr>
        <w:t xml:space="preserve"> (теория и практика).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Сложение и вычитание многочленов. Умножение многочлена на одночлен и многочлена на многочлен. Деление многочлена на одночлен.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sz w:val="28"/>
          <w:szCs w:val="28"/>
          <w:lang w:eastAsia="ru-RU"/>
        </w:rPr>
        <w:t>3.Метод неопределенных коэффициентов</w:t>
      </w:r>
      <w:r w:rsidRPr="00997629">
        <w:rPr>
          <w:rFonts w:ascii="Times New Roman" w:hAnsi="Times New Roman"/>
          <w:sz w:val="28"/>
          <w:szCs w:val="28"/>
          <w:lang w:eastAsia="ru-RU"/>
        </w:rPr>
        <w:t xml:space="preserve"> (теория и практика).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Теорема о наличии </w:t>
      </w:r>
      <w:r w:rsidRPr="00997629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997629">
        <w:rPr>
          <w:rFonts w:ascii="Times New Roman" w:hAnsi="Times New Roman"/>
          <w:sz w:val="28"/>
          <w:szCs w:val="28"/>
          <w:lang w:eastAsia="ru-RU"/>
        </w:rPr>
        <w:t xml:space="preserve"> корней </w:t>
      </w:r>
      <w:hyperlink r:id="rId7" w:history="1">
        <w:r w:rsidRPr="00997629">
          <w:rPr>
            <w:rStyle w:val="a3"/>
            <w:rFonts w:ascii="Times New Roman" w:hAnsi="Times New Roman"/>
            <w:b w:val="0"/>
            <w:sz w:val="28"/>
            <w:szCs w:val="28"/>
          </w:rPr>
          <w:t>многочлена </w:t>
        </w:r>
        <w:r w:rsidRPr="00997629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n</w:t>
        </w:r>
        <w:r w:rsidRPr="00997629">
          <w:rPr>
            <w:rStyle w:val="a3"/>
            <w:rFonts w:ascii="Times New Roman" w:hAnsi="Times New Roman"/>
            <w:b w:val="0"/>
            <w:sz w:val="28"/>
            <w:szCs w:val="28"/>
          </w:rPr>
          <w:t> -</w:t>
        </w:r>
        <w:proofErr w:type="gramStart"/>
        <w:r w:rsidRPr="00997629">
          <w:rPr>
            <w:rStyle w:val="a3"/>
            <w:rFonts w:ascii="Times New Roman" w:hAnsi="Times New Roman"/>
            <w:b w:val="0"/>
            <w:sz w:val="28"/>
            <w:szCs w:val="28"/>
          </w:rPr>
          <w:t>ой</w:t>
        </w:r>
        <w:proofErr w:type="gramEnd"/>
        <w:r w:rsidRPr="00997629">
          <w:rPr>
            <w:rStyle w:val="a3"/>
            <w:rFonts w:ascii="Times New Roman" w:hAnsi="Times New Roman"/>
            <w:b w:val="0"/>
            <w:sz w:val="28"/>
            <w:szCs w:val="28"/>
          </w:rPr>
          <w:t xml:space="preserve"> степени</w:t>
        </w:r>
      </w:hyperlink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 с учётом их кратности.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 Нулевой многочлен (все коэффициенты равны нулю).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sz w:val="28"/>
          <w:szCs w:val="28"/>
          <w:lang w:eastAsia="ru-RU"/>
        </w:rPr>
        <w:t>4.Деление многочленов с остатком.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Теорема о делении многочлена с остатком.</w:t>
      </w:r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A(x)=B(x)Q(x)+R(x). Метод неопределенных коэффициентов. 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sz w:val="28"/>
          <w:szCs w:val="28"/>
          <w:lang w:eastAsia="ru-RU"/>
        </w:rPr>
        <w:t xml:space="preserve">5.Теорема Безу и ее следствия </w:t>
      </w:r>
      <w:r w:rsidRPr="00997629">
        <w:rPr>
          <w:rFonts w:ascii="Times New Roman" w:hAnsi="Times New Roman"/>
          <w:sz w:val="28"/>
          <w:szCs w:val="28"/>
          <w:lang w:eastAsia="ru-RU"/>
        </w:rPr>
        <w:t>(теория и практика).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Теорема Безу и семь  следствий из неё.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>Применение теоремы Безу к решению практических задач.</w:t>
      </w:r>
    </w:p>
    <w:p w:rsidR="00997629" w:rsidRPr="00997629" w:rsidRDefault="00997629" w:rsidP="00997629">
      <w:pPr>
        <w:pStyle w:val="a4"/>
        <w:numPr>
          <w:ilvl w:val="0"/>
          <w:numId w:val="14"/>
        </w:numPr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нахождение  всех целых делителей свободного члена; </w:t>
      </w:r>
    </w:p>
    <w:p w:rsidR="00997629" w:rsidRPr="00997629" w:rsidRDefault="00997629" w:rsidP="00997629">
      <w:pPr>
        <w:pStyle w:val="a4"/>
        <w:numPr>
          <w:ilvl w:val="0"/>
          <w:numId w:val="14"/>
        </w:numPr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нахождение хотя бы одного  корня  уравнения (a); </w:t>
      </w:r>
    </w:p>
    <w:p w:rsidR="00997629" w:rsidRPr="00997629" w:rsidRDefault="00997629" w:rsidP="00997629">
      <w:pPr>
        <w:pStyle w:val="a4"/>
        <w:numPr>
          <w:ilvl w:val="0"/>
          <w:numId w:val="14"/>
        </w:numPr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деление левой части уравнения  на (x-a); </w:t>
      </w:r>
    </w:p>
    <w:p w:rsidR="00997629" w:rsidRPr="00997629" w:rsidRDefault="00997629" w:rsidP="00997629">
      <w:pPr>
        <w:pStyle w:val="a4"/>
        <w:numPr>
          <w:ilvl w:val="0"/>
          <w:numId w:val="14"/>
        </w:numPr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запись в левой части уравнения произведения делителя и частного; </w:t>
      </w:r>
    </w:p>
    <w:p w:rsidR="00997629" w:rsidRPr="00997629" w:rsidRDefault="00997629" w:rsidP="00997629">
      <w:pPr>
        <w:pStyle w:val="a4"/>
        <w:numPr>
          <w:ilvl w:val="0"/>
          <w:numId w:val="14"/>
        </w:numPr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>решение полученного уравнения.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Style w:val="a3"/>
          <w:rFonts w:ascii="Times New Roman" w:hAnsi="Times New Roman"/>
          <w:sz w:val="28"/>
          <w:szCs w:val="28"/>
        </w:rPr>
        <w:t xml:space="preserve">6.Схема Горнера </w:t>
      </w:r>
      <w:r w:rsidRPr="00997629">
        <w:rPr>
          <w:rFonts w:ascii="Times New Roman" w:hAnsi="Times New Roman"/>
          <w:sz w:val="28"/>
          <w:szCs w:val="28"/>
          <w:lang w:eastAsia="ru-RU"/>
        </w:rPr>
        <w:t>(теория и практика).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Теорема, выражающая новую форму  записи многочлена при его делении с остатком.</w:t>
      </w:r>
    </w:p>
    <w:p w:rsidR="00997629" w:rsidRPr="00997629" w:rsidRDefault="00997629" w:rsidP="009976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sz w:val="28"/>
          <w:szCs w:val="28"/>
          <w:lang w:eastAsia="ru-RU"/>
        </w:rPr>
        <w:t xml:space="preserve">7.Рациональные корни многочлена </w:t>
      </w:r>
      <w:r w:rsidRPr="00997629">
        <w:rPr>
          <w:rFonts w:ascii="Times New Roman" w:eastAsia="Times New Roman" w:hAnsi="Times New Roman"/>
          <w:sz w:val="28"/>
          <w:szCs w:val="28"/>
          <w:lang w:eastAsia="ru-RU"/>
        </w:rPr>
        <w:t>(теория и практика).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7629">
        <w:rPr>
          <w:rFonts w:ascii="Times New Roman" w:eastAsia="Times New Roman" w:hAnsi="Times New Roman"/>
          <w:sz w:val="28"/>
          <w:szCs w:val="28"/>
          <w:lang w:eastAsia="ru-RU"/>
        </w:rPr>
        <w:t>Теорема о рациональных корнях многочлена и следствие из неё о рациональных корнях с целыми коэффициентами.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sz w:val="28"/>
          <w:szCs w:val="28"/>
          <w:lang w:eastAsia="ru-RU"/>
        </w:rPr>
        <w:t>8.Кратные корни многочлена</w:t>
      </w:r>
      <w:r w:rsidRPr="00997629">
        <w:rPr>
          <w:rFonts w:ascii="Times New Roman" w:hAnsi="Times New Roman"/>
          <w:sz w:val="28"/>
          <w:szCs w:val="28"/>
          <w:lang w:eastAsia="ru-RU"/>
        </w:rPr>
        <w:t xml:space="preserve"> (теория и практика).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 w:rsidRPr="00997629">
        <w:rPr>
          <w:rStyle w:val="a3"/>
          <w:rFonts w:ascii="Times New Roman" w:hAnsi="Times New Roman"/>
          <w:b w:val="0"/>
          <w:sz w:val="28"/>
          <w:szCs w:val="28"/>
        </w:rPr>
        <w:t>корня кратности k (k-кратного корня) многочлена, простого корня многочлена.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sz w:val="28"/>
          <w:szCs w:val="28"/>
        </w:rPr>
      </w:pPr>
      <w:r w:rsidRPr="00997629">
        <w:rPr>
          <w:rStyle w:val="a3"/>
          <w:rFonts w:ascii="Times New Roman" w:hAnsi="Times New Roman"/>
          <w:sz w:val="28"/>
          <w:szCs w:val="28"/>
        </w:rPr>
        <w:t>9.Обобщенная теорема Виета.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>Теорема Виета в общем виде, её практическое применение.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sz w:val="28"/>
          <w:szCs w:val="28"/>
          <w:lang w:eastAsia="ru-RU"/>
        </w:rPr>
        <w:t>Раздел 2. Алгебраическ</w:t>
      </w:r>
      <w:r w:rsidRPr="00997629">
        <w:rPr>
          <w:rFonts w:ascii="Times New Roman" w:hAnsi="Times New Roman"/>
          <w:b/>
          <w:sz w:val="28"/>
          <w:szCs w:val="28"/>
        </w:rPr>
        <w:t>ие уравнения высших степеней (25</w:t>
      </w:r>
      <w:r w:rsidRPr="00997629">
        <w:rPr>
          <w:rFonts w:ascii="Times New Roman" w:hAnsi="Times New Roman"/>
          <w:b/>
          <w:sz w:val="28"/>
          <w:szCs w:val="28"/>
          <w:lang w:eastAsia="ru-RU"/>
        </w:rPr>
        <w:t>ч)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sz w:val="28"/>
          <w:szCs w:val="28"/>
          <w:lang w:eastAsia="ru-RU"/>
        </w:rPr>
        <w:t>1.Основные методы решения уравнений.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>Метод разложения на множители левой части уравнения.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>Вынесение общего множителя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>Применение формул сокращенного умножения.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>Выделение полного квадрата.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>Группировка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 xml:space="preserve">Метод неопределенных коэффициентов. </w:t>
      </w:r>
      <w:bookmarkStart w:id="0" w:name="podbor"/>
      <w:bookmarkEnd w:id="0"/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Подбор корней уравнения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  <w:lang w:eastAsia="ru-RU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Метод введения новой переменной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Fonts w:ascii="Times New Roman" w:hAnsi="Times New Roman"/>
          <w:color w:val="000000"/>
          <w:sz w:val="28"/>
          <w:szCs w:val="28"/>
        </w:rPr>
        <w:t>Функционально – графический метод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Некоторые нестандартные способы решения уравнений</w:t>
      </w:r>
      <w:bookmarkStart w:id="1" w:name="MetYmF"/>
      <w:bookmarkEnd w:id="1"/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:</w:t>
      </w:r>
    </w:p>
    <w:p w:rsidR="00997629" w:rsidRPr="00997629" w:rsidRDefault="00997629" w:rsidP="00997629">
      <w:pPr>
        <w:pStyle w:val="a4"/>
        <w:numPr>
          <w:ilvl w:val="0"/>
          <w:numId w:val="15"/>
        </w:numPr>
        <w:jc w:val="both"/>
        <w:rPr>
          <w:rStyle w:val="a3"/>
          <w:rFonts w:ascii="Times New Roman" w:hAnsi="Times New Roman"/>
          <w:b w:val="0"/>
          <w:sz w:val="28"/>
          <w:szCs w:val="28"/>
          <w:lang w:eastAsia="ru-RU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 xml:space="preserve">умножение уравнения на функцию. </w:t>
      </w:r>
    </w:p>
    <w:p w:rsidR="00997629" w:rsidRPr="00997629" w:rsidRDefault="00997629" w:rsidP="00997629">
      <w:pPr>
        <w:pStyle w:val="a4"/>
        <w:numPr>
          <w:ilvl w:val="0"/>
          <w:numId w:val="15"/>
        </w:numPr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использование суперпозиции функций. 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>2.</w:t>
      </w:r>
      <w:r w:rsidRPr="00997629">
        <w:rPr>
          <w:rStyle w:val="a3"/>
          <w:rFonts w:ascii="Times New Roman" w:hAnsi="Times New Roman"/>
          <w:sz w:val="28"/>
          <w:szCs w:val="28"/>
        </w:rPr>
        <w:t>Уравнения вида (x-a)(x-b)(x-c)(x-d) = m.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  <w:lang w:eastAsia="ru-RU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 xml:space="preserve">Биквадратное уравнение 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  <w:lang w:eastAsia="ru-RU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>Уравнение четвертой степени вида (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x+a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>)(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x+b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>)(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x+c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>)(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x+d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>)=m 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 xml:space="preserve"> 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  <w:lang w:eastAsia="ru-RU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Уравнение вида (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val="en-US" w:eastAsia="ru-RU"/>
        </w:rPr>
        <w:t>x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-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val="en-US" w:eastAsia="ru-RU"/>
        </w:rPr>
        <w:t>a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)(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val="en-US" w:eastAsia="ru-RU"/>
        </w:rPr>
        <w:t>x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-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val="en-US" w:eastAsia="ru-RU"/>
        </w:rPr>
        <w:t>b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)(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val="en-US" w:eastAsia="ru-RU"/>
        </w:rPr>
        <w:t>x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-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val="en-US" w:eastAsia="ru-RU"/>
        </w:rPr>
        <w:t>c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)(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val="en-US" w:eastAsia="ru-RU"/>
        </w:rPr>
        <w:t>x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-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val="en-US" w:eastAsia="ru-RU"/>
        </w:rPr>
        <w:t>d</w:t>
      </w:r>
      <w:r w:rsidRPr="00997629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>)=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  <w:lang w:val="en-US" w:eastAsia="ru-RU"/>
        </w:rPr>
        <w:t>kx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  <w:vertAlign w:val="superscript"/>
          <w:lang w:eastAsia="ru-RU"/>
        </w:rPr>
        <w:t>2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Style w:val="a3"/>
          <w:rFonts w:ascii="Times New Roman" w:hAnsi="Times New Roman"/>
          <w:sz w:val="28"/>
          <w:szCs w:val="28"/>
        </w:rPr>
        <w:t>3</w:t>
      </w:r>
      <w:r w:rsidRPr="00997629">
        <w:rPr>
          <w:rFonts w:ascii="Times New Roman" w:hAnsi="Times New Roman"/>
          <w:sz w:val="28"/>
          <w:szCs w:val="28"/>
          <w:lang w:eastAsia="ru-RU"/>
        </w:rPr>
        <w:t>.</w:t>
      </w:r>
      <w:r w:rsidRPr="00997629">
        <w:rPr>
          <w:rFonts w:ascii="Times New Roman" w:hAnsi="Times New Roman"/>
          <w:b/>
          <w:sz w:val="28"/>
          <w:szCs w:val="28"/>
          <w:lang w:eastAsia="ru-RU"/>
        </w:rPr>
        <w:t>Симметрические уравнения</w:t>
      </w:r>
      <w:r w:rsidRPr="00997629">
        <w:rPr>
          <w:rFonts w:ascii="Times New Roman" w:hAnsi="Times New Roman"/>
          <w:sz w:val="28"/>
          <w:szCs w:val="28"/>
          <w:lang w:eastAsia="ru-RU"/>
        </w:rPr>
        <w:t xml:space="preserve"> (теория и практика).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>Симметрические уравнения 3-й степени</w:t>
      </w:r>
      <w:r w:rsidRPr="00997629"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>ах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  <w:vertAlign w:val="superscript"/>
        </w:rPr>
        <w:t>3</w:t>
      </w:r>
      <w:r w:rsidRPr="00997629">
        <w:rPr>
          <w:rStyle w:val="apple-converted-space"/>
          <w:rFonts w:ascii="Times New Roman" w:hAnsi="Times New Roman"/>
          <w:bCs/>
          <w:color w:val="222222"/>
          <w:sz w:val="28"/>
          <w:szCs w:val="28"/>
          <w:shd w:val="clear" w:color="auto" w:fill="FAFAFA"/>
        </w:rPr>
        <w:t> 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>+ bx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  <w:vertAlign w:val="superscript"/>
        </w:rPr>
        <w:t>2</w:t>
      </w:r>
      <w:r w:rsidRPr="00997629">
        <w:rPr>
          <w:rStyle w:val="apple-converted-space"/>
          <w:rFonts w:ascii="Times New Roman" w:hAnsi="Times New Roman"/>
          <w:bCs/>
          <w:color w:val="222222"/>
          <w:sz w:val="28"/>
          <w:szCs w:val="28"/>
          <w:shd w:val="clear" w:color="auto" w:fill="FAFAFA"/>
        </w:rPr>
        <w:t> 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 xml:space="preserve">+ </w:t>
      </w:r>
      <w:proofErr w:type="spellStart"/>
      <w:proofErr w:type="gramStart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>b</w:t>
      </w:r>
      <w:proofErr w:type="gramEnd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>х</w:t>
      </w:r>
      <w:proofErr w:type="spellEnd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 xml:space="preserve"> + a = 0</w:t>
      </w:r>
      <w:r w:rsidRPr="00997629">
        <w:rPr>
          <w:rFonts w:ascii="Times New Roman" w:hAnsi="Times New Roman"/>
          <w:sz w:val="28"/>
          <w:szCs w:val="28"/>
          <w:shd w:val="clear" w:color="auto" w:fill="FAFAFA"/>
        </w:rPr>
        <w:t>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</w:pP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>Симметрические  уравнения 4-й степени</w:t>
      </w:r>
      <w:r w:rsidRPr="00997629">
        <w:rPr>
          <w:rFonts w:ascii="Times New Roman" w:hAnsi="Times New Roman"/>
          <w:sz w:val="28"/>
          <w:szCs w:val="28"/>
        </w:rPr>
        <w:t xml:space="preserve"> 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>ах</w:t>
      </w:r>
      <w:proofErr w:type="gramStart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  <w:vertAlign w:val="superscript"/>
        </w:rPr>
        <w:t>4</w:t>
      </w:r>
      <w:proofErr w:type="gramEnd"/>
      <w:r w:rsidRPr="00997629">
        <w:rPr>
          <w:rStyle w:val="apple-converted-space"/>
          <w:rFonts w:ascii="Times New Roman" w:hAnsi="Times New Roman"/>
          <w:bCs/>
          <w:color w:val="222222"/>
          <w:sz w:val="28"/>
          <w:szCs w:val="28"/>
          <w:shd w:val="clear" w:color="auto" w:fill="FAFAFA"/>
        </w:rPr>
        <w:t> 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>+ bx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  <w:vertAlign w:val="superscript"/>
        </w:rPr>
        <w:t>3</w:t>
      </w:r>
      <w:r w:rsidRPr="00997629">
        <w:rPr>
          <w:rStyle w:val="apple-converted-space"/>
          <w:rFonts w:ascii="Times New Roman" w:hAnsi="Times New Roman"/>
          <w:bCs/>
          <w:color w:val="222222"/>
          <w:sz w:val="28"/>
          <w:szCs w:val="28"/>
          <w:shd w:val="clear" w:color="auto" w:fill="FAFAFA"/>
        </w:rPr>
        <w:t> 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>+ сх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  <w:vertAlign w:val="superscript"/>
        </w:rPr>
        <w:t>2</w:t>
      </w:r>
      <w:r w:rsidRPr="00997629">
        <w:rPr>
          <w:rStyle w:val="apple-converted-space"/>
          <w:rFonts w:ascii="Times New Roman" w:hAnsi="Times New Roman"/>
          <w:bCs/>
          <w:color w:val="222222"/>
          <w:sz w:val="28"/>
          <w:szCs w:val="28"/>
          <w:shd w:val="clear" w:color="auto" w:fill="FAFAFA"/>
        </w:rPr>
        <w:t> 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 xml:space="preserve">+ </w:t>
      </w:r>
      <w:proofErr w:type="spellStart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>bх</w:t>
      </w:r>
      <w:proofErr w:type="spellEnd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  <w:t xml:space="preserve"> + a = 0.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</w:rPr>
        <w:t xml:space="preserve">Метод </w:t>
      </w:r>
      <w:proofErr w:type="spellStart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</w:rPr>
        <w:t>симметризации</w:t>
      </w:r>
      <w:proofErr w:type="spellEnd"/>
      <w:r w:rsidRPr="00997629">
        <w:rPr>
          <w:rFonts w:ascii="Times New Roman" w:hAnsi="Times New Roman"/>
          <w:sz w:val="28"/>
          <w:szCs w:val="28"/>
        </w:rPr>
        <w:t>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color w:val="222222"/>
          <w:sz w:val="28"/>
          <w:szCs w:val="28"/>
          <w:shd w:val="clear" w:color="auto" w:fill="FAFAFA"/>
        </w:rPr>
      </w:pPr>
      <w:r w:rsidRPr="00997629">
        <w:rPr>
          <w:rFonts w:ascii="Times New Roman" w:hAnsi="Times New Roman"/>
          <w:sz w:val="28"/>
          <w:szCs w:val="28"/>
        </w:rPr>
        <w:t>Уравнения вида</w:t>
      </w:r>
      <w:r w:rsidRPr="00997629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</w:rPr>
        <w:t>(х + а</w:t>
      </w:r>
      <w:proofErr w:type="gramStart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</w:rPr>
        <w:t>)(</w:t>
      </w:r>
      <w:proofErr w:type="gramEnd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</w:rPr>
        <w:t>х + b)(x + c)(x + d) = А, где а + d = c + b.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bCs w:val="0"/>
          <w:color w:val="222222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Уравнения вида</w:t>
      </w:r>
      <w:r w:rsidRPr="00997629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</w:rPr>
        <w:t>(х + а</w:t>
      </w:r>
      <w:proofErr w:type="gramStart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</w:rPr>
        <w:t>)(</w:t>
      </w:r>
      <w:proofErr w:type="gramEnd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</w:rPr>
        <w:t>х + b)(x + c)(x + d) = Ах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  <w:vertAlign w:val="superscript"/>
        </w:rPr>
        <w:t>2</w:t>
      </w:r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</w:rPr>
        <w:t xml:space="preserve">, где </w:t>
      </w:r>
      <w:proofErr w:type="spellStart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</w:rPr>
        <w:t>аd</w:t>
      </w:r>
      <w:proofErr w:type="spellEnd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</w:rPr>
        <w:t xml:space="preserve"> = </w:t>
      </w:r>
      <w:proofErr w:type="spellStart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</w:rPr>
        <w:t>cb</w:t>
      </w:r>
      <w:proofErr w:type="spellEnd"/>
      <w:r w:rsidRPr="00997629">
        <w:rPr>
          <w:rStyle w:val="a3"/>
          <w:rFonts w:ascii="Times New Roman" w:hAnsi="Times New Roman"/>
          <w:b w:val="0"/>
          <w:color w:val="222222"/>
          <w:sz w:val="28"/>
          <w:szCs w:val="28"/>
        </w:rPr>
        <w:t>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b/>
          <w:color w:val="222222"/>
          <w:sz w:val="28"/>
          <w:szCs w:val="28"/>
        </w:rPr>
        <w:t>4.</w:t>
      </w:r>
      <w:r w:rsidRPr="00997629">
        <w:rPr>
          <w:rFonts w:ascii="Times New Roman" w:hAnsi="Times New Roman"/>
          <w:b/>
          <w:sz w:val="28"/>
          <w:szCs w:val="28"/>
          <w:lang w:eastAsia="ru-RU"/>
        </w:rPr>
        <w:t>Возвратные уравнения</w:t>
      </w:r>
      <w:r w:rsidRPr="00997629">
        <w:rPr>
          <w:rFonts w:ascii="Times New Roman" w:hAnsi="Times New Roman"/>
          <w:sz w:val="28"/>
          <w:szCs w:val="28"/>
          <w:lang w:eastAsia="ru-RU"/>
        </w:rPr>
        <w:t xml:space="preserve"> (теория и практик</w:t>
      </w:r>
      <w:r w:rsidRPr="00997629">
        <w:rPr>
          <w:rFonts w:ascii="Times New Roman" w:hAnsi="Times New Roman"/>
          <w:sz w:val="28"/>
          <w:szCs w:val="28"/>
        </w:rPr>
        <w:t>а)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Возвратные уравнения чётной и нечётной степени. </w:t>
      </w:r>
    </w:p>
    <w:p w:rsidR="00997629" w:rsidRPr="00997629" w:rsidRDefault="00997629" w:rsidP="0099762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</w:rPr>
        <w:t xml:space="preserve">Возвратное уравнение нечётной степени </w:t>
      </w:r>
      <w:r w:rsidRPr="00997629">
        <w:rPr>
          <w:rFonts w:ascii="Times New Roman" w:hAnsi="Times New Roman"/>
          <w:sz w:val="28"/>
          <w:szCs w:val="28"/>
        </w:rPr>
        <w:br/>
      </w:r>
      <w:r w:rsidRPr="00997629">
        <w:rPr>
          <w:rStyle w:val="a3"/>
          <w:rFonts w:ascii="Times New Roman" w:hAnsi="Times New Roman"/>
          <w:sz w:val="28"/>
          <w:szCs w:val="28"/>
        </w:rPr>
        <w:t>5</w:t>
      </w:r>
      <w:r w:rsidRPr="00997629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Pr="00997629">
        <w:rPr>
          <w:rFonts w:ascii="Times New Roman" w:hAnsi="Times New Roman"/>
          <w:b/>
          <w:sz w:val="28"/>
          <w:szCs w:val="28"/>
          <w:lang w:eastAsia="ru-RU"/>
        </w:rPr>
        <w:t>Рациональные уравнения</w:t>
      </w:r>
      <w:r w:rsidRPr="00997629">
        <w:rPr>
          <w:rFonts w:ascii="Times New Roman" w:hAnsi="Times New Roman"/>
          <w:sz w:val="28"/>
          <w:szCs w:val="28"/>
          <w:lang w:eastAsia="ru-RU"/>
        </w:rPr>
        <w:t xml:space="preserve"> (теория и практика).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Уравнение вида P(x)/Q(x) = 0. 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>Уравнение, состоящее из суммы дробей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b/>
          <w:sz w:val="28"/>
          <w:szCs w:val="28"/>
          <w:lang w:eastAsia="ru-RU"/>
        </w:rPr>
        <w:t>Раздел 3. Итоги изучения курса(6ч)</w:t>
      </w:r>
      <w:r w:rsidRPr="00997629">
        <w:rPr>
          <w:rFonts w:ascii="Times New Roman" w:hAnsi="Times New Roman"/>
          <w:sz w:val="28"/>
          <w:szCs w:val="28"/>
          <w:lang w:eastAsia="ru-RU"/>
        </w:rPr>
        <w:t xml:space="preserve"> (практика).</w:t>
      </w:r>
    </w:p>
    <w:p w:rsidR="00997629" w:rsidRPr="00997629" w:rsidRDefault="00997629" w:rsidP="0099762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Контрольная работа.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eastAsia="Times New Roman" w:hAnsi="Times New Roman"/>
          <w:bCs w:val="0"/>
          <w:sz w:val="28"/>
          <w:szCs w:val="28"/>
          <w:lang w:eastAsia="ru-RU"/>
        </w:rPr>
      </w:pPr>
      <w:r w:rsidRPr="00997629">
        <w:rPr>
          <w:rFonts w:ascii="Times New Roman" w:hAnsi="Times New Roman"/>
          <w:sz w:val="28"/>
          <w:szCs w:val="28"/>
          <w:lang w:eastAsia="ru-RU"/>
        </w:rPr>
        <w:t>Защита и презентация курсовых работ.</w:t>
      </w:r>
    </w:p>
    <w:p w:rsidR="00997629" w:rsidRPr="00997629" w:rsidRDefault="00997629" w:rsidP="00997629">
      <w:pPr>
        <w:pStyle w:val="a4"/>
        <w:jc w:val="both"/>
        <w:rPr>
          <w:rStyle w:val="a3"/>
          <w:rFonts w:ascii="Times New Roman" w:hAnsi="Times New Roman"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jc w:val="both"/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rPr>
          <w:rStyle w:val="a3"/>
          <w:rFonts w:ascii="Times New Roman" w:hAnsi="Times New Roman"/>
          <w:sz w:val="28"/>
          <w:szCs w:val="28"/>
        </w:rPr>
      </w:pPr>
      <w:r w:rsidRPr="00997629">
        <w:rPr>
          <w:rStyle w:val="a3"/>
          <w:rFonts w:ascii="Times New Roman" w:hAnsi="Times New Roman"/>
          <w:sz w:val="28"/>
          <w:szCs w:val="28"/>
        </w:rPr>
        <w:t xml:space="preserve">                     Методическое обеспечение программы.</w:t>
      </w:r>
    </w:p>
    <w:p w:rsidR="00997629" w:rsidRPr="00997629" w:rsidRDefault="00997629" w:rsidP="00997629">
      <w:pPr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153"/>
        <w:gridCol w:w="2501"/>
        <w:gridCol w:w="3400"/>
        <w:gridCol w:w="136"/>
      </w:tblGrid>
      <w:tr w:rsidR="00997629" w:rsidRPr="00997629" w:rsidTr="0080226B">
        <w:trPr>
          <w:gridAfter w:val="1"/>
          <w:wAfter w:w="158" w:type="dxa"/>
        </w:trPr>
        <w:tc>
          <w:tcPr>
            <w:tcW w:w="0" w:type="auto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2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9762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9762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62" w:type="dxa"/>
            <w:vAlign w:val="center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29">
              <w:rPr>
                <w:rFonts w:ascii="Times New Roman" w:hAnsi="Times New Roman"/>
                <w:b/>
                <w:sz w:val="28"/>
                <w:szCs w:val="28"/>
              </w:rPr>
              <w:t>Компоненты</w:t>
            </w:r>
          </w:p>
        </w:tc>
        <w:tc>
          <w:tcPr>
            <w:tcW w:w="6070" w:type="dxa"/>
            <w:gridSpan w:val="2"/>
            <w:vAlign w:val="center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29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997629" w:rsidRPr="00997629" w:rsidTr="0080226B">
        <w:trPr>
          <w:gridAfter w:val="1"/>
          <w:wAfter w:w="158" w:type="dxa"/>
        </w:trPr>
        <w:tc>
          <w:tcPr>
            <w:tcW w:w="0" w:type="auto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2" w:type="dxa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6070" w:type="dxa"/>
            <w:gridSpan w:val="2"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Многочлены от одной переменной (41 ч)</w:t>
            </w:r>
          </w:p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7629" w:rsidRPr="00997629" w:rsidTr="0080226B">
        <w:trPr>
          <w:gridAfter w:val="1"/>
          <w:wAfter w:w="158" w:type="dxa"/>
        </w:trPr>
        <w:tc>
          <w:tcPr>
            <w:tcW w:w="0" w:type="auto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62" w:type="dxa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формы занятий</w:t>
            </w:r>
          </w:p>
        </w:tc>
        <w:tc>
          <w:tcPr>
            <w:tcW w:w="6070" w:type="dxa"/>
            <w:gridSpan w:val="2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 xml:space="preserve">Лекция-беседа, комментированный разбор задач, практикум-семинар, практическое занятие </w:t>
            </w:r>
          </w:p>
        </w:tc>
      </w:tr>
      <w:tr w:rsidR="00997629" w:rsidRPr="00997629" w:rsidTr="0080226B">
        <w:trPr>
          <w:trHeight w:val="195"/>
        </w:trPr>
        <w:tc>
          <w:tcPr>
            <w:tcW w:w="0" w:type="auto"/>
            <w:vMerge w:val="restart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62" w:type="dxa"/>
            <w:vMerge w:val="restart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2501" w:type="dxa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727" w:type="dxa"/>
            <w:gridSpan w:val="2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</w:tr>
      <w:tr w:rsidR="00997629" w:rsidRPr="00997629" w:rsidTr="0080226B">
        <w:trPr>
          <w:trHeight w:val="195"/>
        </w:trPr>
        <w:tc>
          <w:tcPr>
            <w:tcW w:w="0" w:type="auto"/>
            <w:vMerge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  <w:vMerge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Беседа, рассказ, показ практической значимости содержания, создание ситуаций успеха, увлеченности, ситуаций интеллектуального характера, использование дидактического материала, подготовка сборника решенных задач, проведение контроля</w:t>
            </w:r>
          </w:p>
        </w:tc>
        <w:tc>
          <w:tcPr>
            <w:tcW w:w="3727" w:type="dxa"/>
            <w:gridSpan w:val="2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слушание, комментирование,</w:t>
            </w:r>
          </w:p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дополнительной литературой, </w:t>
            </w:r>
          </w:p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выполнение упражнений устных и письменных, подготовка докладов</w:t>
            </w:r>
          </w:p>
        </w:tc>
      </w:tr>
      <w:tr w:rsidR="00997629" w:rsidRPr="00997629" w:rsidTr="0080226B">
        <w:trPr>
          <w:gridAfter w:val="1"/>
          <w:wAfter w:w="158" w:type="dxa"/>
        </w:trPr>
        <w:tc>
          <w:tcPr>
            <w:tcW w:w="0" w:type="auto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62" w:type="dxa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6070" w:type="dxa"/>
            <w:gridSpan w:val="2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Компьютер, мультимедийный проектор</w:t>
            </w:r>
          </w:p>
        </w:tc>
      </w:tr>
      <w:tr w:rsidR="00997629" w:rsidRPr="00997629" w:rsidTr="0080226B">
        <w:trPr>
          <w:gridAfter w:val="1"/>
          <w:wAfter w:w="158" w:type="dxa"/>
        </w:trPr>
        <w:tc>
          <w:tcPr>
            <w:tcW w:w="0" w:type="auto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62" w:type="dxa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6070" w:type="dxa"/>
            <w:gridSpan w:val="2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 xml:space="preserve">текущий, тематический, периодический, итоговый контроль в формах: индивидуального опроса; фронтального опроса и </w:t>
            </w:r>
            <w:proofErr w:type="spellStart"/>
            <w:r w:rsidRPr="00997629">
              <w:rPr>
                <w:rFonts w:ascii="Times New Roman" w:hAnsi="Times New Roman"/>
                <w:sz w:val="28"/>
                <w:szCs w:val="28"/>
              </w:rPr>
              <w:t>взаимоопроса</w:t>
            </w:r>
            <w:proofErr w:type="spellEnd"/>
            <w:r w:rsidRPr="00997629">
              <w:rPr>
                <w:rFonts w:ascii="Times New Roman" w:hAnsi="Times New Roman"/>
                <w:sz w:val="28"/>
                <w:szCs w:val="28"/>
              </w:rPr>
              <w:t>, подготовки и защиты рефератов</w:t>
            </w:r>
          </w:p>
        </w:tc>
      </w:tr>
      <w:tr w:rsidR="00997629" w:rsidRPr="00997629" w:rsidTr="0080226B">
        <w:trPr>
          <w:gridAfter w:val="1"/>
          <w:wAfter w:w="158" w:type="dxa"/>
        </w:trPr>
        <w:tc>
          <w:tcPr>
            <w:tcW w:w="0" w:type="auto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2" w:type="dxa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6070" w:type="dxa"/>
            <w:gridSpan w:val="2"/>
          </w:tcPr>
          <w:p w:rsidR="00997629" w:rsidRPr="00997629" w:rsidRDefault="00997629" w:rsidP="00802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6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Алгебраические уравнения высших степеней (25ч)</w:t>
            </w:r>
          </w:p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7629" w:rsidRPr="00997629" w:rsidTr="0080226B">
        <w:trPr>
          <w:gridAfter w:val="1"/>
          <w:wAfter w:w="158" w:type="dxa"/>
        </w:trPr>
        <w:tc>
          <w:tcPr>
            <w:tcW w:w="0" w:type="auto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62" w:type="dxa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формы занятий</w:t>
            </w:r>
          </w:p>
        </w:tc>
        <w:tc>
          <w:tcPr>
            <w:tcW w:w="6070" w:type="dxa"/>
            <w:gridSpan w:val="2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Лекция-беседа, комментированный разбор задач, практикум-семинар, практическое занятие</w:t>
            </w:r>
          </w:p>
        </w:tc>
      </w:tr>
      <w:tr w:rsidR="00997629" w:rsidRPr="00997629" w:rsidTr="0080226B">
        <w:trPr>
          <w:trHeight w:val="195"/>
        </w:trPr>
        <w:tc>
          <w:tcPr>
            <w:tcW w:w="0" w:type="auto"/>
            <w:vMerge w:val="restart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62" w:type="dxa"/>
            <w:vMerge w:val="restart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2501" w:type="dxa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727" w:type="dxa"/>
            <w:gridSpan w:val="2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</w:tr>
      <w:tr w:rsidR="00997629" w:rsidRPr="00997629" w:rsidTr="0080226B">
        <w:trPr>
          <w:trHeight w:val="195"/>
        </w:trPr>
        <w:tc>
          <w:tcPr>
            <w:tcW w:w="0" w:type="auto"/>
            <w:vMerge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  <w:vMerge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Беседа, рассказ, показ практической значимости содержания, создание ситуаций успеха, увлеченности, ситуаций интеллектуального характера, использование дидактического материала, подготовка сборника решенных задач, проведение контроля</w:t>
            </w:r>
          </w:p>
        </w:tc>
        <w:tc>
          <w:tcPr>
            <w:tcW w:w="3727" w:type="dxa"/>
            <w:gridSpan w:val="2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слушание, комментирование,</w:t>
            </w:r>
          </w:p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дополнительной литературой, </w:t>
            </w:r>
          </w:p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 xml:space="preserve">выполнение упражнений устных и письменных, подготовка докладов </w:t>
            </w:r>
          </w:p>
        </w:tc>
      </w:tr>
      <w:tr w:rsidR="00997629" w:rsidRPr="00997629" w:rsidTr="0080226B">
        <w:trPr>
          <w:gridAfter w:val="1"/>
          <w:wAfter w:w="158" w:type="dxa"/>
        </w:trPr>
        <w:tc>
          <w:tcPr>
            <w:tcW w:w="0" w:type="auto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62" w:type="dxa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 xml:space="preserve"> оборудование</w:t>
            </w:r>
          </w:p>
        </w:tc>
        <w:tc>
          <w:tcPr>
            <w:tcW w:w="6070" w:type="dxa"/>
            <w:gridSpan w:val="2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Компьютер, мультимедийный проектор</w:t>
            </w:r>
          </w:p>
        </w:tc>
      </w:tr>
      <w:tr w:rsidR="00997629" w:rsidRPr="00997629" w:rsidTr="0080226B">
        <w:trPr>
          <w:gridAfter w:val="1"/>
          <w:wAfter w:w="158" w:type="dxa"/>
          <w:trHeight w:val="801"/>
        </w:trPr>
        <w:tc>
          <w:tcPr>
            <w:tcW w:w="0" w:type="auto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62" w:type="dxa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6070" w:type="dxa"/>
            <w:gridSpan w:val="2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 xml:space="preserve">текущий, тематический, периодический, итоговый контроль в формах: индивидуального опроса; фронтального опроса и </w:t>
            </w:r>
            <w:proofErr w:type="spellStart"/>
            <w:r w:rsidRPr="00997629">
              <w:rPr>
                <w:rFonts w:ascii="Times New Roman" w:hAnsi="Times New Roman"/>
                <w:sz w:val="28"/>
                <w:szCs w:val="28"/>
              </w:rPr>
              <w:t>взаимоопроса</w:t>
            </w:r>
            <w:proofErr w:type="spellEnd"/>
            <w:r w:rsidRPr="00997629">
              <w:rPr>
                <w:rFonts w:ascii="Times New Roman" w:hAnsi="Times New Roman"/>
                <w:sz w:val="28"/>
                <w:szCs w:val="28"/>
              </w:rPr>
              <w:t>, подготовки и защиты рефератов</w:t>
            </w:r>
            <w:r w:rsidRPr="009976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97629" w:rsidRPr="00997629" w:rsidTr="0080226B">
        <w:trPr>
          <w:gridAfter w:val="1"/>
          <w:wAfter w:w="158" w:type="dxa"/>
          <w:trHeight w:val="8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29">
              <w:rPr>
                <w:rFonts w:ascii="Times New Roman" w:hAnsi="Times New Roman"/>
                <w:b/>
                <w:sz w:val="28"/>
                <w:szCs w:val="28"/>
              </w:rPr>
              <w:t>Итоги изучения курса(6ч)</w:t>
            </w:r>
          </w:p>
        </w:tc>
      </w:tr>
      <w:tr w:rsidR="00997629" w:rsidRPr="00997629" w:rsidTr="0080226B">
        <w:trPr>
          <w:gridAfter w:val="1"/>
          <w:wAfter w:w="158" w:type="dxa"/>
          <w:trHeight w:val="8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формы занятий</w:t>
            </w:r>
          </w:p>
        </w:tc>
        <w:tc>
          <w:tcPr>
            <w:tcW w:w="6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Защита и презентация рефератов</w:t>
            </w:r>
          </w:p>
        </w:tc>
      </w:tr>
      <w:tr w:rsidR="00997629" w:rsidRPr="00997629" w:rsidTr="0080226B">
        <w:trPr>
          <w:gridAfter w:val="1"/>
          <w:wAfter w:w="158" w:type="dxa"/>
          <w:trHeight w:val="2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</w:tr>
      <w:tr w:rsidR="00997629" w:rsidRPr="00997629" w:rsidTr="0080226B">
        <w:trPr>
          <w:gridAfter w:val="1"/>
          <w:wAfter w:w="158" w:type="dxa"/>
          <w:trHeight w:val="56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Организация заключительных  занятий.</w:t>
            </w:r>
          </w:p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Работа с дополнительной литературой, анализ информации, оформление полученной инф</w:t>
            </w:r>
            <w:r>
              <w:rPr>
                <w:rFonts w:ascii="Times New Roman" w:hAnsi="Times New Roman"/>
                <w:sz w:val="28"/>
                <w:szCs w:val="28"/>
              </w:rPr>
              <w:t>ормации в виде реферата и презе</w:t>
            </w:r>
            <w:r w:rsidRPr="00997629">
              <w:rPr>
                <w:rFonts w:ascii="Times New Roman" w:hAnsi="Times New Roman"/>
                <w:sz w:val="28"/>
                <w:szCs w:val="28"/>
              </w:rPr>
              <w:t>нтации на заданную тему.</w:t>
            </w:r>
          </w:p>
        </w:tc>
      </w:tr>
      <w:tr w:rsidR="00997629" w:rsidRPr="00997629" w:rsidTr="0080226B">
        <w:trPr>
          <w:gridAfter w:val="1"/>
          <w:wAfter w:w="158" w:type="dxa"/>
        </w:trPr>
        <w:tc>
          <w:tcPr>
            <w:tcW w:w="0" w:type="auto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6070" w:type="dxa"/>
            <w:gridSpan w:val="2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Компьютер, мультимедийный проектор.</w:t>
            </w:r>
          </w:p>
        </w:tc>
      </w:tr>
      <w:tr w:rsidR="00997629" w:rsidRPr="00997629" w:rsidTr="0080226B">
        <w:trPr>
          <w:gridAfter w:val="1"/>
          <w:wAfter w:w="158" w:type="dxa"/>
        </w:trPr>
        <w:tc>
          <w:tcPr>
            <w:tcW w:w="0" w:type="auto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6070" w:type="dxa"/>
            <w:gridSpan w:val="2"/>
          </w:tcPr>
          <w:p w:rsidR="00997629" w:rsidRPr="00997629" w:rsidRDefault="00997629" w:rsidP="00802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29">
              <w:rPr>
                <w:rFonts w:ascii="Times New Roman" w:hAnsi="Times New Roman"/>
                <w:sz w:val="28"/>
                <w:szCs w:val="28"/>
              </w:rPr>
              <w:t xml:space="preserve">Реферат и презентация </w:t>
            </w:r>
          </w:p>
        </w:tc>
      </w:tr>
    </w:tbl>
    <w:p w:rsidR="00997629" w:rsidRPr="00997629" w:rsidRDefault="00997629" w:rsidP="00997629">
      <w:pPr>
        <w:rPr>
          <w:rStyle w:val="a3"/>
          <w:rFonts w:ascii="Times New Roman" w:hAnsi="Times New Roman"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rPr>
          <w:rStyle w:val="a3"/>
          <w:rFonts w:ascii="Times New Roman" w:hAnsi="Times New Roman"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rPr>
          <w:rStyle w:val="a3"/>
          <w:rFonts w:ascii="Times New Roman" w:hAnsi="Times New Roman"/>
          <w:iCs/>
          <w:color w:val="333333"/>
          <w:sz w:val="28"/>
          <w:szCs w:val="28"/>
        </w:rPr>
      </w:pPr>
      <w:r w:rsidRPr="00997629">
        <w:rPr>
          <w:rStyle w:val="a3"/>
          <w:rFonts w:ascii="Times New Roman" w:hAnsi="Times New Roman"/>
          <w:iCs/>
          <w:color w:val="333333"/>
          <w:sz w:val="28"/>
          <w:szCs w:val="28"/>
        </w:rPr>
        <w:t xml:space="preserve">                      </w:t>
      </w:r>
      <w:r w:rsidRPr="00997629">
        <w:rPr>
          <w:rStyle w:val="a3"/>
          <w:rFonts w:ascii="Times New Roman" w:hAnsi="Times New Roman"/>
          <w:sz w:val="28"/>
          <w:szCs w:val="28"/>
        </w:rPr>
        <w:t>Примерные темы курсовых работ:</w:t>
      </w:r>
    </w:p>
    <w:p w:rsidR="00997629" w:rsidRPr="00997629" w:rsidRDefault="00997629" w:rsidP="00997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1. Решение возвратных уравнений четной и нечетной степени.</w:t>
      </w:r>
    </w:p>
    <w:p w:rsidR="00997629" w:rsidRPr="00997629" w:rsidRDefault="00997629" w:rsidP="00997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2. Решение уравнений с параметрами.</w:t>
      </w:r>
    </w:p>
    <w:p w:rsidR="00997629" w:rsidRPr="00997629" w:rsidRDefault="00997629" w:rsidP="00997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3. Наибольший общий делитель многочленов. Алгоритм Евклида.</w:t>
      </w:r>
    </w:p>
    <w:p w:rsidR="00997629" w:rsidRPr="00997629" w:rsidRDefault="00997629" w:rsidP="00997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4. Многочлены с комплексными коэффициентами.</w:t>
      </w:r>
    </w:p>
    <w:p w:rsidR="00997629" w:rsidRPr="00997629" w:rsidRDefault="00997629" w:rsidP="009976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997629">
        <w:rPr>
          <w:rStyle w:val="a3"/>
          <w:rFonts w:ascii="Times New Roman" w:hAnsi="Times New Roman"/>
          <w:sz w:val="28"/>
          <w:szCs w:val="28"/>
        </w:rPr>
        <w:t xml:space="preserve">                          </w:t>
      </w: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</w:p>
    <w:p w:rsid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997629">
        <w:rPr>
          <w:rStyle w:val="a3"/>
          <w:rFonts w:ascii="Times New Roman" w:hAnsi="Times New Roman"/>
          <w:sz w:val="28"/>
          <w:szCs w:val="28"/>
        </w:rPr>
        <w:t xml:space="preserve">                           </w:t>
      </w: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                                </w:t>
      </w:r>
      <w:bookmarkStart w:id="2" w:name="_GoBack"/>
      <w:bookmarkEnd w:id="2"/>
      <w:r w:rsidRPr="00997629">
        <w:rPr>
          <w:rStyle w:val="a3"/>
          <w:rFonts w:ascii="Times New Roman" w:hAnsi="Times New Roman"/>
          <w:sz w:val="28"/>
          <w:szCs w:val="28"/>
        </w:rPr>
        <w:t xml:space="preserve"> Список литературы для учителя</w:t>
      </w: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iCs/>
          <w:color w:val="333333"/>
          <w:sz w:val="28"/>
          <w:szCs w:val="28"/>
        </w:rPr>
        <w:t>1.</w:t>
      </w:r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Болтянский В.Г., Н.Я.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Виленкин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 Симметрия в алгебре. М.: МЦНМО, 2002. 240 с.</w:t>
      </w: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2.Винберг Э.Б. Алгебра многочленов. - М., Просвещение, 1980. - 176 с. —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Моск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. гос.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заоч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пед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>. ин-т.</w:t>
      </w: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3.Данилов Ю.А. Многочлены Чебышева.— Мн.: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Выш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шк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., 1984.— 157 с, ил.— (Мир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занимат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>. науки).  </w:t>
      </w: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4.Деменчук В. В. Многочлены и микрокалькулятор.— Мн.: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Выш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шк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., 1988.—176 с.— (Мир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занимат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>. науки.). ISBN 5-339-00123-7. </w:t>
      </w: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5.Прасолов В. В. Многочлены. — 3-е </w:t>
      </w:r>
      <w:proofErr w:type="spellStart"/>
      <w:proofErr w:type="gram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изд</w:t>
      </w:r>
      <w:proofErr w:type="spellEnd"/>
      <w:proofErr w:type="gramEnd"/>
      <w:r w:rsidRPr="00997629">
        <w:rPr>
          <w:rStyle w:val="a3"/>
          <w:rFonts w:ascii="Times New Roman" w:hAnsi="Times New Roman"/>
          <w:b w:val="0"/>
          <w:sz w:val="28"/>
          <w:szCs w:val="28"/>
        </w:rPr>
        <w:t>, исправленное. — М.: МЦНМО, 2003. —336 с: ил.</w:t>
      </w:r>
      <w:proofErr w:type="gram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 .</w:t>
      </w:r>
      <w:proofErr w:type="gramEnd"/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6.Солодовников А. </w:t>
      </w:r>
      <w:proofErr w:type="gram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С</w:t>
      </w:r>
      <w:proofErr w:type="gram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Родина</w:t>
      </w:r>
      <w:proofErr w:type="gram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 М. А. Задачник-практикум по алгебре. Ч. IV. Учеб. пособие для студентов-заочников физ.-мат. фак.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пед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. ин-тов. </w:t>
      </w:r>
      <w:proofErr w:type="gram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—М</w:t>
      </w:r>
      <w:proofErr w:type="gram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.: Просвещение, 1985. — 127с. —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Моск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. гос.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заоч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пед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>. ин-т.</w:t>
      </w: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>7.Табачников СЛ. Многочлены. Изд. 2-е, пересмотр.- М: ФАЗИС, 2000. - 200 с. (Библиотека «Ступени знаний», серия «Математика») ISBN 5-7036-0058-8</w:t>
      </w: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sz w:val="28"/>
          <w:szCs w:val="28"/>
        </w:rPr>
        <w:t>8.Числа и многочлены</w:t>
      </w:r>
      <w:proofErr w:type="gram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/С</w:t>
      </w:r>
      <w:proofErr w:type="gram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ост. А.А. Егоров. - М., Бюро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Квантум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, 2000. - 128 с. ISBN: 5-85843-026-0 (Приложение к </w:t>
      </w:r>
      <w:proofErr w:type="spellStart"/>
      <w:r w:rsidRPr="00997629">
        <w:rPr>
          <w:rStyle w:val="a3"/>
          <w:rFonts w:ascii="Times New Roman" w:hAnsi="Times New Roman"/>
          <w:b w:val="0"/>
          <w:sz w:val="28"/>
          <w:szCs w:val="28"/>
        </w:rPr>
        <w:t>жураналу</w:t>
      </w:r>
      <w:proofErr w:type="spellEnd"/>
      <w:r w:rsidRPr="00997629">
        <w:rPr>
          <w:rStyle w:val="a3"/>
          <w:rFonts w:ascii="Times New Roman" w:hAnsi="Times New Roman"/>
          <w:b w:val="0"/>
          <w:sz w:val="28"/>
          <w:szCs w:val="28"/>
        </w:rPr>
        <w:t xml:space="preserve"> Квант № 6 2000) </w:t>
      </w: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b w:val="0"/>
          <w:i/>
          <w:iCs/>
          <w:color w:val="333333"/>
          <w:sz w:val="28"/>
          <w:szCs w:val="28"/>
        </w:rPr>
      </w:pPr>
    </w:p>
    <w:p w:rsidR="00997629" w:rsidRPr="00997629" w:rsidRDefault="00997629" w:rsidP="00997629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997629">
        <w:rPr>
          <w:rStyle w:val="a3"/>
          <w:rFonts w:ascii="Times New Roman" w:hAnsi="Times New Roman"/>
          <w:i/>
          <w:iCs/>
          <w:color w:val="333333"/>
          <w:sz w:val="28"/>
          <w:szCs w:val="28"/>
        </w:rPr>
        <w:t xml:space="preserve">                         </w:t>
      </w:r>
      <w:r w:rsidRPr="00997629">
        <w:rPr>
          <w:rStyle w:val="a3"/>
          <w:rFonts w:ascii="Times New Roman" w:hAnsi="Times New Roman"/>
          <w:sz w:val="28"/>
          <w:szCs w:val="28"/>
        </w:rPr>
        <w:t>Список литературы для учащихся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Style w:val="a3"/>
          <w:rFonts w:ascii="Times New Roman" w:hAnsi="Times New Roman"/>
          <w:b w:val="0"/>
          <w:iCs/>
          <w:color w:val="333333"/>
          <w:sz w:val="28"/>
          <w:szCs w:val="28"/>
        </w:rPr>
        <w:t>1.</w:t>
      </w:r>
      <w:r w:rsidRPr="00997629">
        <w:rPr>
          <w:rFonts w:ascii="Times New Roman" w:hAnsi="Times New Roman"/>
          <w:sz w:val="28"/>
          <w:szCs w:val="28"/>
        </w:rPr>
        <w:t xml:space="preserve">Галицкий М. Л., Гольдман А. М., </w:t>
      </w:r>
      <w:proofErr w:type="spellStart"/>
      <w:r w:rsidRPr="00997629">
        <w:rPr>
          <w:rFonts w:ascii="Times New Roman" w:hAnsi="Times New Roman"/>
          <w:sz w:val="28"/>
          <w:szCs w:val="28"/>
        </w:rPr>
        <w:t>Звавич</w:t>
      </w:r>
      <w:proofErr w:type="spellEnd"/>
      <w:r w:rsidRPr="00997629">
        <w:rPr>
          <w:rFonts w:ascii="Times New Roman" w:hAnsi="Times New Roman"/>
          <w:sz w:val="28"/>
          <w:szCs w:val="28"/>
        </w:rPr>
        <w:t xml:space="preserve"> Л. И. Сборник задач по алгебре для 8-9 классов: Учеб</w:t>
      </w:r>
      <w:proofErr w:type="gramStart"/>
      <w:r w:rsidRPr="00997629">
        <w:rPr>
          <w:rFonts w:ascii="Times New Roman" w:hAnsi="Times New Roman"/>
          <w:sz w:val="28"/>
          <w:szCs w:val="28"/>
        </w:rPr>
        <w:t>.</w:t>
      </w:r>
      <w:proofErr w:type="gramEnd"/>
      <w:r w:rsidRPr="009976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7629">
        <w:rPr>
          <w:rFonts w:ascii="Times New Roman" w:hAnsi="Times New Roman"/>
          <w:sz w:val="28"/>
          <w:szCs w:val="28"/>
        </w:rPr>
        <w:t>п</w:t>
      </w:r>
      <w:proofErr w:type="gramEnd"/>
      <w:r w:rsidRPr="00997629">
        <w:rPr>
          <w:rFonts w:ascii="Times New Roman" w:hAnsi="Times New Roman"/>
          <w:sz w:val="28"/>
          <w:szCs w:val="28"/>
        </w:rPr>
        <w:t xml:space="preserve">особие для учащихся </w:t>
      </w:r>
      <w:proofErr w:type="spellStart"/>
      <w:r w:rsidRPr="00997629">
        <w:rPr>
          <w:rFonts w:ascii="Times New Roman" w:hAnsi="Times New Roman"/>
          <w:sz w:val="28"/>
          <w:szCs w:val="28"/>
        </w:rPr>
        <w:t>шк</w:t>
      </w:r>
      <w:proofErr w:type="spellEnd"/>
      <w:r w:rsidRPr="00997629">
        <w:rPr>
          <w:rFonts w:ascii="Times New Roman" w:hAnsi="Times New Roman"/>
          <w:sz w:val="28"/>
          <w:szCs w:val="28"/>
        </w:rPr>
        <w:t xml:space="preserve">. и классов с </w:t>
      </w:r>
      <w:proofErr w:type="spellStart"/>
      <w:r w:rsidRPr="00997629">
        <w:rPr>
          <w:rFonts w:ascii="Times New Roman" w:hAnsi="Times New Roman"/>
          <w:sz w:val="28"/>
          <w:szCs w:val="28"/>
        </w:rPr>
        <w:t>углубл</w:t>
      </w:r>
      <w:proofErr w:type="spellEnd"/>
      <w:r w:rsidRPr="00997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7629">
        <w:rPr>
          <w:rFonts w:ascii="Times New Roman" w:hAnsi="Times New Roman"/>
          <w:sz w:val="28"/>
          <w:szCs w:val="28"/>
        </w:rPr>
        <w:t>изуч</w:t>
      </w:r>
      <w:proofErr w:type="spellEnd"/>
      <w:r w:rsidRPr="00997629">
        <w:rPr>
          <w:rFonts w:ascii="Times New Roman" w:hAnsi="Times New Roman"/>
          <w:sz w:val="28"/>
          <w:szCs w:val="28"/>
        </w:rPr>
        <w:t>. курса математики. – М.: Просвещение,1992.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2.</w:t>
      </w:r>
      <w:r w:rsidRPr="009976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Даан</w:t>
      </w:r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9976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Дальмедико</w:t>
      </w:r>
      <w:r w:rsidRPr="0099762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А., </w:t>
      </w:r>
      <w:proofErr w:type="spellStart"/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Пейффер</w:t>
      </w:r>
      <w:proofErr w:type="spellEnd"/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Ж.</w:t>
      </w:r>
      <w:r w:rsidRPr="0099762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976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Пути</w:t>
      </w:r>
      <w:r w:rsidRPr="0099762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976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</w:t>
      </w:r>
      <w:r w:rsidRPr="0099762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976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лабиринты</w:t>
      </w:r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Очерки по истории</w:t>
      </w:r>
      <w:r w:rsidRPr="0099762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математики: Пер. с франц.—</w:t>
      </w:r>
      <w:r w:rsidRPr="0099762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976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</w:t>
      </w:r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.: Мир,</w:t>
      </w:r>
      <w:r w:rsidRPr="0099762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976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1986</w:t>
      </w:r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3.Деменчук В. В. Многочлены и микрокалькулятор. – Мн.: </w:t>
      </w:r>
      <w:proofErr w:type="spellStart"/>
      <w:r w:rsidRPr="00997629">
        <w:rPr>
          <w:rFonts w:ascii="Times New Roman" w:hAnsi="Times New Roman"/>
          <w:sz w:val="28"/>
          <w:szCs w:val="28"/>
        </w:rPr>
        <w:t>Выш</w:t>
      </w:r>
      <w:proofErr w:type="spellEnd"/>
      <w:r w:rsidRPr="00997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7629">
        <w:rPr>
          <w:rFonts w:ascii="Times New Roman" w:hAnsi="Times New Roman"/>
          <w:sz w:val="28"/>
          <w:szCs w:val="28"/>
        </w:rPr>
        <w:t>шк</w:t>
      </w:r>
      <w:proofErr w:type="spellEnd"/>
      <w:r w:rsidRPr="00997629">
        <w:rPr>
          <w:rFonts w:ascii="Times New Roman" w:hAnsi="Times New Roman"/>
          <w:sz w:val="28"/>
          <w:szCs w:val="28"/>
        </w:rPr>
        <w:t>., 1988.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4.  </w:t>
      </w:r>
      <w:proofErr w:type="spellStart"/>
      <w:r w:rsidRPr="00997629">
        <w:rPr>
          <w:rFonts w:ascii="Times New Roman" w:hAnsi="Times New Roman"/>
          <w:sz w:val="28"/>
          <w:szCs w:val="28"/>
        </w:rPr>
        <w:t>Олехник</w:t>
      </w:r>
      <w:proofErr w:type="spellEnd"/>
      <w:r w:rsidRPr="00997629">
        <w:rPr>
          <w:rFonts w:ascii="Times New Roman" w:hAnsi="Times New Roman"/>
          <w:sz w:val="28"/>
          <w:szCs w:val="28"/>
        </w:rPr>
        <w:t xml:space="preserve"> С. Н., Потапов М. К., </w:t>
      </w:r>
      <w:proofErr w:type="spellStart"/>
      <w:r w:rsidRPr="00997629">
        <w:rPr>
          <w:rFonts w:ascii="Times New Roman" w:hAnsi="Times New Roman"/>
          <w:sz w:val="28"/>
          <w:szCs w:val="28"/>
        </w:rPr>
        <w:t>Пасиченко</w:t>
      </w:r>
      <w:proofErr w:type="spellEnd"/>
      <w:r w:rsidRPr="00997629">
        <w:rPr>
          <w:rFonts w:ascii="Times New Roman" w:hAnsi="Times New Roman"/>
          <w:sz w:val="28"/>
          <w:szCs w:val="28"/>
        </w:rPr>
        <w:t xml:space="preserve"> П. И. Нестандартные методы решения уравнений и неравенств: Справочник. – М.: Изд-во МГУ, 1991.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5.Сборник задач по математике (для факультативных занятий в 9-10 классах). Под ред. проф. З. А. </w:t>
      </w:r>
      <w:proofErr w:type="spellStart"/>
      <w:r w:rsidRPr="00997629">
        <w:rPr>
          <w:rFonts w:ascii="Times New Roman" w:hAnsi="Times New Roman"/>
          <w:sz w:val="28"/>
          <w:szCs w:val="28"/>
        </w:rPr>
        <w:t>Скопеца</w:t>
      </w:r>
      <w:proofErr w:type="spellEnd"/>
      <w:r w:rsidRPr="00997629">
        <w:rPr>
          <w:rFonts w:ascii="Times New Roman" w:hAnsi="Times New Roman"/>
          <w:sz w:val="28"/>
          <w:szCs w:val="28"/>
        </w:rPr>
        <w:t>. М., “Просвещение”, 1971.</w:t>
      </w:r>
    </w:p>
    <w:p w:rsidR="00997629" w:rsidRPr="00997629" w:rsidRDefault="00997629" w:rsidP="00997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 6.Шарыгин И. Ф. Факультативный курс по математике: Решение задач:      Учеб</w:t>
      </w:r>
      <w:proofErr w:type="gramStart"/>
      <w:r w:rsidRPr="00997629">
        <w:rPr>
          <w:rFonts w:ascii="Times New Roman" w:hAnsi="Times New Roman"/>
          <w:sz w:val="28"/>
          <w:szCs w:val="28"/>
        </w:rPr>
        <w:t>.</w:t>
      </w:r>
      <w:proofErr w:type="gramEnd"/>
      <w:r w:rsidRPr="009976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7629">
        <w:rPr>
          <w:rFonts w:ascii="Times New Roman" w:hAnsi="Times New Roman"/>
          <w:sz w:val="28"/>
          <w:szCs w:val="28"/>
        </w:rPr>
        <w:t>п</w:t>
      </w:r>
      <w:proofErr w:type="gramEnd"/>
      <w:r w:rsidRPr="00997629">
        <w:rPr>
          <w:rFonts w:ascii="Times New Roman" w:hAnsi="Times New Roman"/>
          <w:sz w:val="28"/>
          <w:szCs w:val="28"/>
        </w:rPr>
        <w:t xml:space="preserve">особие для 10 </w:t>
      </w:r>
      <w:proofErr w:type="spellStart"/>
      <w:r w:rsidRPr="00997629">
        <w:rPr>
          <w:rFonts w:ascii="Times New Roman" w:hAnsi="Times New Roman"/>
          <w:sz w:val="28"/>
          <w:szCs w:val="28"/>
        </w:rPr>
        <w:t>кл</w:t>
      </w:r>
      <w:proofErr w:type="spellEnd"/>
      <w:r w:rsidRPr="00997629">
        <w:rPr>
          <w:rFonts w:ascii="Times New Roman" w:hAnsi="Times New Roman"/>
          <w:sz w:val="28"/>
          <w:szCs w:val="28"/>
        </w:rPr>
        <w:t xml:space="preserve">. сред. </w:t>
      </w:r>
      <w:proofErr w:type="spellStart"/>
      <w:r w:rsidRPr="00997629">
        <w:rPr>
          <w:rFonts w:ascii="Times New Roman" w:hAnsi="Times New Roman"/>
          <w:sz w:val="28"/>
          <w:szCs w:val="28"/>
        </w:rPr>
        <w:t>шк</w:t>
      </w:r>
      <w:proofErr w:type="spellEnd"/>
      <w:r w:rsidRPr="00997629">
        <w:rPr>
          <w:rFonts w:ascii="Times New Roman" w:hAnsi="Times New Roman"/>
          <w:sz w:val="28"/>
          <w:szCs w:val="28"/>
        </w:rPr>
        <w:t>. – М.: Просвещение, 1989.</w:t>
      </w:r>
    </w:p>
    <w:p w:rsidR="00997629" w:rsidRPr="00997629" w:rsidRDefault="00997629" w:rsidP="00997629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i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7.</w:t>
      </w:r>
      <w:r w:rsidRPr="009976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Энциклопедический</w:t>
      </w:r>
      <w:r w:rsidRPr="0099762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976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словарь</w:t>
      </w:r>
      <w:r w:rsidRPr="0099762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976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юногоматематика</w:t>
      </w:r>
      <w:proofErr w:type="spellEnd"/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 Составитель  А.П. </w:t>
      </w:r>
      <w:r w:rsidRPr="009976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Савин</w:t>
      </w:r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–М</w:t>
      </w:r>
      <w:proofErr w:type="gramEnd"/>
      <w:r w:rsidRPr="00997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.,:Педагогика,</w:t>
      </w:r>
      <w:r w:rsidRPr="009976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1985</w:t>
      </w:r>
      <w:r w:rsidRPr="0099762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7629" w:rsidRPr="00997629" w:rsidRDefault="00997629" w:rsidP="0099762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997629" w:rsidRPr="00997629" w:rsidRDefault="00997629" w:rsidP="0099762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97629">
        <w:rPr>
          <w:rFonts w:ascii="Times New Roman" w:hAnsi="Times New Roman"/>
          <w:b/>
          <w:sz w:val="28"/>
          <w:szCs w:val="28"/>
        </w:rPr>
        <w:t>Порталы и сайты:</w:t>
      </w:r>
    </w:p>
    <w:p w:rsidR="00997629" w:rsidRPr="00997629" w:rsidRDefault="00997629" w:rsidP="0099762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Федеральный портал «Российское образование» </w:t>
      </w:r>
      <w:hyperlink r:id="rId8" w:tgtFrame="_blank" w:history="1">
        <w:r w:rsidRPr="00997629">
          <w:rPr>
            <w:rStyle w:val="a6"/>
            <w:rFonts w:ascii="Times New Roman" w:hAnsi="Times New Roman"/>
            <w:sz w:val="28"/>
            <w:szCs w:val="28"/>
          </w:rPr>
          <w:t>www.edu.ru</w:t>
        </w:r>
      </w:hyperlink>
      <w:r w:rsidRPr="00997629">
        <w:rPr>
          <w:rFonts w:ascii="Times New Roman" w:hAnsi="Times New Roman"/>
          <w:sz w:val="28"/>
          <w:szCs w:val="28"/>
        </w:rPr>
        <w:t xml:space="preserve"> </w:t>
      </w:r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Российский общеобразовательный портал </w:t>
      </w:r>
      <w:hyperlink r:id="rId9" w:tgtFrame="_blank" w:history="1">
        <w:r w:rsidRPr="00997629">
          <w:rPr>
            <w:rStyle w:val="a6"/>
            <w:rFonts w:ascii="Times New Roman" w:hAnsi="Times New Roman"/>
            <w:sz w:val="28"/>
            <w:szCs w:val="28"/>
          </w:rPr>
          <w:t>www.school.edu.ru</w:t>
        </w:r>
      </w:hyperlink>
      <w:r w:rsidRPr="00997629">
        <w:rPr>
          <w:rFonts w:ascii="Times New Roman" w:hAnsi="Times New Roman"/>
          <w:sz w:val="28"/>
          <w:szCs w:val="28"/>
        </w:rPr>
        <w:t xml:space="preserve"> </w:t>
      </w:r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Портал информационной поддержки ЕГЭ </w:t>
      </w:r>
      <w:hyperlink r:id="rId10" w:tgtFrame="_blank" w:history="1">
        <w:r w:rsidRPr="00997629">
          <w:rPr>
            <w:rStyle w:val="a6"/>
            <w:rFonts w:ascii="Times New Roman" w:hAnsi="Times New Roman"/>
            <w:sz w:val="28"/>
            <w:szCs w:val="28"/>
          </w:rPr>
          <w:t>www.ege.edu.ru</w:t>
        </w:r>
      </w:hyperlink>
      <w:r w:rsidRPr="00997629">
        <w:rPr>
          <w:rFonts w:ascii="Times New Roman" w:hAnsi="Times New Roman"/>
          <w:sz w:val="28"/>
          <w:szCs w:val="28"/>
        </w:rPr>
        <w:t xml:space="preserve"> </w:t>
      </w:r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>Естественн</w:t>
      </w:r>
      <w:proofErr w:type="gramStart"/>
      <w:r w:rsidRPr="00997629">
        <w:rPr>
          <w:rFonts w:ascii="Times New Roman" w:hAnsi="Times New Roman"/>
          <w:sz w:val="28"/>
          <w:szCs w:val="28"/>
        </w:rPr>
        <w:t>о-</w:t>
      </w:r>
      <w:proofErr w:type="gramEnd"/>
      <w:r w:rsidRPr="00997629">
        <w:rPr>
          <w:rFonts w:ascii="Times New Roman" w:hAnsi="Times New Roman"/>
          <w:sz w:val="28"/>
          <w:szCs w:val="28"/>
        </w:rPr>
        <w:t xml:space="preserve"> научный образовательный портал </w:t>
      </w:r>
      <w:hyperlink r:id="rId11" w:tgtFrame="_blank" w:history="1">
        <w:r w:rsidRPr="00997629">
          <w:rPr>
            <w:rStyle w:val="a6"/>
            <w:rFonts w:ascii="Times New Roman" w:hAnsi="Times New Roman"/>
            <w:sz w:val="28"/>
            <w:szCs w:val="28"/>
          </w:rPr>
          <w:t>www.en.edu.ru</w:t>
        </w:r>
      </w:hyperlink>
      <w:r w:rsidRPr="00997629">
        <w:rPr>
          <w:rFonts w:ascii="Times New Roman" w:hAnsi="Times New Roman"/>
          <w:sz w:val="28"/>
          <w:szCs w:val="28"/>
        </w:rPr>
        <w:t xml:space="preserve"> </w:t>
      </w:r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Портал «Информационно-коммуникационные технологии в образовании» </w:t>
      </w:r>
      <w:hyperlink r:id="rId12" w:tgtFrame="_blank" w:history="1">
        <w:r w:rsidRPr="00997629">
          <w:rPr>
            <w:rStyle w:val="a6"/>
            <w:rFonts w:ascii="Times New Roman" w:hAnsi="Times New Roman"/>
            <w:sz w:val="28"/>
            <w:szCs w:val="28"/>
          </w:rPr>
          <w:t>www.ict.edu.ru</w:t>
        </w:r>
      </w:hyperlink>
      <w:r w:rsidRPr="00997629">
        <w:rPr>
          <w:rFonts w:ascii="Times New Roman" w:hAnsi="Times New Roman"/>
          <w:sz w:val="28"/>
          <w:szCs w:val="28"/>
        </w:rPr>
        <w:t xml:space="preserve"> </w:t>
      </w:r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Российский портал открытого образования </w:t>
      </w:r>
      <w:hyperlink r:id="rId13" w:tgtFrame="_blank" w:history="1">
        <w:r w:rsidRPr="00997629">
          <w:rPr>
            <w:rStyle w:val="a6"/>
            <w:rFonts w:ascii="Times New Roman" w:hAnsi="Times New Roman"/>
            <w:sz w:val="28"/>
            <w:szCs w:val="28"/>
          </w:rPr>
          <w:t>www.openet.edu.ru</w:t>
        </w:r>
      </w:hyperlink>
      <w:r w:rsidRPr="00997629">
        <w:rPr>
          <w:rFonts w:ascii="Times New Roman" w:hAnsi="Times New Roman"/>
          <w:sz w:val="28"/>
          <w:szCs w:val="28"/>
        </w:rPr>
        <w:t xml:space="preserve"> </w:t>
      </w:r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Портал математического образования Math.ru </w:t>
      </w:r>
      <w:hyperlink r:id="rId14" w:tgtFrame="_blank" w:history="1">
        <w:r w:rsidRPr="00997629">
          <w:rPr>
            <w:rStyle w:val="a6"/>
            <w:rFonts w:ascii="Times New Roman" w:hAnsi="Times New Roman"/>
            <w:sz w:val="28"/>
            <w:szCs w:val="28"/>
          </w:rPr>
          <w:t>http://www.math.ru</w:t>
        </w:r>
      </w:hyperlink>
      <w:r w:rsidRPr="00997629">
        <w:rPr>
          <w:rFonts w:ascii="Times New Roman" w:hAnsi="Times New Roman"/>
          <w:sz w:val="28"/>
          <w:szCs w:val="28"/>
        </w:rPr>
        <w:t xml:space="preserve"> </w:t>
      </w:r>
    </w:p>
    <w:p w:rsidR="00997629" w:rsidRPr="00997629" w:rsidRDefault="00997629" w:rsidP="00997629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5" w:history="1">
        <w:r w:rsidRPr="00997629">
          <w:rPr>
            <w:rStyle w:val="a6"/>
            <w:rFonts w:ascii="Times New Roman" w:hAnsi="Times New Roman"/>
            <w:sz w:val="28"/>
            <w:szCs w:val="28"/>
          </w:rPr>
          <w:t>http://alexlarin.net/</w:t>
        </w:r>
      </w:hyperlink>
    </w:p>
    <w:p w:rsidR="00997629" w:rsidRPr="00997629" w:rsidRDefault="00997629" w:rsidP="00997629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6" w:history="1">
        <w:r w:rsidRPr="00997629">
          <w:rPr>
            <w:rStyle w:val="a6"/>
            <w:rFonts w:ascii="Times New Roman" w:hAnsi="Times New Roman"/>
            <w:sz w:val="28"/>
            <w:szCs w:val="28"/>
          </w:rPr>
          <w:t>http://www.mathege.ru:8080/or/ege/Main</w:t>
        </w:r>
      </w:hyperlink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" w:history="1">
        <w:r w:rsidRPr="00997629">
          <w:rPr>
            <w:rStyle w:val="a6"/>
            <w:rFonts w:ascii="Times New Roman" w:hAnsi="Times New Roman"/>
            <w:sz w:val="28"/>
            <w:szCs w:val="28"/>
          </w:rPr>
          <w:t>http://www.egetutor.ru/Testing/Review.aspx?ID=796</w:t>
        </w:r>
      </w:hyperlink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8" w:history="1">
        <w:r w:rsidRPr="00997629">
          <w:rPr>
            <w:rStyle w:val="a6"/>
            <w:rFonts w:ascii="Times New Roman" w:hAnsi="Times New Roman"/>
            <w:sz w:val="28"/>
            <w:szCs w:val="28"/>
          </w:rPr>
          <w:t>http://ege.yandex.ru/</w:t>
        </w:r>
      </w:hyperlink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9" w:history="1">
        <w:r w:rsidRPr="00997629">
          <w:rPr>
            <w:rStyle w:val="a6"/>
            <w:rFonts w:ascii="Times New Roman" w:hAnsi="Times New Roman"/>
            <w:sz w:val="28"/>
            <w:szCs w:val="28"/>
          </w:rPr>
          <w:t>http://uztest.ru/</w:t>
        </w:r>
      </w:hyperlink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20" w:history="1">
        <w:r w:rsidRPr="00997629">
          <w:rPr>
            <w:rStyle w:val="a6"/>
            <w:rFonts w:ascii="Times New Roman" w:hAnsi="Times New Roman"/>
            <w:sz w:val="28"/>
            <w:szCs w:val="28"/>
          </w:rPr>
          <w:t>http://www.edu.ru/moodle/login/index.php</w:t>
        </w:r>
      </w:hyperlink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21" w:history="1">
        <w:r w:rsidRPr="00997629">
          <w:rPr>
            <w:rStyle w:val="a6"/>
            <w:rFonts w:ascii="Times New Roman" w:hAnsi="Times New Roman"/>
            <w:sz w:val="28"/>
            <w:szCs w:val="28"/>
          </w:rPr>
          <w:t>http://www.school-tests.ru/#</w:t>
        </w:r>
      </w:hyperlink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22" w:history="1">
        <w:r w:rsidRPr="00997629">
          <w:rPr>
            <w:rStyle w:val="a6"/>
            <w:rFonts w:ascii="Times New Roman" w:hAnsi="Times New Roman"/>
            <w:sz w:val="28"/>
            <w:szCs w:val="28"/>
          </w:rPr>
          <w:t>http://eek.diary.ru/p62222263.htm-</w:t>
        </w:r>
      </w:hyperlink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Федеральный центр тестирования </w:t>
      </w:r>
      <w:hyperlink r:id="rId23" w:history="1">
        <w:r w:rsidRPr="00997629">
          <w:rPr>
            <w:rStyle w:val="a6"/>
            <w:rFonts w:ascii="Times New Roman" w:hAnsi="Times New Roman"/>
            <w:bCs/>
            <w:sz w:val="28"/>
            <w:szCs w:val="28"/>
          </w:rPr>
          <w:t>http://www.test4u.ru</w:t>
        </w:r>
      </w:hyperlink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ЕГЭ по математике, подготовка к тестированию </w:t>
      </w:r>
      <w:hyperlink r:id="rId24" w:history="1">
        <w:r w:rsidRPr="00997629">
          <w:rPr>
            <w:rStyle w:val="a6"/>
            <w:rFonts w:ascii="Times New Roman" w:hAnsi="Times New Roman"/>
            <w:bCs/>
            <w:sz w:val="28"/>
            <w:szCs w:val="28"/>
          </w:rPr>
          <w:t>http://www.uztest.ru</w:t>
        </w:r>
      </w:hyperlink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Интернет-версия  энциклопедии «Кирилла и </w:t>
      </w:r>
      <w:proofErr w:type="spellStart"/>
      <w:r w:rsidRPr="00997629">
        <w:rPr>
          <w:rFonts w:ascii="Times New Roman" w:hAnsi="Times New Roman"/>
          <w:sz w:val="28"/>
          <w:szCs w:val="28"/>
        </w:rPr>
        <w:t>Мефодия</w:t>
      </w:r>
      <w:proofErr w:type="spellEnd"/>
      <w:r w:rsidRPr="00997629">
        <w:rPr>
          <w:rFonts w:ascii="Times New Roman" w:hAnsi="Times New Roman"/>
          <w:sz w:val="28"/>
          <w:szCs w:val="28"/>
        </w:rPr>
        <w:t xml:space="preserve">» </w:t>
      </w:r>
      <w:hyperlink r:id="rId25" w:history="1">
        <w:r w:rsidRPr="00997629">
          <w:rPr>
            <w:rStyle w:val="a6"/>
            <w:rFonts w:ascii="Times New Roman" w:hAnsi="Times New Roman"/>
            <w:bCs/>
            <w:sz w:val="28"/>
            <w:szCs w:val="28"/>
          </w:rPr>
          <w:t>http://vip.km.ru/megabook/index.asp</w:t>
        </w:r>
      </w:hyperlink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Википедия. Свободная энциклопедия; </w:t>
      </w:r>
      <w:hyperlink r:id="rId26" w:history="1">
        <w:r w:rsidRPr="00997629">
          <w:rPr>
            <w:rStyle w:val="a6"/>
            <w:rFonts w:ascii="Times New Roman" w:hAnsi="Times New Roman"/>
            <w:bCs/>
            <w:sz w:val="28"/>
            <w:szCs w:val="28"/>
          </w:rPr>
          <w:t>http://ru.wikipedia.org</w:t>
        </w:r>
      </w:hyperlink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Крупнейший энциклопедический ресурс Интернета </w:t>
      </w:r>
      <w:hyperlink r:id="rId27" w:history="1">
        <w:r w:rsidRPr="00997629">
          <w:rPr>
            <w:rStyle w:val="a6"/>
            <w:rFonts w:ascii="Times New Roman" w:hAnsi="Times New Roman"/>
            <w:bCs/>
            <w:sz w:val="28"/>
            <w:szCs w:val="28"/>
          </w:rPr>
          <w:t>http://www.rubricon.com</w:t>
        </w:r>
      </w:hyperlink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Виртуальная школа   </w:t>
      </w:r>
      <w:hyperlink r:id="rId28" w:history="1">
        <w:r w:rsidRPr="00997629">
          <w:rPr>
            <w:rStyle w:val="a6"/>
            <w:rFonts w:ascii="Times New Roman" w:hAnsi="Times New Roman"/>
            <w:bCs/>
            <w:sz w:val="28"/>
            <w:szCs w:val="28"/>
          </w:rPr>
          <w:t>http://vip.km.ru/vschool/index.asp</w:t>
        </w:r>
      </w:hyperlink>
      <w:r w:rsidRPr="00997629">
        <w:rPr>
          <w:rStyle w:val="a3"/>
          <w:rFonts w:ascii="Times New Roman" w:hAnsi="Times New Roman"/>
          <w:sz w:val="28"/>
          <w:szCs w:val="28"/>
        </w:rPr>
        <w:t xml:space="preserve"> - </w:t>
      </w:r>
    </w:p>
    <w:p w:rsidR="00997629" w:rsidRPr="00997629" w:rsidRDefault="00997629" w:rsidP="009976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7629">
        <w:rPr>
          <w:rFonts w:ascii="Times New Roman" w:hAnsi="Times New Roman"/>
          <w:sz w:val="28"/>
          <w:szCs w:val="28"/>
        </w:rPr>
        <w:t xml:space="preserve">Интернет-школа Просвещение. RU. </w:t>
      </w:r>
      <w:hyperlink r:id="rId29" w:history="1">
        <w:r w:rsidRPr="00997629">
          <w:rPr>
            <w:rStyle w:val="a6"/>
            <w:rFonts w:ascii="Times New Roman" w:hAnsi="Times New Roman"/>
            <w:bCs/>
            <w:sz w:val="28"/>
            <w:szCs w:val="28"/>
          </w:rPr>
          <w:t>http://www.internet-school.ru</w:t>
        </w:r>
      </w:hyperlink>
      <w:r w:rsidRPr="00997629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997629" w:rsidRPr="00997629" w:rsidRDefault="00997629" w:rsidP="0099762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7629" w:rsidRPr="00997629" w:rsidRDefault="00997629" w:rsidP="00997629">
      <w:pPr>
        <w:shd w:val="clear" w:color="auto" w:fill="FFFFFF"/>
        <w:spacing w:after="0" w:line="240" w:lineRule="auto"/>
        <w:ind w:right="6221"/>
        <w:jc w:val="both"/>
        <w:rPr>
          <w:rFonts w:ascii="Times New Roman" w:hAnsi="Times New Roman"/>
          <w:b/>
          <w:color w:val="000000"/>
          <w:spacing w:val="-7"/>
          <w:sz w:val="28"/>
          <w:szCs w:val="28"/>
          <w:u w:val="single"/>
        </w:rPr>
      </w:pPr>
    </w:p>
    <w:p w:rsidR="00997629" w:rsidRPr="00997629" w:rsidRDefault="00997629" w:rsidP="00997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7629" w:rsidRPr="00997629" w:rsidRDefault="00997629" w:rsidP="00997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7629" w:rsidRPr="00997629" w:rsidRDefault="00997629" w:rsidP="00997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7629" w:rsidRPr="00997629" w:rsidRDefault="00997629" w:rsidP="00997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7629" w:rsidRPr="00997629" w:rsidRDefault="00997629" w:rsidP="00997629">
      <w:pPr>
        <w:rPr>
          <w:rFonts w:ascii="Times New Roman" w:hAnsi="Times New Roman"/>
          <w:sz w:val="28"/>
          <w:szCs w:val="28"/>
        </w:rPr>
      </w:pPr>
    </w:p>
    <w:p w:rsidR="00997629" w:rsidRPr="00997629" w:rsidRDefault="00997629" w:rsidP="00997629">
      <w:pPr>
        <w:rPr>
          <w:rFonts w:ascii="Times New Roman" w:hAnsi="Times New Roman"/>
          <w:sz w:val="28"/>
          <w:szCs w:val="28"/>
        </w:rPr>
      </w:pPr>
    </w:p>
    <w:p w:rsidR="00997629" w:rsidRPr="00997629" w:rsidRDefault="00997629" w:rsidP="00997629">
      <w:pPr>
        <w:rPr>
          <w:rFonts w:ascii="Times New Roman" w:hAnsi="Times New Roman"/>
          <w:b/>
          <w:sz w:val="28"/>
          <w:szCs w:val="28"/>
        </w:rPr>
      </w:pPr>
    </w:p>
    <w:p w:rsidR="004A20CD" w:rsidRPr="00997629" w:rsidRDefault="004A20CD">
      <w:pPr>
        <w:rPr>
          <w:rFonts w:ascii="Times New Roman" w:hAnsi="Times New Roman"/>
          <w:sz w:val="28"/>
          <w:szCs w:val="28"/>
        </w:rPr>
      </w:pPr>
    </w:p>
    <w:sectPr w:rsidR="004A20CD" w:rsidRPr="0099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58"/>
    <w:multiLevelType w:val="multilevel"/>
    <w:tmpl w:val="9294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B75D5"/>
    <w:multiLevelType w:val="hybridMultilevel"/>
    <w:tmpl w:val="71F2B5C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172E77"/>
    <w:multiLevelType w:val="hybridMultilevel"/>
    <w:tmpl w:val="A4D0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79CB"/>
    <w:multiLevelType w:val="hybridMultilevel"/>
    <w:tmpl w:val="81F059E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D932A63"/>
    <w:multiLevelType w:val="hybridMultilevel"/>
    <w:tmpl w:val="71DC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752BC"/>
    <w:multiLevelType w:val="hybridMultilevel"/>
    <w:tmpl w:val="2DAC8BB2"/>
    <w:lvl w:ilvl="0" w:tplc="D72C6DA8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44313"/>
    <w:multiLevelType w:val="hybridMultilevel"/>
    <w:tmpl w:val="E96C7C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8907744"/>
    <w:multiLevelType w:val="hybridMultilevel"/>
    <w:tmpl w:val="BCE65B44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>
    <w:nsid w:val="4A630C43"/>
    <w:multiLevelType w:val="hybridMultilevel"/>
    <w:tmpl w:val="2372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C3D00"/>
    <w:multiLevelType w:val="hybridMultilevel"/>
    <w:tmpl w:val="B98C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64216"/>
    <w:multiLevelType w:val="hybridMultilevel"/>
    <w:tmpl w:val="586C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A52EF"/>
    <w:multiLevelType w:val="hybridMultilevel"/>
    <w:tmpl w:val="CA32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33EC4"/>
    <w:multiLevelType w:val="hybridMultilevel"/>
    <w:tmpl w:val="703C09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7931D10"/>
    <w:multiLevelType w:val="hybridMultilevel"/>
    <w:tmpl w:val="EAB6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C28F5"/>
    <w:multiLevelType w:val="hybridMultilevel"/>
    <w:tmpl w:val="FE82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82"/>
    <w:rsid w:val="004A20CD"/>
    <w:rsid w:val="00997629"/>
    <w:rsid w:val="00A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7629"/>
    <w:rPr>
      <w:b/>
      <w:bCs/>
    </w:rPr>
  </w:style>
  <w:style w:type="paragraph" w:styleId="a4">
    <w:name w:val="No Spacing"/>
    <w:uiPriority w:val="1"/>
    <w:qFormat/>
    <w:rsid w:val="009976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7629"/>
    <w:pPr>
      <w:ind w:left="720"/>
      <w:contextualSpacing/>
    </w:pPr>
  </w:style>
  <w:style w:type="character" w:customStyle="1" w:styleId="apple-converted-space">
    <w:name w:val="apple-converted-space"/>
    <w:basedOn w:val="a0"/>
    <w:rsid w:val="00997629"/>
  </w:style>
  <w:style w:type="character" w:styleId="a6">
    <w:name w:val="Hyperlink"/>
    <w:basedOn w:val="a0"/>
    <w:uiPriority w:val="99"/>
    <w:rsid w:val="009976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7629"/>
    <w:rPr>
      <w:b/>
      <w:bCs/>
    </w:rPr>
  </w:style>
  <w:style w:type="paragraph" w:styleId="a4">
    <w:name w:val="No Spacing"/>
    <w:uiPriority w:val="1"/>
    <w:qFormat/>
    <w:rsid w:val="009976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7629"/>
    <w:pPr>
      <w:ind w:left="720"/>
      <w:contextualSpacing/>
    </w:pPr>
  </w:style>
  <w:style w:type="character" w:customStyle="1" w:styleId="apple-converted-space">
    <w:name w:val="apple-converted-space"/>
    <w:basedOn w:val="a0"/>
    <w:rsid w:val="00997629"/>
  </w:style>
  <w:style w:type="character" w:styleId="a6">
    <w:name w:val="Hyperlink"/>
    <w:basedOn w:val="a0"/>
    <w:uiPriority w:val="99"/>
    <w:rsid w:val="00997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www.openet.edu.ru" TargetMode="External"/><Relationship Id="rId18" Type="http://schemas.openxmlformats.org/officeDocument/2006/relationships/hyperlink" Target="http://ege.yandex.ru/" TargetMode="External"/><Relationship Id="rId26" Type="http://schemas.openxmlformats.org/officeDocument/2006/relationships/hyperlink" Target="http://ru.wikipedia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-tests.ru/" TargetMode="External"/><Relationship Id="rId7" Type="http://schemas.openxmlformats.org/officeDocument/2006/relationships/hyperlink" Target="http://www.math4you.ru/theory/main-concept/multinomial/" TargetMode="External"/><Relationship Id="rId12" Type="http://schemas.openxmlformats.org/officeDocument/2006/relationships/hyperlink" Target="http://www.ict.edu.ru" TargetMode="External"/><Relationship Id="rId17" Type="http://schemas.openxmlformats.org/officeDocument/2006/relationships/hyperlink" Target="http://www.egetutor.ru/Testing/Review.aspx?ID=796" TargetMode="External"/><Relationship Id="rId25" Type="http://schemas.openxmlformats.org/officeDocument/2006/relationships/hyperlink" Target="http://vip.km.ru/megabook/index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hege.ru:8080/or/ege/Main" TargetMode="External"/><Relationship Id="rId20" Type="http://schemas.openxmlformats.org/officeDocument/2006/relationships/hyperlink" Target="http://www.edu.ru/moodle/login/index.php" TargetMode="External"/><Relationship Id="rId29" Type="http://schemas.openxmlformats.org/officeDocument/2006/relationships/hyperlink" Target="http://www.internet-schoo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raz.tmbreg.ru/files/kontr/2013/Zakon_Tambovskoy_oblasti_ot_1_oktyabrya_2013_g.pdf" TargetMode="External"/><Relationship Id="rId11" Type="http://schemas.openxmlformats.org/officeDocument/2006/relationships/hyperlink" Target="http://www.en.edu.ru" TargetMode="External"/><Relationship Id="rId24" Type="http://schemas.openxmlformats.org/officeDocument/2006/relationships/hyperlink" Target="http://www.uzte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exlarin.net/" TargetMode="External"/><Relationship Id="rId23" Type="http://schemas.openxmlformats.org/officeDocument/2006/relationships/hyperlink" Target="http://www.test4u.ru/" TargetMode="External"/><Relationship Id="rId28" Type="http://schemas.openxmlformats.org/officeDocument/2006/relationships/hyperlink" Target="http://vip.km.ru/vschool/index.asp" TargetMode="External"/><Relationship Id="rId10" Type="http://schemas.openxmlformats.org/officeDocument/2006/relationships/hyperlink" Target="http://www.ege.edu.ru" TargetMode="External"/><Relationship Id="rId19" Type="http://schemas.openxmlformats.org/officeDocument/2006/relationships/hyperlink" Target="http://uztes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math.ru" TargetMode="External"/><Relationship Id="rId22" Type="http://schemas.openxmlformats.org/officeDocument/2006/relationships/hyperlink" Target="http://eek.diary.ru/p62222263.htm-" TargetMode="External"/><Relationship Id="rId27" Type="http://schemas.openxmlformats.org/officeDocument/2006/relationships/hyperlink" Target="http://www.rubricon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2996</Words>
  <Characters>17080</Characters>
  <Application>Microsoft Office Word</Application>
  <DocSecurity>0</DocSecurity>
  <Lines>142</Lines>
  <Paragraphs>40</Paragraphs>
  <ScaleCrop>false</ScaleCrop>
  <Company/>
  <LinksUpToDate>false</LinksUpToDate>
  <CharactersWithSpaces>20036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2015-07-05T13:58:00Z</dcterms:created>
  <dcterms:modified xsi:type="dcterms:W3CDTF">2015-07-05T14:05:00Z</dcterms:modified>
</cp:coreProperties>
</file>