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8C" w:rsidRPr="00A720C5" w:rsidRDefault="0049398C" w:rsidP="00A720C5">
      <w:pPr>
        <w:ind w:firstLine="709"/>
        <w:rPr>
          <w:rFonts w:ascii="Times New Roman" w:eastAsia="Times New Roman" w:hAnsi="Times New Roman" w:cs="Times New Roman"/>
          <w:b/>
          <w:bCs/>
          <w:sz w:val="28"/>
          <w:szCs w:val="28"/>
        </w:rPr>
      </w:pPr>
      <w:r w:rsidRPr="00A720C5">
        <w:rPr>
          <w:rFonts w:ascii="Times New Roman" w:eastAsia="Times New Roman" w:hAnsi="Times New Roman" w:cs="Times New Roman"/>
          <w:b/>
          <w:bCs/>
          <w:sz w:val="28"/>
          <w:szCs w:val="28"/>
        </w:rPr>
        <w:t>Выступление на ГМО учителей географии по теме: «Элективные курсы»</w:t>
      </w:r>
    </w:p>
    <w:p w:rsidR="0049398C" w:rsidRPr="00A720C5" w:rsidRDefault="0049398C" w:rsidP="00A720C5">
      <w:pPr>
        <w:spacing w:after="0" w:line="240" w:lineRule="auto"/>
        <w:ind w:firstLine="709"/>
        <w:jc w:val="right"/>
        <w:rPr>
          <w:rFonts w:ascii="Times New Roman" w:eastAsia="Times New Roman" w:hAnsi="Times New Roman" w:cs="Times New Roman"/>
          <w:sz w:val="28"/>
          <w:szCs w:val="28"/>
        </w:rPr>
      </w:pPr>
      <w:r w:rsidRPr="00A720C5">
        <w:rPr>
          <w:rFonts w:ascii="Times New Roman" w:eastAsia="Times New Roman" w:hAnsi="Times New Roman" w:cs="Times New Roman"/>
          <w:sz w:val="28"/>
          <w:szCs w:val="28"/>
        </w:rPr>
        <w:t>Блонарь Ольга Николаевна,</w:t>
      </w:r>
    </w:p>
    <w:p w:rsidR="0049398C" w:rsidRPr="00A720C5" w:rsidRDefault="0049398C" w:rsidP="00A720C5">
      <w:pPr>
        <w:spacing w:after="0" w:line="240" w:lineRule="auto"/>
        <w:ind w:firstLine="709"/>
        <w:jc w:val="right"/>
        <w:rPr>
          <w:rFonts w:ascii="Times New Roman" w:eastAsia="Times New Roman" w:hAnsi="Times New Roman" w:cs="Times New Roman"/>
          <w:sz w:val="28"/>
          <w:szCs w:val="28"/>
        </w:rPr>
      </w:pP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t xml:space="preserve">              учитель географии</w:t>
      </w:r>
    </w:p>
    <w:p w:rsidR="0049398C" w:rsidRPr="00A720C5" w:rsidRDefault="00A720C5" w:rsidP="00A720C5">
      <w:pPr>
        <w:spacing w:after="0" w:line="240" w:lineRule="auto"/>
        <w:ind w:firstLine="709"/>
        <w:jc w:val="right"/>
        <w:rPr>
          <w:rFonts w:ascii="Times New Roman" w:eastAsia="Times New Roman" w:hAnsi="Times New Roman" w:cs="Times New Roman"/>
          <w:sz w:val="28"/>
          <w:szCs w:val="28"/>
        </w:rPr>
      </w:pPr>
      <w:r w:rsidRPr="00A720C5">
        <w:rPr>
          <w:rFonts w:ascii="Times New Roman" w:hAnsi="Times New Roman" w:cs="Times New Roman"/>
          <w:sz w:val="28"/>
          <w:szCs w:val="28"/>
        </w:rPr>
        <w:tab/>
      </w:r>
      <w:r w:rsidRPr="00A720C5">
        <w:rPr>
          <w:rFonts w:ascii="Times New Roman" w:hAnsi="Times New Roman" w:cs="Times New Roman"/>
          <w:sz w:val="28"/>
          <w:szCs w:val="28"/>
        </w:rPr>
        <w:tab/>
      </w:r>
      <w:r w:rsidRPr="00A720C5">
        <w:rPr>
          <w:rFonts w:ascii="Times New Roman" w:hAnsi="Times New Roman" w:cs="Times New Roman"/>
          <w:sz w:val="28"/>
          <w:szCs w:val="28"/>
        </w:rPr>
        <w:tab/>
      </w:r>
      <w:r w:rsidRPr="00A720C5">
        <w:rPr>
          <w:rFonts w:ascii="Times New Roman" w:hAnsi="Times New Roman" w:cs="Times New Roman"/>
          <w:sz w:val="28"/>
          <w:szCs w:val="28"/>
        </w:rPr>
        <w:tab/>
      </w:r>
      <w:r w:rsidRPr="00A720C5">
        <w:rPr>
          <w:rFonts w:ascii="Times New Roman" w:hAnsi="Times New Roman" w:cs="Times New Roman"/>
          <w:sz w:val="28"/>
          <w:szCs w:val="28"/>
        </w:rPr>
        <w:tab/>
      </w:r>
      <w:r w:rsidR="0049398C" w:rsidRPr="00A720C5">
        <w:rPr>
          <w:rFonts w:ascii="Times New Roman" w:eastAsia="Times New Roman" w:hAnsi="Times New Roman" w:cs="Times New Roman"/>
          <w:sz w:val="28"/>
          <w:szCs w:val="28"/>
        </w:rPr>
        <w:t>первой квалификационной категории</w:t>
      </w:r>
    </w:p>
    <w:p w:rsidR="0049398C" w:rsidRPr="00A720C5" w:rsidRDefault="0049398C" w:rsidP="00A720C5">
      <w:pPr>
        <w:spacing w:after="0" w:line="240" w:lineRule="auto"/>
        <w:ind w:firstLine="709"/>
        <w:jc w:val="right"/>
        <w:rPr>
          <w:rFonts w:ascii="Times New Roman" w:eastAsia="Times New Roman" w:hAnsi="Times New Roman" w:cs="Times New Roman"/>
          <w:sz w:val="28"/>
          <w:szCs w:val="28"/>
        </w:rPr>
      </w:pP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r>
      <w:r w:rsidRPr="00A720C5">
        <w:rPr>
          <w:rFonts w:ascii="Times New Roman" w:eastAsia="Times New Roman" w:hAnsi="Times New Roman" w:cs="Times New Roman"/>
          <w:sz w:val="28"/>
          <w:szCs w:val="28"/>
        </w:rPr>
        <w:tab/>
        <w:t>МБОУ «СОШ№6»</w:t>
      </w:r>
    </w:p>
    <w:p w:rsidR="0049398C" w:rsidRPr="00D40E3C" w:rsidRDefault="0049398C" w:rsidP="00D40E3C">
      <w:pPr>
        <w:pStyle w:val="a3"/>
        <w:shd w:val="clear" w:color="auto" w:fill="FFFFFF"/>
        <w:spacing w:before="0" w:beforeAutospacing="0" w:after="0" w:afterAutospacing="0"/>
        <w:ind w:firstLine="709"/>
        <w:jc w:val="left"/>
        <w:rPr>
          <w:b/>
          <w:sz w:val="28"/>
          <w:szCs w:val="28"/>
        </w:rPr>
      </w:pPr>
      <w:r w:rsidRPr="00D40E3C">
        <w:rPr>
          <w:sz w:val="28"/>
          <w:szCs w:val="28"/>
        </w:rPr>
        <w:tab/>
      </w:r>
      <w:r w:rsidRPr="00D40E3C">
        <w:rPr>
          <w:sz w:val="28"/>
          <w:szCs w:val="28"/>
        </w:rPr>
        <w:tab/>
      </w:r>
      <w:r w:rsidRPr="00D40E3C">
        <w:rPr>
          <w:sz w:val="28"/>
          <w:szCs w:val="28"/>
        </w:rPr>
        <w:tab/>
      </w:r>
      <w:r w:rsidRPr="00D40E3C">
        <w:rPr>
          <w:sz w:val="28"/>
          <w:szCs w:val="28"/>
        </w:rPr>
        <w:tab/>
      </w:r>
      <w:r w:rsidRPr="00D40E3C">
        <w:rPr>
          <w:sz w:val="28"/>
          <w:szCs w:val="28"/>
        </w:rPr>
        <w:tab/>
      </w:r>
      <w:r w:rsidRPr="00D40E3C">
        <w:rPr>
          <w:sz w:val="28"/>
          <w:szCs w:val="28"/>
        </w:rPr>
        <w:tab/>
        <w:t xml:space="preserve">                 г. Нижневартовска</w:t>
      </w:r>
      <w:r w:rsidRPr="00D40E3C">
        <w:rPr>
          <w:b/>
          <w:sz w:val="28"/>
          <w:szCs w:val="28"/>
        </w:rPr>
        <w:tab/>
      </w:r>
    </w:p>
    <w:p w:rsidR="00D40E3C" w:rsidRPr="00D40E3C" w:rsidRDefault="00D40E3C" w:rsidP="00D40E3C">
      <w:pPr>
        <w:pStyle w:val="a3"/>
        <w:shd w:val="clear" w:color="auto" w:fill="FFFFFF"/>
        <w:spacing w:before="0" w:beforeAutospacing="0" w:after="0" w:afterAutospacing="0"/>
        <w:ind w:firstLine="709"/>
        <w:jc w:val="left"/>
        <w:rPr>
          <w:b/>
          <w:color w:val="auto"/>
          <w:sz w:val="28"/>
          <w:szCs w:val="28"/>
        </w:rPr>
      </w:pPr>
      <w:r w:rsidRPr="00D40E3C">
        <w:rPr>
          <w:b/>
          <w:bCs/>
          <w:i/>
          <w:iCs/>
          <w:color w:val="auto"/>
          <w:sz w:val="28"/>
          <w:szCs w:val="28"/>
          <w:shd w:val="clear" w:color="auto" w:fill="FFFFFF"/>
        </w:rPr>
        <w:t>Элективные курсы</w:t>
      </w:r>
      <w:r w:rsidRPr="00D40E3C">
        <w:rPr>
          <w:rStyle w:val="apple-converted-space"/>
          <w:color w:val="auto"/>
          <w:sz w:val="28"/>
          <w:szCs w:val="28"/>
          <w:shd w:val="clear" w:color="auto" w:fill="FFFFFF"/>
        </w:rPr>
        <w:t> </w:t>
      </w:r>
      <w:r w:rsidRPr="00D40E3C">
        <w:rPr>
          <w:color w:val="auto"/>
          <w:sz w:val="28"/>
          <w:szCs w:val="28"/>
          <w:shd w:val="clear" w:color="auto" w:fill="FFFFFF"/>
        </w:rPr>
        <w:t>– курсы, входящие в состав профиля, способствующие углублению индивидуализации профильного обучения. Работа элективных курсов призвана удовлетворить образовательный запрос (интересы, склонности) ученика (его семьи).</w:t>
      </w:r>
    </w:p>
    <w:p w:rsidR="0049398C" w:rsidRPr="00A720C5" w:rsidRDefault="0049398C" w:rsidP="00D40E3C">
      <w:pPr>
        <w:pStyle w:val="a3"/>
        <w:spacing w:before="0" w:beforeAutospacing="0" w:after="0" w:afterAutospacing="0"/>
        <w:jc w:val="left"/>
        <w:rPr>
          <w:sz w:val="28"/>
          <w:szCs w:val="28"/>
        </w:rPr>
      </w:pPr>
      <w:r w:rsidRPr="00D40E3C">
        <w:rPr>
          <w:sz w:val="28"/>
          <w:szCs w:val="28"/>
        </w:rPr>
        <w:t xml:space="preserve">Одним из направлений современной образовательной парадигмы является профильное обучение, которое предполагает </w:t>
      </w:r>
      <w:proofErr w:type="spellStart"/>
      <w:r w:rsidRPr="00D40E3C">
        <w:rPr>
          <w:sz w:val="28"/>
          <w:szCs w:val="28"/>
        </w:rPr>
        <w:t>предпрофильную</w:t>
      </w:r>
      <w:proofErr w:type="spellEnd"/>
      <w:r w:rsidRPr="00D40E3C">
        <w:rPr>
          <w:sz w:val="28"/>
          <w:szCs w:val="28"/>
        </w:rPr>
        <w:t xml:space="preserve"> подготовку. </w:t>
      </w:r>
      <w:r w:rsidRPr="00A720C5">
        <w:rPr>
          <w:sz w:val="28"/>
          <w:szCs w:val="28"/>
        </w:rPr>
        <w:t xml:space="preserve">Цель профильного образования: самоопределение личностное и профессиональное. </w:t>
      </w:r>
    </w:p>
    <w:p w:rsidR="0049398C" w:rsidRPr="00A720C5" w:rsidRDefault="0049398C" w:rsidP="00D40E3C">
      <w:pPr>
        <w:pStyle w:val="a3"/>
        <w:spacing w:before="0" w:beforeAutospacing="0" w:after="0" w:afterAutospacing="0"/>
        <w:rPr>
          <w:sz w:val="28"/>
          <w:szCs w:val="28"/>
        </w:rPr>
      </w:pPr>
      <w:r w:rsidRPr="00A720C5">
        <w:rPr>
          <w:sz w:val="28"/>
          <w:szCs w:val="28"/>
        </w:rPr>
        <w:t xml:space="preserve">Большое значение в </w:t>
      </w:r>
      <w:proofErr w:type="spellStart"/>
      <w:r w:rsidRPr="00A720C5">
        <w:rPr>
          <w:sz w:val="28"/>
          <w:szCs w:val="28"/>
        </w:rPr>
        <w:t>предпрофильной</w:t>
      </w:r>
      <w:proofErr w:type="spellEnd"/>
      <w:r w:rsidRPr="00A720C5">
        <w:rPr>
          <w:sz w:val="28"/>
          <w:szCs w:val="28"/>
        </w:rPr>
        <w:t xml:space="preserve"> подготовке имеют элективные курсы, избранные учащимися и обязательные для посещения. Данные курсы входят в состав профиля обучения на старшей ступени школы, реализуются за счет школьного компонента и занимают 20% учебного времени. </w:t>
      </w:r>
    </w:p>
    <w:p w:rsidR="0049398C" w:rsidRPr="00A720C5" w:rsidRDefault="0049398C" w:rsidP="0049398C">
      <w:pPr>
        <w:pStyle w:val="a3"/>
        <w:rPr>
          <w:sz w:val="28"/>
          <w:szCs w:val="28"/>
        </w:rPr>
      </w:pPr>
      <w:r w:rsidRPr="00A720C5">
        <w:rPr>
          <w:b/>
          <w:bCs/>
          <w:sz w:val="28"/>
          <w:szCs w:val="28"/>
        </w:rPr>
        <w:t>Элективные курсы решают следующие задачи:</w:t>
      </w:r>
      <w:r w:rsidRPr="00A720C5">
        <w:rPr>
          <w:sz w:val="28"/>
          <w:szCs w:val="28"/>
        </w:rPr>
        <w:t xml:space="preserve"> </w:t>
      </w:r>
    </w:p>
    <w:p w:rsidR="0049398C" w:rsidRPr="00A720C5" w:rsidRDefault="0049398C" w:rsidP="0049398C">
      <w:pPr>
        <w:numPr>
          <w:ilvl w:val="0"/>
          <w:numId w:val="1"/>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реализуют индивидуализацию обучения, удовлетворяют образовательные потребности школьников. </w:t>
      </w:r>
    </w:p>
    <w:p w:rsidR="0049398C" w:rsidRPr="00A720C5" w:rsidRDefault="0049398C" w:rsidP="0049398C">
      <w:pPr>
        <w:numPr>
          <w:ilvl w:val="0"/>
          <w:numId w:val="1"/>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создают условия для того, чтобы ученик утвердился в сделанном им выборе направления дальнейшего обучения, связанного с определенным видом профессиональной деятельности, или отказался от него. </w:t>
      </w:r>
    </w:p>
    <w:p w:rsidR="0049398C" w:rsidRPr="00A720C5" w:rsidRDefault="0049398C" w:rsidP="0049398C">
      <w:pPr>
        <w:numPr>
          <w:ilvl w:val="0"/>
          <w:numId w:val="1"/>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помочь старшекласснику, совершившему первоначальный выбор образовательной области для более тщательного изучения, увидеть многообразие видов деятельности, связанных с ней. </w:t>
      </w:r>
    </w:p>
    <w:p w:rsidR="0049398C" w:rsidRPr="00A720C5" w:rsidRDefault="0049398C" w:rsidP="0049398C">
      <w:pPr>
        <w:pStyle w:val="a3"/>
        <w:rPr>
          <w:sz w:val="28"/>
          <w:szCs w:val="28"/>
        </w:rPr>
      </w:pPr>
      <w:r w:rsidRPr="00A720C5">
        <w:rPr>
          <w:b/>
          <w:bCs/>
          <w:sz w:val="28"/>
          <w:szCs w:val="28"/>
        </w:rPr>
        <w:t>Требования к содержанию элективных курсов:</w:t>
      </w:r>
      <w:r w:rsidRPr="00A720C5">
        <w:rPr>
          <w:sz w:val="28"/>
          <w:szCs w:val="28"/>
        </w:rPr>
        <w:t xml:space="preserve"> </w:t>
      </w:r>
    </w:p>
    <w:p w:rsidR="0049398C" w:rsidRPr="00A720C5" w:rsidRDefault="0049398C" w:rsidP="0049398C">
      <w:pPr>
        <w:numPr>
          <w:ilvl w:val="0"/>
          <w:numId w:val="2"/>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построение курса должно позволять в полной мере использовать активные формы организации занятий, информационные, проектные формы работы. В противном случае и «ликвидация пробелов» и «углубленная подготовка» переродятся во вполне традиционное натаскивание. </w:t>
      </w:r>
    </w:p>
    <w:p w:rsidR="0049398C" w:rsidRPr="00A720C5" w:rsidRDefault="0049398C" w:rsidP="0049398C">
      <w:pPr>
        <w:numPr>
          <w:ilvl w:val="0"/>
          <w:numId w:val="2"/>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содержание курса, форма его организации должны помогать ученику через успешную практику оценить свой потенциал сточки зрения образовательной перспективная учусь в социально - гуманитарном классе не потому, что не нашел в себе силы выучить таблицу умножения, а потому, что намерен стать юристом или журналистом, а для этого буду поступать в университет.) </w:t>
      </w:r>
    </w:p>
    <w:p w:rsidR="0049398C" w:rsidRPr="00A720C5" w:rsidRDefault="0049398C" w:rsidP="0049398C">
      <w:pPr>
        <w:numPr>
          <w:ilvl w:val="0"/>
          <w:numId w:val="2"/>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lastRenderedPageBreak/>
        <w:t xml:space="preserve">элективные курсы должны способствовать созданию положительной мотивации, иметь социальную и личную значимость, актуальность как с точки зрения подготовки квалифицированных кадров, так и для личностного развития учащихся. </w:t>
      </w:r>
    </w:p>
    <w:p w:rsidR="0049398C" w:rsidRPr="00A720C5" w:rsidRDefault="0049398C" w:rsidP="0049398C">
      <w:pPr>
        <w:numPr>
          <w:ilvl w:val="0"/>
          <w:numId w:val="2"/>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по возможности курсы должны опираться на какое-либо пособие, это позволит исключить «монополию учителя на информацию». </w:t>
      </w:r>
    </w:p>
    <w:p w:rsidR="0049398C" w:rsidRPr="00A720C5" w:rsidRDefault="0049398C" w:rsidP="0049398C">
      <w:pPr>
        <w:numPr>
          <w:ilvl w:val="0"/>
          <w:numId w:val="2"/>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содержание курсов не должно дублировать содержание предметов, обязательных для изучения, </w:t>
      </w:r>
    </w:p>
    <w:p w:rsidR="0049398C" w:rsidRPr="00A720C5" w:rsidRDefault="0049398C" w:rsidP="0049398C">
      <w:pPr>
        <w:numPr>
          <w:ilvl w:val="0"/>
          <w:numId w:val="2"/>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программа курса может состоять из ряда законченных модулей. Это позволит ученику, в том случае, если он понял, что его выбор ошибочен, пойти, в следующей четверт</w:t>
      </w:r>
      <w:proofErr w:type="gramStart"/>
      <w:r w:rsidRPr="00A720C5">
        <w:rPr>
          <w:rFonts w:ascii="Times New Roman" w:eastAsia="Times New Roman" w:hAnsi="Times New Roman" w:cs="Times New Roman"/>
          <w:color w:val="000000"/>
          <w:sz w:val="28"/>
          <w:szCs w:val="28"/>
        </w:rPr>
        <w:t>и(</w:t>
      </w:r>
      <w:proofErr w:type="gramEnd"/>
      <w:r w:rsidRPr="00A720C5">
        <w:rPr>
          <w:rFonts w:ascii="Times New Roman" w:eastAsia="Times New Roman" w:hAnsi="Times New Roman" w:cs="Times New Roman"/>
          <w:color w:val="000000"/>
          <w:sz w:val="28"/>
          <w:szCs w:val="28"/>
        </w:rPr>
        <w:t xml:space="preserve">полугодии) на занятия по другому элективному курсу. </w:t>
      </w:r>
    </w:p>
    <w:p w:rsidR="0049398C" w:rsidRPr="00A720C5" w:rsidRDefault="0049398C" w:rsidP="0049398C">
      <w:pPr>
        <w:pStyle w:val="a3"/>
        <w:rPr>
          <w:sz w:val="28"/>
          <w:szCs w:val="28"/>
        </w:rPr>
      </w:pPr>
      <w:r w:rsidRPr="00A720C5">
        <w:rPr>
          <w:sz w:val="28"/>
          <w:szCs w:val="28"/>
        </w:rPr>
        <w:t xml:space="preserve">Таким образом, отобранное содержание должно, с одной стороны, соответствовать познавательным возможностям старшеклассников, а с другой - предоставляя ученику возможный опыт работы на уровне повышенных требований, развивать его учебную мотивацию. </w:t>
      </w:r>
    </w:p>
    <w:p w:rsidR="0049398C" w:rsidRPr="00A720C5" w:rsidRDefault="0049398C" w:rsidP="0049398C">
      <w:pPr>
        <w:pStyle w:val="a3"/>
        <w:rPr>
          <w:sz w:val="28"/>
          <w:szCs w:val="28"/>
        </w:rPr>
      </w:pPr>
      <w:r w:rsidRPr="00A720C5">
        <w:rPr>
          <w:sz w:val="28"/>
          <w:szCs w:val="28"/>
        </w:rPr>
        <w:t xml:space="preserve">Содержание курса может представлять собой: </w:t>
      </w:r>
    </w:p>
    <w:p w:rsidR="0049398C" w:rsidRPr="00A720C5" w:rsidRDefault="0049398C" w:rsidP="0049398C">
      <w:pPr>
        <w:numPr>
          <w:ilvl w:val="0"/>
          <w:numId w:val="3"/>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расширенный углубленный вариант какого-то раздела базового курса, такие курсы могут помочь ученику подготовиться к ЕГЭ; </w:t>
      </w:r>
    </w:p>
    <w:p w:rsidR="0049398C" w:rsidRPr="00A720C5" w:rsidRDefault="0049398C" w:rsidP="0049398C">
      <w:pPr>
        <w:numPr>
          <w:ilvl w:val="0"/>
          <w:numId w:val="3"/>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«поддерживать» изучение профильных предметов на заданном профильном уровне; </w:t>
      </w:r>
    </w:p>
    <w:p w:rsidR="0049398C" w:rsidRPr="00A720C5" w:rsidRDefault="0049398C" w:rsidP="0049398C">
      <w:pPr>
        <w:numPr>
          <w:ilvl w:val="0"/>
          <w:numId w:val="3"/>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курс служит основой для </w:t>
      </w:r>
      <w:proofErr w:type="spellStart"/>
      <w:r w:rsidRPr="00A720C5">
        <w:rPr>
          <w:rFonts w:ascii="Times New Roman" w:eastAsia="Times New Roman" w:hAnsi="Times New Roman" w:cs="Times New Roman"/>
          <w:color w:val="000000"/>
          <w:sz w:val="28"/>
          <w:szCs w:val="28"/>
        </w:rPr>
        <w:t>внутрипрофильной</w:t>
      </w:r>
      <w:proofErr w:type="spellEnd"/>
      <w:r w:rsidRPr="00A720C5">
        <w:rPr>
          <w:rFonts w:ascii="Times New Roman" w:eastAsia="Times New Roman" w:hAnsi="Times New Roman" w:cs="Times New Roman"/>
          <w:color w:val="000000"/>
          <w:sz w:val="28"/>
          <w:szCs w:val="28"/>
        </w:rPr>
        <w:t xml:space="preserve"> специализации обучения. Например, курсы « Химические технологии» и « Экология» в </w:t>
      </w:r>
      <w:proofErr w:type="spellStart"/>
      <w:r w:rsidRPr="00A720C5">
        <w:rPr>
          <w:rFonts w:ascii="Times New Roman" w:eastAsia="Times New Roman" w:hAnsi="Times New Roman" w:cs="Times New Roman"/>
          <w:color w:val="000000"/>
          <w:sz w:val="28"/>
          <w:szCs w:val="28"/>
        </w:rPr>
        <w:t>естестественно-научном</w:t>
      </w:r>
      <w:proofErr w:type="spellEnd"/>
      <w:r w:rsidRPr="00A720C5">
        <w:rPr>
          <w:rFonts w:ascii="Times New Roman" w:eastAsia="Times New Roman" w:hAnsi="Times New Roman" w:cs="Times New Roman"/>
          <w:color w:val="000000"/>
          <w:sz w:val="28"/>
          <w:szCs w:val="28"/>
        </w:rPr>
        <w:t xml:space="preserve"> профиле; </w:t>
      </w:r>
    </w:p>
    <w:p w:rsidR="0049398C" w:rsidRPr="00A720C5" w:rsidRDefault="0049398C" w:rsidP="0049398C">
      <w:pPr>
        <w:numPr>
          <w:ilvl w:val="0"/>
          <w:numId w:val="3"/>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введение в одну из «сопутствующих» данному предмету профессий (археология, журналистика и т.д.); данные курсы обеспечивают профессиональное самоопределение и знакомят с основами профессиональной деятельности; </w:t>
      </w:r>
    </w:p>
    <w:p w:rsidR="0049398C" w:rsidRPr="00A720C5" w:rsidRDefault="0049398C" w:rsidP="0049398C">
      <w:pPr>
        <w:numPr>
          <w:ilvl w:val="0"/>
          <w:numId w:val="3"/>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удовлетворение познавательных интересов </w:t>
      </w:r>
      <w:proofErr w:type="gramStart"/>
      <w:r w:rsidRPr="00A720C5">
        <w:rPr>
          <w:rFonts w:ascii="Times New Roman" w:eastAsia="Times New Roman" w:hAnsi="Times New Roman" w:cs="Times New Roman"/>
          <w:color w:val="000000"/>
          <w:sz w:val="28"/>
          <w:szCs w:val="28"/>
        </w:rPr>
        <w:t>школьника</w:t>
      </w:r>
      <w:proofErr w:type="gramEnd"/>
      <w:r w:rsidRPr="00A720C5">
        <w:rPr>
          <w:rFonts w:ascii="Times New Roman" w:eastAsia="Times New Roman" w:hAnsi="Times New Roman" w:cs="Times New Roman"/>
          <w:color w:val="000000"/>
          <w:sz w:val="28"/>
          <w:szCs w:val="28"/>
        </w:rPr>
        <w:t xml:space="preserve"> в областях деятельности человека выходящих за рамки выбранного им профиля. Например, школьник, обучающийся в гуманитарном классе, выберет курс «Компьютерные коммуникации» и т.д.; </w:t>
      </w:r>
    </w:p>
    <w:p w:rsidR="0049398C" w:rsidRPr="00A720C5" w:rsidRDefault="0049398C" w:rsidP="0049398C">
      <w:pPr>
        <w:numPr>
          <w:ilvl w:val="0"/>
          <w:numId w:val="3"/>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роль «надстройки», дополняя содержание профильного курса. Такой дополнительный курс становится углубленным, а класс, в котором он изучается, превращается в класс с углубленным изучением отдельных дисциплин. </w:t>
      </w:r>
    </w:p>
    <w:p w:rsidR="0049398C" w:rsidRPr="00A720C5" w:rsidRDefault="0049398C" w:rsidP="0049398C">
      <w:pPr>
        <w:pStyle w:val="a3"/>
        <w:rPr>
          <w:sz w:val="28"/>
          <w:szCs w:val="28"/>
        </w:rPr>
      </w:pPr>
      <w:r w:rsidRPr="00A720C5">
        <w:rPr>
          <w:b/>
          <w:bCs/>
          <w:sz w:val="28"/>
          <w:szCs w:val="28"/>
        </w:rPr>
        <w:t>Методы и формы</w:t>
      </w:r>
      <w:r w:rsidRPr="00A720C5">
        <w:rPr>
          <w:sz w:val="28"/>
          <w:szCs w:val="28"/>
        </w:rPr>
        <w:t xml:space="preserve"> обучения на элективных курсах определяются требованиями </w:t>
      </w:r>
      <w:proofErr w:type="spellStart"/>
      <w:r w:rsidRPr="00A720C5">
        <w:rPr>
          <w:sz w:val="28"/>
          <w:szCs w:val="28"/>
        </w:rPr>
        <w:t>профилизации</w:t>
      </w:r>
      <w:proofErr w:type="spellEnd"/>
      <w:r w:rsidRPr="00A720C5">
        <w:rPr>
          <w:sz w:val="28"/>
          <w:szCs w:val="28"/>
        </w:rPr>
        <w:t xml:space="preserve"> обучения, учетом индивидуальных способностей, развитием и саморазвитием личности. В связи с этим можно выделить основные приоритеты методики преподавания элективных курсов: </w:t>
      </w:r>
    </w:p>
    <w:p w:rsidR="0049398C" w:rsidRPr="00A720C5" w:rsidRDefault="0049398C" w:rsidP="0049398C">
      <w:pPr>
        <w:numPr>
          <w:ilvl w:val="0"/>
          <w:numId w:val="4"/>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lastRenderedPageBreak/>
        <w:t xml:space="preserve">междисциплинарная интеграция, содействующая становлению целостного мировоззрения; </w:t>
      </w:r>
    </w:p>
    <w:p w:rsidR="0049398C" w:rsidRPr="00A720C5" w:rsidRDefault="0049398C" w:rsidP="0049398C">
      <w:pPr>
        <w:numPr>
          <w:ilvl w:val="0"/>
          <w:numId w:val="4"/>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обучение через опыт и сотрудничество; </w:t>
      </w:r>
    </w:p>
    <w:p w:rsidR="0049398C" w:rsidRPr="00A720C5" w:rsidRDefault="0049398C" w:rsidP="0049398C">
      <w:pPr>
        <w:numPr>
          <w:ilvl w:val="0"/>
          <w:numId w:val="4"/>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интерактивность (работа в малых группах, имитационное моделирование, метод проектов); </w:t>
      </w:r>
    </w:p>
    <w:p w:rsidR="0049398C" w:rsidRPr="00A720C5" w:rsidRDefault="0049398C" w:rsidP="0049398C">
      <w:pPr>
        <w:numPr>
          <w:ilvl w:val="0"/>
          <w:numId w:val="4"/>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личностно - </w:t>
      </w:r>
      <w:proofErr w:type="spellStart"/>
      <w:r w:rsidRPr="00A720C5">
        <w:rPr>
          <w:rFonts w:ascii="Times New Roman" w:eastAsia="Times New Roman" w:hAnsi="Times New Roman" w:cs="Times New Roman"/>
          <w:color w:val="000000"/>
          <w:sz w:val="28"/>
          <w:szCs w:val="28"/>
        </w:rPr>
        <w:t>деятельностный</w:t>
      </w:r>
      <w:proofErr w:type="spellEnd"/>
      <w:r w:rsidRPr="00A720C5">
        <w:rPr>
          <w:rFonts w:ascii="Times New Roman" w:eastAsia="Times New Roman" w:hAnsi="Times New Roman" w:cs="Times New Roman"/>
          <w:color w:val="000000"/>
          <w:sz w:val="28"/>
          <w:szCs w:val="28"/>
        </w:rPr>
        <w:t xml:space="preserve"> подход в обучении; </w:t>
      </w:r>
    </w:p>
    <w:p w:rsidR="0049398C" w:rsidRPr="00A720C5" w:rsidRDefault="0049398C" w:rsidP="0049398C">
      <w:pPr>
        <w:numPr>
          <w:ilvl w:val="0"/>
          <w:numId w:val="4"/>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лидерство, основанное на совместной деятельности, направленное на достижение общей образовательной цели. </w:t>
      </w:r>
    </w:p>
    <w:p w:rsidR="0049398C" w:rsidRPr="00A720C5" w:rsidRDefault="0049398C" w:rsidP="0049398C">
      <w:pPr>
        <w:pStyle w:val="a3"/>
        <w:rPr>
          <w:sz w:val="28"/>
          <w:szCs w:val="28"/>
        </w:rPr>
      </w:pPr>
      <w:r w:rsidRPr="00A720C5">
        <w:rPr>
          <w:b/>
          <w:bCs/>
          <w:sz w:val="28"/>
          <w:szCs w:val="28"/>
        </w:rPr>
        <w:t>При разработке программы элективного курса необходимо:</w:t>
      </w:r>
      <w:r w:rsidRPr="00A720C5">
        <w:rPr>
          <w:sz w:val="28"/>
          <w:szCs w:val="28"/>
        </w:rPr>
        <w:t xml:space="preserve">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проанализировать содержание учебного предмета в рамках выбранного профиля;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определить, чем содержание элективного курса будет отличаться от базового или профильного курса;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определить тему, содержание, основные цели курса, его функцию в рамках данного профиля;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разделить содержание программы курса на модули, разделы, темы, отвести необходимое количество часов на каждый из них;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продумать, какие образовательные продукты будут созданы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выяснить возможность обеспечения данного курса учебными и вспомогательными материалами: учебниками, хрестоматиями, дидактическим материалом, лабораторным оборудованием и т. д., составить список литературы для учителя и учащихся;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выделить основные виды деятельности учащихся, определить долю самостоятельности, творчества ученика при изучении курса. Если программа курса предполагает выполнение практических работ, лабораторных опытов, проведение экскурсий, выполнение проектов, то их описание должно быть представлено в программе;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продумать, какие образовательные продукты будут созданы учащимися в процессе освоения программы курса; </w:t>
      </w:r>
    </w:p>
    <w:p w:rsidR="0049398C" w:rsidRPr="00A720C5" w:rsidRDefault="0049398C" w:rsidP="0049398C">
      <w:pPr>
        <w:numPr>
          <w:ilvl w:val="0"/>
          <w:numId w:val="5"/>
        </w:num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определить критерии, позволяющие оценить успешность освоения курса; </w:t>
      </w:r>
    </w:p>
    <w:p w:rsidR="0049398C" w:rsidRPr="00A720C5" w:rsidRDefault="0049398C" w:rsidP="0049398C">
      <w:pPr>
        <w:numPr>
          <w:ilvl w:val="0"/>
          <w:numId w:val="5"/>
        </w:numPr>
        <w:spacing w:before="100" w:beforeAutospacing="1" w:after="100" w:afterAutospacing="1" w:line="240" w:lineRule="auto"/>
        <w:ind w:left="320"/>
        <w:rPr>
          <w:rFonts w:ascii="Times New Roman" w:hAnsi="Times New Roman" w:cs="Times New Roman"/>
          <w:color w:val="000000"/>
          <w:sz w:val="28"/>
          <w:szCs w:val="28"/>
        </w:rPr>
      </w:pPr>
      <w:r w:rsidRPr="00A720C5">
        <w:rPr>
          <w:rFonts w:ascii="Times New Roman" w:eastAsia="Times New Roman" w:hAnsi="Times New Roman" w:cs="Times New Roman"/>
          <w:color w:val="000000"/>
          <w:sz w:val="28"/>
          <w:szCs w:val="28"/>
        </w:rPr>
        <w:t xml:space="preserve">продумать форму отчетности учащихся по итогам освоения программы кура: проект, реферат, выступление и т.д. </w:t>
      </w:r>
    </w:p>
    <w:p w:rsidR="0049398C" w:rsidRPr="00A720C5" w:rsidRDefault="0049398C" w:rsidP="0049398C">
      <w:pPr>
        <w:spacing w:before="100" w:beforeAutospacing="1" w:after="100" w:afterAutospacing="1" w:line="240" w:lineRule="auto"/>
        <w:ind w:left="320"/>
        <w:rPr>
          <w:rFonts w:ascii="Times New Roman" w:eastAsia="Times New Roman" w:hAnsi="Times New Roman" w:cs="Times New Roman"/>
          <w:color w:val="000000"/>
          <w:sz w:val="28"/>
          <w:szCs w:val="28"/>
        </w:rPr>
      </w:pPr>
      <w:r w:rsidRPr="00A720C5">
        <w:rPr>
          <w:rFonts w:ascii="Times New Roman" w:hAnsi="Times New Roman" w:cs="Times New Roman"/>
          <w:b/>
          <w:bCs/>
          <w:color w:val="000000"/>
          <w:sz w:val="28"/>
          <w:szCs w:val="28"/>
        </w:rPr>
        <w:t>Роль школьного географического образования в подготовке молодежи к будущей достаточно престижной профессии</w:t>
      </w:r>
    </w:p>
    <w:tbl>
      <w:tblPr>
        <w:tblW w:w="4500" w:type="pct"/>
        <w:jc w:val="center"/>
        <w:tblCellSpacing w:w="15" w:type="dxa"/>
        <w:tblInd w:w="3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65"/>
        <w:gridCol w:w="4163"/>
      </w:tblGrid>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Региональная география</w:t>
            </w:r>
            <w:r w:rsidRPr="00A720C5">
              <w:rPr>
                <w:rFonts w:ascii="Times New Roman" w:eastAsia="Times New Roman" w:hAnsi="Times New Roman" w:cs="Times New Roman"/>
                <w:color w:val="000000"/>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Специалист по району в правительственном агентстве; </w:t>
            </w:r>
            <w:r w:rsidRPr="00A720C5">
              <w:rPr>
                <w:sz w:val="28"/>
                <w:szCs w:val="28"/>
              </w:rPr>
              <w:br/>
              <w:t xml:space="preserve">Международный бизнес- представитель; </w:t>
            </w:r>
            <w:r w:rsidRPr="00A720C5">
              <w:rPr>
                <w:sz w:val="28"/>
                <w:szCs w:val="28"/>
              </w:rPr>
              <w:br/>
              <w:t>Коммивояжер.</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 xml:space="preserve">Природопользование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Менеджер по окружающей среде; </w:t>
            </w:r>
            <w:r w:rsidRPr="00A720C5">
              <w:rPr>
                <w:sz w:val="28"/>
                <w:szCs w:val="28"/>
              </w:rPr>
              <w:br/>
              <w:t xml:space="preserve">Технический менеджер (по </w:t>
            </w:r>
            <w:r w:rsidRPr="00A720C5">
              <w:rPr>
                <w:sz w:val="28"/>
                <w:szCs w:val="28"/>
              </w:rPr>
              <w:lastRenderedPageBreak/>
              <w:t xml:space="preserve">лесным ресурсам); </w:t>
            </w:r>
            <w:r w:rsidRPr="00A720C5">
              <w:rPr>
                <w:sz w:val="28"/>
                <w:szCs w:val="28"/>
              </w:rPr>
              <w:br/>
              <w:t>Экскурсовод в парке.</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lastRenderedPageBreak/>
              <w:t xml:space="preserve">Картография, географическая информационная система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Специалист по географическим информационным, системам;</w:t>
            </w:r>
            <w:r w:rsidRPr="00A720C5">
              <w:rPr>
                <w:sz w:val="28"/>
                <w:szCs w:val="28"/>
              </w:rPr>
              <w:br/>
              <w:t>Аналитик;</w:t>
            </w:r>
            <w:r w:rsidRPr="00A720C5">
              <w:rPr>
                <w:sz w:val="28"/>
                <w:szCs w:val="28"/>
              </w:rPr>
              <w:br/>
              <w:t>Землемер.</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 xml:space="preserve">Городское и сельское планирование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Городской планировщик; </w:t>
            </w:r>
            <w:r w:rsidRPr="00A720C5">
              <w:rPr>
                <w:sz w:val="28"/>
                <w:szCs w:val="28"/>
              </w:rPr>
              <w:br/>
              <w:t xml:space="preserve">Планировщик транспорта; </w:t>
            </w:r>
            <w:r w:rsidRPr="00A720C5">
              <w:rPr>
                <w:sz w:val="28"/>
                <w:szCs w:val="28"/>
              </w:rPr>
              <w:br/>
              <w:t>Планировщик службы здоровья.</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Экономическая география.</w:t>
            </w:r>
            <w:r w:rsidRPr="00A720C5">
              <w:rPr>
                <w:rFonts w:ascii="Times New Roman" w:eastAsia="Times New Roman" w:hAnsi="Times New Roman" w:cs="Times New Roman"/>
                <w:color w:val="000000"/>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Эксперт по размещению; </w:t>
            </w:r>
            <w:r w:rsidRPr="00A720C5">
              <w:rPr>
                <w:sz w:val="28"/>
                <w:szCs w:val="28"/>
              </w:rPr>
              <w:br/>
              <w:t xml:space="preserve">Исследователь рынка; </w:t>
            </w:r>
            <w:r w:rsidRPr="00A720C5">
              <w:rPr>
                <w:sz w:val="28"/>
                <w:szCs w:val="28"/>
              </w:rPr>
              <w:br/>
              <w:t>Транспортный менеджер;</w:t>
            </w:r>
            <w:r w:rsidRPr="00A720C5">
              <w:rPr>
                <w:sz w:val="28"/>
                <w:szCs w:val="28"/>
              </w:rPr>
              <w:br/>
              <w:t>Агент по недвижимости.</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 xml:space="preserve">Географическое образование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Школьный учитель; </w:t>
            </w:r>
            <w:r w:rsidRPr="00A720C5">
              <w:rPr>
                <w:sz w:val="28"/>
                <w:szCs w:val="28"/>
              </w:rPr>
              <w:br/>
              <w:t xml:space="preserve">Лектор; </w:t>
            </w:r>
            <w:r w:rsidRPr="00A720C5">
              <w:rPr>
                <w:sz w:val="28"/>
                <w:szCs w:val="28"/>
              </w:rPr>
              <w:br/>
              <w:t>Учитель за границей.</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Физическая и мировая география.</w:t>
            </w:r>
            <w:r w:rsidRPr="00A720C5">
              <w:rPr>
                <w:rFonts w:ascii="Times New Roman" w:eastAsia="Times New Roman" w:hAnsi="Times New Roman" w:cs="Times New Roman"/>
                <w:color w:val="000000"/>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Синоптик; </w:t>
            </w:r>
            <w:r w:rsidRPr="00A720C5">
              <w:rPr>
                <w:sz w:val="28"/>
                <w:szCs w:val="28"/>
              </w:rPr>
              <w:br/>
              <w:t xml:space="preserve">Составитель путеводителей; </w:t>
            </w:r>
            <w:r w:rsidRPr="00A720C5">
              <w:rPr>
                <w:sz w:val="28"/>
                <w:szCs w:val="28"/>
              </w:rPr>
              <w:br/>
              <w:t>Работник по развитию сельского хозяйства;</w:t>
            </w:r>
            <w:r w:rsidRPr="00A720C5">
              <w:rPr>
                <w:sz w:val="28"/>
                <w:szCs w:val="28"/>
              </w:rPr>
              <w:br/>
              <w:t xml:space="preserve">Менеджер береговой зоны </w:t>
            </w:r>
          </w:p>
        </w:tc>
      </w:tr>
      <w:tr w:rsidR="0049398C" w:rsidRPr="00A720C5" w:rsidTr="00656B6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rPr>
                <w:rFonts w:ascii="Times New Roman" w:eastAsia="Times New Roman" w:hAnsi="Times New Roman" w:cs="Times New Roman"/>
                <w:color w:val="000000"/>
                <w:sz w:val="28"/>
                <w:szCs w:val="28"/>
              </w:rPr>
            </w:pPr>
            <w:r w:rsidRPr="00A720C5">
              <w:rPr>
                <w:rFonts w:ascii="Times New Roman" w:eastAsia="Times New Roman" w:hAnsi="Times New Roman" w:cs="Times New Roman"/>
                <w:b/>
                <w:bCs/>
                <w:color w:val="000000"/>
                <w:sz w:val="28"/>
                <w:szCs w:val="28"/>
              </w:rPr>
              <w:t>География культуры и населения.</w:t>
            </w:r>
            <w:r w:rsidRPr="00A720C5">
              <w:rPr>
                <w:rFonts w:ascii="Times New Roman" w:eastAsia="Times New Roman" w:hAnsi="Times New Roman" w:cs="Times New Roman"/>
                <w:color w:val="000000"/>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9398C" w:rsidRPr="00A720C5" w:rsidRDefault="0049398C" w:rsidP="00656B63">
            <w:pPr>
              <w:pStyle w:val="a3"/>
              <w:rPr>
                <w:sz w:val="28"/>
                <w:szCs w:val="28"/>
              </w:rPr>
            </w:pPr>
            <w:r w:rsidRPr="00A720C5">
              <w:rPr>
                <w:sz w:val="28"/>
                <w:szCs w:val="28"/>
              </w:rPr>
              <w:t xml:space="preserve">Миротворец; </w:t>
            </w:r>
            <w:r w:rsidRPr="00A720C5">
              <w:rPr>
                <w:sz w:val="28"/>
                <w:szCs w:val="28"/>
              </w:rPr>
              <w:br/>
              <w:t xml:space="preserve">Дипломат; </w:t>
            </w:r>
            <w:r w:rsidRPr="00A720C5">
              <w:rPr>
                <w:sz w:val="28"/>
                <w:szCs w:val="28"/>
              </w:rPr>
              <w:br/>
              <w:t>Библиотекарь карт.</w:t>
            </w:r>
          </w:p>
        </w:tc>
      </w:tr>
    </w:tbl>
    <w:p w:rsidR="00A720C5" w:rsidRDefault="00A720C5"/>
    <w:p w:rsidR="007B3C58" w:rsidRDefault="007B3C58"/>
    <w:p w:rsidR="007B3C58" w:rsidRDefault="007B3C58"/>
    <w:p w:rsidR="007B3C58" w:rsidRDefault="007B3C58"/>
    <w:p w:rsidR="007B3C58" w:rsidRDefault="007B3C58"/>
    <w:p w:rsidR="007B3C58" w:rsidRDefault="007B3C58"/>
    <w:p w:rsidR="007B3C58" w:rsidRDefault="007B3C58"/>
    <w:p w:rsidR="007B3C58" w:rsidRDefault="007B3C58"/>
    <w:p w:rsidR="007B3C58" w:rsidRDefault="007B3C58"/>
    <w:p w:rsidR="007B3C58" w:rsidRDefault="007B3C58"/>
    <w:p w:rsidR="007B3C58" w:rsidRDefault="007B3C58"/>
    <w:p w:rsidR="007B3C58" w:rsidRDefault="007B3C58"/>
    <w:p w:rsidR="007B3C58" w:rsidRDefault="007B3C58"/>
    <w:p w:rsidR="007B3C58" w:rsidRPr="007B3C58" w:rsidRDefault="007B3C58" w:rsidP="007B3C58">
      <w:pPr>
        <w:spacing w:after="0"/>
        <w:rPr>
          <w:rFonts w:ascii="Times New Roman" w:hAnsi="Times New Roman" w:cs="Times New Roman"/>
          <w:sz w:val="28"/>
          <w:szCs w:val="28"/>
        </w:rPr>
      </w:pPr>
      <w:r w:rsidRPr="007B3C58">
        <w:rPr>
          <w:rFonts w:ascii="Times New Roman" w:hAnsi="Times New Roman" w:cs="Times New Roman"/>
          <w:sz w:val="28"/>
          <w:szCs w:val="28"/>
        </w:rPr>
        <w:t>Литература:</w:t>
      </w:r>
    </w:p>
    <w:p w:rsidR="007B3C58" w:rsidRPr="007B3C58" w:rsidRDefault="007B3C58" w:rsidP="007B3C58">
      <w:pPr>
        <w:numPr>
          <w:ilvl w:val="0"/>
          <w:numId w:val="7"/>
        </w:numPr>
        <w:shd w:val="clear" w:color="auto" w:fill="FFFFFF"/>
        <w:spacing w:after="0" w:line="346" w:lineRule="atLeast"/>
        <w:ind w:left="0"/>
        <w:textAlignment w:val="baseline"/>
        <w:rPr>
          <w:rFonts w:ascii="Times New Roman" w:eastAsia="Times New Roman" w:hAnsi="Times New Roman" w:cs="Times New Roman"/>
          <w:sz w:val="28"/>
          <w:szCs w:val="28"/>
        </w:rPr>
      </w:pPr>
      <w:r w:rsidRPr="007B3C58">
        <w:rPr>
          <w:rFonts w:ascii="Times New Roman" w:eastAsia="Times New Roman" w:hAnsi="Times New Roman" w:cs="Times New Roman"/>
          <w:sz w:val="28"/>
          <w:szCs w:val="28"/>
        </w:rPr>
        <w:t>Ермаков Д.С., Рыбкина Т.И. Элективные курсы: требования к разработке и оценка результатов обучения //Профильная школа, 2004. - №3. – с.6-11.</w:t>
      </w:r>
    </w:p>
    <w:p w:rsidR="001E574B" w:rsidRPr="001E574B" w:rsidRDefault="007B3C58" w:rsidP="001E574B">
      <w:pPr>
        <w:numPr>
          <w:ilvl w:val="0"/>
          <w:numId w:val="7"/>
        </w:numPr>
        <w:shd w:val="clear" w:color="auto" w:fill="FFFFFF"/>
        <w:spacing w:after="0" w:line="346" w:lineRule="atLeast"/>
        <w:ind w:left="0"/>
        <w:textAlignment w:val="baseline"/>
        <w:rPr>
          <w:rFonts w:ascii="Times New Roman" w:eastAsia="Times New Roman" w:hAnsi="Times New Roman" w:cs="Times New Roman"/>
          <w:sz w:val="28"/>
          <w:szCs w:val="28"/>
        </w:rPr>
      </w:pPr>
      <w:r w:rsidRPr="007B3C58">
        <w:rPr>
          <w:rFonts w:ascii="Times New Roman" w:eastAsia="Times New Roman" w:hAnsi="Times New Roman" w:cs="Times New Roman"/>
          <w:sz w:val="28"/>
          <w:szCs w:val="28"/>
        </w:rPr>
        <w:t xml:space="preserve">Ершов Д.А. Элективные курсы </w:t>
      </w:r>
      <w:proofErr w:type="spellStart"/>
      <w:r w:rsidRPr="007B3C58">
        <w:rPr>
          <w:rFonts w:ascii="Times New Roman" w:eastAsia="Times New Roman" w:hAnsi="Times New Roman" w:cs="Times New Roman"/>
          <w:sz w:val="28"/>
          <w:szCs w:val="28"/>
        </w:rPr>
        <w:t>профориентационной</w:t>
      </w:r>
      <w:proofErr w:type="spellEnd"/>
      <w:r w:rsidRPr="007B3C58">
        <w:rPr>
          <w:rFonts w:ascii="Times New Roman" w:eastAsia="Times New Roman" w:hAnsi="Times New Roman" w:cs="Times New Roman"/>
          <w:sz w:val="28"/>
          <w:szCs w:val="28"/>
        </w:rPr>
        <w:t xml:space="preserve"> направленности для учащихся 10 – 11-х классов гуманитарного профиля обучения: </w:t>
      </w:r>
      <w:proofErr w:type="spellStart"/>
      <w:r w:rsidRPr="007B3C58">
        <w:rPr>
          <w:rFonts w:ascii="Times New Roman" w:eastAsia="Times New Roman" w:hAnsi="Times New Roman" w:cs="Times New Roman"/>
          <w:sz w:val="28"/>
          <w:szCs w:val="28"/>
        </w:rPr>
        <w:t>учеб</w:t>
      </w:r>
      <w:proofErr w:type="gramStart"/>
      <w:r w:rsidRPr="007B3C58">
        <w:rPr>
          <w:rFonts w:ascii="Times New Roman" w:eastAsia="Times New Roman" w:hAnsi="Times New Roman" w:cs="Times New Roman"/>
          <w:sz w:val="28"/>
          <w:szCs w:val="28"/>
        </w:rPr>
        <w:t>.-</w:t>
      </w:r>
      <w:proofErr w:type="gramEnd"/>
      <w:r w:rsidRPr="007B3C58">
        <w:rPr>
          <w:rFonts w:ascii="Times New Roman" w:eastAsia="Times New Roman" w:hAnsi="Times New Roman" w:cs="Times New Roman"/>
          <w:sz w:val="28"/>
          <w:szCs w:val="28"/>
        </w:rPr>
        <w:t>метод</w:t>
      </w:r>
      <w:proofErr w:type="spellEnd"/>
      <w:r w:rsidRPr="007B3C58">
        <w:rPr>
          <w:rFonts w:ascii="Times New Roman" w:eastAsia="Times New Roman" w:hAnsi="Times New Roman" w:cs="Times New Roman"/>
          <w:sz w:val="28"/>
          <w:szCs w:val="28"/>
        </w:rPr>
        <w:t xml:space="preserve">. пособие /Д.А. Ершов; под ред. Т.В. </w:t>
      </w:r>
      <w:proofErr w:type="spellStart"/>
      <w:r w:rsidRPr="007B3C58">
        <w:rPr>
          <w:rFonts w:ascii="Times New Roman" w:eastAsia="Times New Roman" w:hAnsi="Times New Roman" w:cs="Times New Roman"/>
          <w:sz w:val="28"/>
          <w:szCs w:val="28"/>
        </w:rPr>
        <w:t>Черниковой</w:t>
      </w:r>
      <w:proofErr w:type="spellEnd"/>
      <w:r w:rsidRPr="007B3C58">
        <w:rPr>
          <w:rFonts w:ascii="Times New Roman" w:eastAsia="Times New Roman" w:hAnsi="Times New Roman" w:cs="Times New Roman"/>
          <w:sz w:val="28"/>
          <w:szCs w:val="28"/>
        </w:rPr>
        <w:t xml:space="preserve">. – М.: Глобус,2007. – 153 </w:t>
      </w:r>
      <w:proofErr w:type="gramStart"/>
      <w:r w:rsidRPr="007B3C58">
        <w:rPr>
          <w:rFonts w:ascii="Times New Roman" w:eastAsia="Times New Roman" w:hAnsi="Times New Roman" w:cs="Times New Roman"/>
          <w:sz w:val="28"/>
          <w:szCs w:val="28"/>
        </w:rPr>
        <w:t>с</w:t>
      </w:r>
      <w:proofErr w:type="gramEnd"/>
      <w:r w:rsidRPr="007B3C58">
        <w:rPr>
          <w:rFonts w:ascii="Times New Roman" w:eastAsia="Times New Roman" w:hAnsi="Times New Roman" w:cs="Times New Roman"/>
          <w:sz w:val="28"/>
          <w:szCs w:val="28"/>
        </w:rPr>
        <w:t>.</w:t>
      </w:r>
    </w:p>
    <w:p w:rsidR="007B3C58" w:rsidRPr="007B3C58" w:rsidRDefault="007B3C58" w:rsidP="001E574B">
      <w:pPr>
        <w:numPr>
          <w:ilvl w:val="0"/>
          <w:numId w:val="7"/>
        </w:numPr>
        <w:shd w:val="clear" w:color="auto" w:fill="FFFFFF"/>
        <w:spacing w:after="0" w:line="346" w:lineRule="atLeast"/>
        <w:ind w:left="0"/>
        <w:textAlignment w:val="baseline"/>
        <w:rPr>
          <w:rFonts w:ascii="Times New Roman" w:eastAsia="Times New Roman" w:hAnsi="Times New Roman" w:cs="Times New Roman"/>
          <w:sz w:val="28"/>
          <w:szCs w:val="28"/>
        </w:rPr>
      </w:pPr>
      <w:r w:rsidRPr="007B3C58">
        <w:rPr>
          <w:rFonts w:ascii="Arial" w:eastAsia="Times New Roman" w:hAnsi="Arial" w:cs="Arial"/>
          <w:sz w:val="27"/>
          <w:szCs w:val="27"/>
        </w:rPr>
        <w:t>Баранников А.В. Элективные курсы в профильном образовании //Первое сентября, 2004. - №2. – с.1-2.</w:t>
      </w:r>
    </w:p>
    <w:p w:rsidR="007B3C58" w:rsidRPr="007B3C58" w:rsidRDefault="007B3C58" w:rsidP="001E574B">
      <w:pPr>
        <w:shd w:val="clear" w:color="auto" w:fill="FFFFFF"/>
        <w:spacing w:after="0" w:line="346" w:lineRule="atLeast"/>
        <w:textAlignment w:val="baseline"/>
        <w:rPr>
          <w:rFonts w:ascii="Times New Roman" w:eastAsia="Times New Roman" w:hAnsi="Times New Roman" w:cs="Times New Roman"/>
          <w:sz w:val="28"/>
          <w:szCs w:val="28"/>
        </w:rPr>
      </w:pPr>
    </w:p>
    <w:p w:rsidR="00A720C5" w:rsidRPr="001E574B" w:rsidRDefault="00A720C5" w:rsidP="007B3C58">
      <w:pPr>
        <w:spacing w:after="0"/>
        <w:rPr>
          <w:rFonts w:ascii="Times New Roman" w:hAnsi="Times New Roman" w:cs="Times New Roman"/>
          <w:sz w:val="28"/>
          <w:szCs w:val="28"/>
        </w:rPr>
      </w:pPr>
    </w:p>
    <w:p w:rsidR="007B3C58" w:rsidRPr="001E574B" w:rsidRDefault="007B3C58" w:rsidP="007B3C58">
      <w:pPr>
        <w:pStyle w:val="a3"/>
        <w:shd w:val="clear" w:color="auto" w:fill="FFFFFF"/>
        <w:spacing w:before="0" w:beforeAutospacing="0" w:after="0" w:afterAutospacing="0" w:line="346" w:lineRule="atLeast"/>
        <w:jc w:val="left"/>
        <w:textAlignment w:val="baseline"/>
        <w:rPr>
          <w:color w:val="auto"/>
          <w:sz w:val="28"/>
          <w:szCs w:val="28"/>
        </w:rPr>
      </w:pPr>
      <w:r w:rsidRPr="001E574B">
        <w:rPr>
          <w:color w:val="auto"/>
          <w:sz w:val="28"/>
          <w:szCs w:val="28"/>
        </w:rPr>
        <w:t>Электронные ресурсы</w:t>
      </w:r>
    </w:p>
    <w:p w:rsidR="007B3C58" w:rsidRPr="001E574B" w:rsidRDefault="007B3C58" w:rsidP="007B3C58">
      <w:pPr>
        <w:numPr>
          <w:ilvl w:val="0"/>
          <w:numId w:val="8"/>
        </w:numPr>
        <w:shd w:val="clear" w:color="auto" w:fill="FFFFFF"/>
        <w:spacing w:after="0" w:line="346" w:lineRule="atLeast"/>
        <w:ind w:left="0"/>
        <w:textAlignment w:val="baseline"/>
        <w:rPr>
          <w:rFonts w:ascii="Times New Roman" w:eastAsia="Times New Roman" w:hAnsi="Times New Roman" w:cs="Times New Roman"/>
          <w:sz w:val="28"/>
          <w:szCs w:val="28"/>
        </w:rPr>
      </w:pPr>
      <w:r w:rsidRPr="007B3C58">
        <w:rPr>
          <w:rFonts w:ascii="Times New Roman" w:eastAsia="Times New Roman" w:hAnsi="Times New Roman" w:cs="Times New Roman"/>
          <w:sz w:val="28"/>
          <w:szCs w:val="28"/>
        </w:rPr>
        <w:t xml:space="preserve">Зайцева И.А. Элективные курсы. - [Электронный ресурс] </w:t>
      </w:r>
    </w:p>
    <w:p w:rsidR="00A720C5" w:rsidRPr="001E574B" w:rsidRDefault="00A720C5" w:rsidP="007B3C58">
      <w:pPr>
        <w:numPr>
          <w:ilvl w:val="0"/>
          <w:numId w:val="8"/>
        </w:numPr>
        <w:shd w:val="clear" w:color="auto" w:fill="FFFFFF"/>
        <w:spacing w:after="0" w:line="240" w:lineRule="auto"/>
        <w:ind w:left="0"/>
        <w:textAlignment w:val="baseline"/>
        <w:outlineLvl w:val="2"/>
        <w:rPr>
          <w:rFonts w:ascii="Times New Roman" w:hAnsi="Times New Roman" w:cs="Times New Roman"/>
          <w:sz w:val="28"/>
          <w:szCs w:val="28"/>
        </w:rPr>
      </w:pPr>
      <w:r w:rsidRPr="001E574B">
        <w:rPr>
          <w:rFonts w:ascii="Times New Roman" w:eastAsia="Times New Roman" w:hAnsi="Times New Roman" w:cs="Times New Roman"/>
          <w:sz w:val="28"/>
          <w:szCs w:val="28"/>
        </w:rPr>
        <w:t xml:space="preserve"> </w:t>
      </w:r>
      <w:proofErr w:type="spellStart"/>
      <w:r w:rsidR="007B3C58" w:rsidRPr="001E574B">
        <w:rPr>
          <w:rFonts w:ascii="Times New Roman" w:hAnsi="Times New Roman" w:cs="Times New Roman"/>
          <w:sz w:val="28"/>
          <w:szCs w:val="28"/>
        </w:rPr>
        <w:t>Синько</w:t>
      </w:r>
      <w:proofErr w:type="spellEnd"/>
      <w:r w:rsidR="007B3C58" w:rsidRPr="001E574B">
        <w:rPr>
          <w:rFonts w:ascii="Times New Roman" w:hAnsi="Times New Roman" w:cs="Times New Roman"/>
          <w:sz w:val="28"/>
          <w:szCs w:val="28"/>
        </w:rPr>
        <w:t xml:space="preserve"> Т.П. Элективные курсы. - [Электронный ресурс] </w:t>
      </w:r>
    </w:p>
    <w:p w:rsidR="00A720C5" w:rsidRPr="00A720C5" w:rsidRDefault="00A720C5" w:rsidP="007B3C58">
      <w:pPr>
        <w:spacing w:after="0"/>
      </w:pPr>
    </w:p>
    <w:p w:rsidR="00A720C5" w:rsidRPr="00A720C5" w:rsidRDefault="00A720C5" w:rsidP="00A720C5"/>
    <w:p w:rsidR="00A720C5" w:rsidRPr="00A720C5" w:rsidRDefault="00A720C5" w:rsidP="00A720C5"/>
    <w:p w:rsidR="00A720C5" w:rsidRPr="00A720C5" w:rsidRDefault="00A720C5" w:rsidP="00A720C5"/>
    <w:p w:rsidR="00A720C5" w:rsidRPr="00A720C5" w:rsidRDefault="00A720C5" w:rsidP="00A720C5"/>
    <w:p w:rsidR="00A720C5" w:rsidRDefault="00A720C5" w:rsidP="00A720C5"/>
    <w:p w:rsidR="000242FD" w:rsidRPr="00A720C5" w:rsidRDefault="00A720C5" w:rsidP="00A720C5">
      <w:pPr>
        <w:tabs>
          <w:tab w:val="left" w:pos="5894"/>
        </w:tabs>
        <w:jc w:val="right"/>
        <w:rPr>
          <w:rFonts w:ascii="Times New Roman" w:hAnsi="Times New Roman" w:cs="Times New Roman"/>
          <w:sz w:val="28"/>
          <w:szCs w:val="28"/>
        </w:rPr>
      </w:pPr>
      <w:r>
        <w:tab/>
      </w:r>
      <w:r w:rsidRPr="00A720C5">
        <w:rPr>
          <w:rFonts w:ascii="Times New Roman" w:hAnsi="Times New Roman" w:cs="Times New Roman"/>
          <w:sz w:val="28"/>
          <w:szCs w:val="28"/>
        </w:rPr>
        <w:t>Май, 2012</w:t>
      </w:r>
    </w:p>
    <w:sectPr w:rsidR="000242FD" w:rsidRPr="00A720C5" w:rsidSect="00691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44F"/>
    <w:multiLevelType w:val="multilevel"/>
    <w:tmpl w:val="9D2A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3100EF"/>
    <w:multiLevelType w:val="multilevel"/>
    <w:tmpl w:val="DC08B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D7D4A"/>
    <w:multiLevelType w:val="multilevel"/>
    <w:tmpl w:val="8EFC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F1077"/>
    <w:multiLevelType w:val="multilevel"/>
    <w:tmpl w:val="B9661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E63D0"/>
    <w:multiLevelType w:val="multilevel"/>
    <w:tmpl w:val="17F4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5F63FF"/>
    <w:multiLevelType w:val="multilevel"/>
    <w:tmpl w:val="F27415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51021D"/>
    <w:multiLevelType w:val="multilevel"/>
    <w:tmpl w:val="71DA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125198"/>
    <w:multiLevelType w:val="multilevel"/>
    <w:tmpl w:val="F08CA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B07E5A"/>
    <w:multiLevelType w:val="multilevel"/>
    <w:tmpl w:val="2556A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49398C"/>
    <w:rsid w:val="000242FD"/>
    <w:rsid w:val="001E574B"/>
    <w:rsid w:val="00471F4D"/>
    <w:rsid w:val="0049398C"/>
    <w:rsid w:val="00691BA5"/>
    <w:rsid w:val="007B3C58"/>
    <w:rsid w:val="00A720C5"/>
    <w:rsid w:val="00D40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BA5"/>
  </w:style>
  <w:style w:type="paragraph" w:styleId="3">
    <w:name w:val="heading 3"/>
    <w:basedOn w:val="a"/>
    <w:link w:val="30"/>
    <w:uiPriority w:val="9"/>
    <w:qFormat/>
    <w:rsid w:val="00A720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9398C"/>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styleId="a4">
    <w:name w:val="List Paragraph"/>
    <w:basedOn w:val="a"/>
    <w:uiPriority w:val="34"/>
    <w:qFormat/>
    <w:rsid w:val="0049398C"/>
    <w:pPr>
      <w:ind w:left="720"/>
      <w:contextualSpacing/>
    </w:pPr>
  </w:style>
  <w:style w:type="character" w:customStyle="1" w:styleId="30">
    <w:name w:val="Заголовок 3 Знак"/>
    <w:basedOn w:val="a0"/>
    <w:link w:val="3"/>
    <w:uiPriority w:val="9"/>
    <w:rsid w:val="00A720C5"/>
    <w:rPr>
      <w:rFonts w:ascii="Times New Roman" w:eastAsia="Times New Roman" w:hAnsi="Times New Roman" w:cs="Times New Roman"/>
      <w:b/>
      <w:bCs/>
      <w:sz w:val="27"/>
      <w:szCs w:val="27"/>
    </w:rPr>
  </w:style>
  <w:style w:type="character" w:styleId="a5">
    <w:name w:val="Hyperlink"/>
    <w:basedOn w:val="a0"/>
    <w:uiPriority w:val="99"/>
    <w:semiHidden/>
    <w:unhideWhenUsed/>
    <w:rsid w:val="00A720C5"/>
    <w:rPr>
      <w:color w:val="0000FF"/>
      <w:u w:val="single"/>
    </w:rPr>
  </w:style>
  <w:style w:type="character" w:customStyle="1" w:styleId="apple-converted-space">
    <w:name w:val="apple-converted-space"/>
    <w:basedOn w:val="a0"/>
    <w:rsid w:val="00471F4D"/>
  </w:style>
</w:styles>
</file>

<file path=word/webSettings.xml><?xml version="1.0" encoding="utf-8"?>
<w:webSettings xmlns:r="http://schemas.openxmlformats.org/officeDocument/2006/relationships" xmlns:w="http://schemas.openxmlformats.org/wordprocessingml/2006/main">
  <w:divs>
    <w:div w:id="292292014">
      <w:bodyDiv w:val="1"/>
      <w:marLeft w:val="0"/>
      <w:marRight w:val="0"/>
      <w:marTop w:val="0"/>
      <w:marBottom w:val="0"/>
      <w:divBdr>
        <w:top w:val="none" w:sz="0" w:space="0" w:color="auto"/>
        <w:left w:val="none" w:sz="0" w:space="0" w:color="auto"/>
        <w:bottom w:val="none" w:sz="0" w:space="0" w:color="auto"/>
        <w:right w:val="none" w:sz="0" w:space="0" w:color="auto"/>
      </w:divBdr>
    </w:div>
    <w:div w:id="634524884">
      <w:bodyDiv w:val="1"/>
      <w:marLeft w:val="0"/>
      <w:marRight w:val="0"/>
      <w:marTop w:val="0"/>
      <w:marBottom w:val="0"/>
      <w:divBdr>
        <w:top w:val="none" w:sz="0" w:space="0" w:color="auto"/>
        <w:left w:val="none" w:sz="0" w:space="0" w:color="auto"/>
        <w:bottom w:val="none" w:sz="0" w:space="0" w:color="auto"/>
        <w:right w:val="none" w:sz="0" w:space="0" w:color="auto"/>
      </w:divBdr>
    </w:div>
    <w:div w:id="1015960317">
      <w:bodyDiv w:val="1"/>
      <w:marLeft w:val="0"/>
      <w:marRight w:val="0"/>
      <w:marTop w:val="0"/>
      <w:marBottom w:val="0"/>
      <w:divBdr>
        <w:top w:val="none" w:sz="0" w:space="0" w:color="auto"/>
        <w:left w:val="none" w:sz="0" w:space="0" w:color="auto"/>
        <w:bottom w:val="none" w:sz="0" w:space="0" w:color="auto"/>
        <w:right w:val="none" w:sz="0" w:space="0" w:color="auto"/>
      </w:divBdr>
    </w:div>
    <w:div w:id="1257322988">
      <w:bodyDiv w:val="1"/>
      <w:marLeft w:val="0"/>
      <w:marRight w:val="0"/>
      <w:marTop w:val="0"/>
      <w:marBottom w:val="0"/>
      <w:divBdr>
        <w:top w:val="none" w:sz="0" w:space="0" w:color="auto"/>
        <w:left w:val="none" w:sz="0" w:space="0" w:color="auto"/>
        <w:bottom w:val="none" w:sz="0" w:space="0" w:color="auto"/>
        <w:right w:val="none" w:sz="0" w:space="0" w:color="auto"/>
      </w:divBdr>
    </w:div>
    <w:div w:id="1369839030">
      <w:bodyDiv w:val="1"/>
      <w:marLeft w:val="0"/>
      <w:marRight w:val="0"/>
      <w:marTop w:val="0"/>
      <w:marBottom w:val="0"/>
      <w:divBdr>
        <w:top w:val="none" w:sz="0" w:space="0" w:color="auto"/>
        <w:left w:val="none" w:sz="0" w:space="0" w:color="auto"/>
        <w:bottom w:val="none" w:sz="0" w:space="0" w:color="auto"/>
        <w:right w:val="none" w:sz="0" w:space="0" w:color="auto"/>
      </w:divBdr>
    </w:div>
    <w:div w:id="204547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2015-06-26T17:38:00Z</dcterms:created>
  <dcterms:modified xsi:type="dcterms:W3CDTF">2015-06-26T18:29:00Z</dcterms:modified>
</cp:coreProperties>
</file>