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E0" w:rsidRPr="005941E0" w:rsidRDefault="005941E0" w:rsidP="005941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41E0">
        <w:rPr>
          <w:rFonts w:ascii="Times New Roman" w:hAnsi="Times New Roman" w:cs="Times New Roman"/>
          <w:b/>
          <w:sz w:val="32"/>
          <w:szCs w:val="32"/>
        </w:rPr>
        <w:t>Речь как средство общения между людьми</w:t>
      </w:r>
    </w:p>
    <w:p w:rsidR="00B6365E" w:rsidRPr="00B6365E" w:rsidRDefault="00B6365E" w:rsidP="00B6365E">
      <w:pPr>
        <w:rPr>
          <w:rFonts w:ascii="Times New Roman" w:hAnsi="Times New Roman" w:cs="Times New Roman"/>
          <w:sz w:val="28"/>
          <w:szCs w:val="28"/>
        </w:rPr>
      </w:pPr>
      <w:r w:rsidRPr="00B6365E">
        <w:rPr>
          <w:rFonts w:ascii="Times New Roman" w:hAnsi="Times New Roman" w:cs="Times New Roman"/>
          <w:sz w:val="28"/>
          <w:szCs w:val="28"/>
        </w:rPr>
        <w:t xml:space="preserve">Речь — сложившаяся в процессе исторической эволюции человека форма общения, опосредствованная языком. Выделяют три основные функции речи: </w:t>
      </w:r>
    </w:p>
    <w:p w:rsidR="00B6365E" w:rsidRPr="00B6365E" w:rsidRDefault="00B6365E" w:rsidP="00B6365E">
      <w:pPr>
        <w:rPr>
          <w:rFonts w:ascii="Times New Roman" w:hAnsi="Times New Roman" w:cs="Times New Roman"/>
          <w:sz w:val="28"/>
          <w:szCs w:val="28"/>
        </w:rPr>
      </w:pPr>
      <w:r w:rsidRPr="00B6365E">
        <w:rPr>
          <w:rFonts w:ascii="Times New Roman" w:hAnsi="Times New Roman" w:cs="Times New Roman"/>
          <w:sz w:val="28"/>
          <w:szCs w:val="28"/>
        </w:rPr>
        <w:t xml:space="preserve"> 1) Речь — это наиболее совершенное емкое, точное и быстродействующее средство общения между людьми. В этом состоит ее межиндивидуальная функция; </w:t>
      </w:r>
    </w:p>
    <w:p w:rsidR="00B6365E" w:rsidRPr="00B6365E" w:rsidRDefault="00B6365E" w:rsidP="00B6365E">
      <w:pPr>
        <w:rPr>
          <w:rFonts w:ascii="Times New Roman" w:hAnsi="Times New Roman" w:cs="Times New Roman"/>
          <w:sz w:val="28"/>
          <w:szCs w:val="28"/>
        </w:rPr>
      </w:pPr>
      <w:r w:rsidRPr="00B6365E">
        <w:rPr>
          <w:rFonts w:ascii="Times New Roman" w:hAnsi="Times New Roman" w:cs="Times New Roman"/>
          <w:sz w:val="28"/>
          <w:szCs w:val="28"/>
        </w:rPr>
        <w:t xml:space="preserve"> 2) Речь служит орудием осуществления многих психических функций, поднимая их до уровня ясного осознания и открывая возможности произвольно регулировать и контролировать психические процессы. В этом состоит внутрииндивидуальная функция речи; </w:t>
      </w:r>
    </w:p>
    <w:p w:rsidR="00B6365E" w:rsidRPr="00B6365E" w:rsidRDefault="00B6365E" w:rsidP="00B6365E">
      <w:pPr>
        <w:rPr>
          <w:rFonts w:ascii="Times New Roman" w:hAnsi="Times New Roman" w:cs="Times New Roman"/>
          <w:sz w:val="28"/>
          <w:szCs w:val="28"/>
        </w:rPr>
      </w:pPr>
      <w:r w:rsidRPr="00B6365E">
        <w:rPr>
          <w:rFonts w:ascii="Times New Roman" w:hAnsi="Times New Roman" w:cs="Times New Roman"/>
          <w:sz w:val="28"/>
          <w:szCs w:val="28"/>
        </w:rPr>
        <w:t xml:space="preserve"> 3) Речь представляет отдельному человеку канал связи для получения информации из общечеловеческого социально-исторического опыта. В этом состоит общечеловеческая функция речи. </w:t>
      </w:r>
    </w:p>
    <w:p w:rsidR="00B6365E" w:rsidRDefault="00B6365E" w:rsidP="00B6365E">
      <w:pPr>
        <w:rPr>
          <w:rFonts w:ascii="Times New Roman" w:hAnsi="Times New Roman" w:cs="Times New Roman"/>
          <w:sz w:val="28"/>
          <w:szCs w:val="28"/>
        </w:rPr>
      </w:pPr>
      <w:r w:rsidRPr="00B6365E">
        <w:rPr>
          <w:rFonts w:ascii="Times New Roman" w:hAnsi="Times New Roman" w:cs="Times New Roman"/>
          <w:sz w:val="28"/>
          <w:szCs w:val="28"/>
        </w:rPr>
        <w:t xml:space="preserve"> Функции речи отражают ступени реального процесса развития речи в онтогенезе. Речь возникает первоначально как средство общения в своей межиндивидуальной функции и сразу же оказывает внутриинд</w:t>
      </w:r>
      <w:r w:rsidR="00614627">
        <w:rPr>
          <w:rFonts w:ascii="Times New Roman" w:hAnsi="Times New Roman" w:cs="Times New Roman"/>
          <w:sz w:val="28"/>
          <w:szCs w:val="28"/>
        </w:rPr>
        <w:t xml:space="preserve">ивидуальный эффект. </w:t>
      </w:r>
      <w:r w:rsidRPr="00B6365E">
        <w:rPr>
          <w:rFonts w:ascii="Times New Roman" w:hAnsi="Times New Roman" w:cs="Times New Roman"/>
          <w:sz w:val="28"/>
          <w:szCs w:val="28"/>
        </w:rPr>
        <w:t>Но все-таки внутрииндивидуальная функция речи формируется несколько позже межиндивидуальной: диалогическая реч</w:t>
      </w:r>
      <w:r>
        <w:rPr>
          <w:rFonts w:ascii="Times New Roman" w:hAnsi="Times New Roman" w:cs="Times New Roman"/>
          <w:sz w:val="28"/>
          <w:szCs w:val="28"/>
        </w:rPr>
        <w:t xml:space="preserve">ь предшествует монологической. </w:t>
      </w:r>
    </w:p>
    <w:p w:rsidR="00B6365E" w:rsidRPr="00B6365E" w:rsidRDefault="00B6365E" w:rsidP="00B6365E">
      <w:pPr>
        <w:rPr>
          <w:rFonts w:ascii="Times New Roman" w:hAnsi="Times New Roman" w:cs="Times New Roman"/>
          <w:sz w:val="28"/>
          <w:szCs w:val="28"/>
        </w:rPr>
      </w:pPr>
      <w:r w:rsidRPr="00B6365E">
        <w:rPr>
          <w:rFonts w:ascii="Times New Roman" w:hAnsi="Times New Roman" w:cs="Times New Roman"/>
          <w:sz w:val="28"/>
          <w:szCs w:val="28"/>
        </w:rPr>
        <w:t xml:space="preserve">Общечеловеческая функция (использование письменной речи и чтение) реально оформляется у детей в школьные годы. Ей предшествует овладение устной речью ребенком на 2 году его жизни. </w:t>
      </w:r>
    </w:p>
    <w:p w:rsidR="00B6365E" w:rsidRPr="00B6365E" w:rsidRDefault="00B6365E" w:rsidP="00B6365E">
      <w:pPr>
        <w:rPr>
          <w:rFonts w:ascii="Times New Roman" w:hAnsi="Times New Roman" w:cs="Times New Roman"/>
          <w:sz w:val="28"/>
          <w:szCs w:val="28"/>
        </w:rPr>
      </w:pPr>
      <w:r w:rsidRPr="00B6365E">
        <w:rPr>
          <w:rFonts w:ascii="Times New Roman" w:hAnsi="Times New Roman" w:cs="Times New Roman"/>
          <w:sz w:val="28"/>
          <w:szCs w:val="28"/>
        </w:rPr>
        <w:t>Каждая из трех функций речи в свою очередь разделяется еще на ряд функций. Так, в рамках коммуникативной межиндивидуальной функции различаются функции сообщения и побуждения, указания (индикативная) и суждения (предикативная), а также эмоционально-выразительная. В общечеловеческой функции выделя</w:t>
      </w:r>
      <w:r>
        <w:rPr>
          <w:rFonts w:ascii="Times New Roman" w:hAnsi="Times New Roman" w:cs="Times New Roman"/>
          <w:sz w:val="28"/>
          <w:szCs w:val="28"/>
        </w:rPr>
        <w:t xml:space="preserve">ются речь письменная и устная. </w:t>
      </w:r>
      <w:r w:rsidRPr="00B6365E">
        <w:rPr>
          <w:rFonts w:ascii="Times New Roman" w:hAnsi="Times New Roman" w:cs="Times New Roman"/>
          <w:sz w:val="28"/>
          <w:szCs w:val="28"/>
        </w:rPr>
        <w:t xml:space="preserve"> Коммуникативная функция речи является исходной и основополагающей. Речь как средство общения возникает на определенном этапе общения, для целей общения и в условиях общения. Ее возникновение и развитие обусловлены, при прочих равных и благоприятных условиях (нормальном мозге, органах слуха и гортани), нуждами общения и общей жизнедеятельности ребенка. Речь возникает как необходимое и достаточное средство для решения тех задач общения, которые встают перед ребенком на определенном этапе его развития. </w:t>
      </w:r>
    </w:p>
    <w:p w:rsidR="00B6365E" w:rsidRPr="00B6365E" w:rsidRDefault="00B6365E" w:rsidP="00B6365E">
      <w:pPr>
        <w:rPr>
          <w:rFonts w:ascii="Times New Roman" w:hAnsi="Times New Roman" w:cs="Times New Roman"/>
          <w:sz w:val="28"/>
          <w:szCs w:val="28"/>
        </w:rPr>
      </w:pPr>
      <w:r w:rsidRPr="00B6365E">
        <w:rPr>
          <w:rFonts w:ascii="Times New Roman" w:hAnsi="Times New Roman" w:cs="Times New Roman"/>
          <w:sz w:val="28"/>
          <w:szCs w:val="28"/>
        </w:rPr>
        <w:lastRenderedPageBreak/>
        <w:t>Речь автономная детская. Один из ранних этапов развития речи ребенка, переходный к овладению речью взро</w:t>
      </w:r>
      <w:r>
        <w:rPr>
          <w:rFonts w:ascii="Times New Roman" w:hAnsi="Times New Roman" w:cs="Times New Roman"/>
          <w:sz w:val="28"/>
          <w:szCs w:val="28"/>
        </w:rPr>
        <w:t xml:space="preserve">слых. По своей форме «слова» данной речи </w:t>
      </w:r>
      <w:r w:rsidRPr="00B6365E">
        <w:rPr>
          <w:rFonts w:ascii="Times New Roman" w:hAnsi="Times New Roman" w:cs="Times New Roman"/>
          <w:sz w:val="28"/>
          <w:szCs w:val="28"/>
        </w:rPr>
        <w:t>являются результатом искажения детьми слов взрослых или и</w:t>
      </w:r>
      <w:r>
        <w:rPr>
          <w:rFonts w:ascii="Times New Roman" w:hAnsi="Times New Roman" w:cs="Times New Roman"/>
          <w:sz w:val="28"/>
          <w:szCs w:val="28"/>
        </w:rPr>
        <w:t>х частями, повторенными дважды. Н</w:t>
      </w:r>
      <w:r w:rsidRPr="00B6365E">
        <w:rPr>
          <w:rFonts w:ascii="Times New Roman" w:hAnsi="Times New Roman" w:cs="Times New Roman"/>
          <w:sz w:val="28"/>
          <w:szCs w:val="28"/>
        </w:rPr>
        <w:t>апример, «коко» вместо «молоко</w:t>
      </w:r>
      <w:r>
        <w:rPr>
          <w:rFonts w:ascii="Times New Roman" w:hAnsi="Times New Roman" w:cs="Times New Roman"/>
          <w:sz w:val="28"/>
          <w:szCs w:val="28"/>
        </w:rPr>
        <w:t>», «кика» вместо «киска» и пр.</w:t>
      </w:r>
      <w:r w:rsidRPr="00B636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65E" w:rsidRPr="00B6365E" w:rsidRDefault="00B6365E" w:rsidP="00B6365E">
      <w:pPr>
        <w:rPr>
          <w:rFonts w:ascii="Times New Roman" w:hAnsi="Times New Roman" w:cs="Times New Roman"/>
          <w:sz w:val="28"/>
          <w:szCs w:val="28"/>
        </w:rPr>
      </w:pPr>
      <w:r w:rsidRPr="00B6365E">
        <w:rPr>
          <w:rFonts w:ascii="Times New Roman" w:hAnsi="Times New Roman" w:cs="Times New Roman"/>
          <w:sz w:val="28"/>
          <w:szCs w:val="28"/>
        </w:rPr>
        <w:t xml:space="preserve">Характерными особенностями являются: </w:t>
      </w:r>
    </w:p>
    <w:p w:rsidR="00B6365E" w:rsidRDefault="00B6365E" w:rsidP="00B6365E">
      <w:pPr>
        <w:rPr>
          <w:rFonts w:ascii="Times New Roman" w:hAnsi="Times New Roman" w:cs="Times New Roman"/>
          <w:sz w:val="28"/>
          <w:szCs w:val="28"/>
        </w:rPr>
      </w:pPr>
      <w:r w:rsidRPr="00B6365E">
        <w:rPr>
          <w:rFonts w:ascii="Times New Roman" w:hAnsi="Times New Roman" w:cs="Times New Roman"/>
          <w:sz w:val="28"/>
          <w:szCs w:val="28"/>
        </w:rPr>
        <w:t xml:space="preserve"> 1) ситуативность, влекущая за собой неустойчивость значений слов, их неоп</w:t>
      </w:r>
      <w:r>
        <w:rPr>
          <w:rFonts w:ascii="Times New Roman" w:hAnsi="Times New Roman" w:cs="Times New Roman"/>
          <w:sz w:val="28"/>
          <w:szCs w:val="28"/>
        </w:rPr>
        <w:t xml:space="preserve">ределенность и многозначность; </w:t>
      </w:r>
    </w:p>
    <w:p w:rsidR="00B6365E" w:rsidRPr="00B6365E" w:rsidRDefault="00B6365E" w:rsidP="00B6365E">
      <w:pPr>
        <w:rPr>
          <w:rFonts w:ascii="Times New Roman" w:hAnsi="Times New Roman" w:cs="Times New Roman"/>
          <w:sz w:val="28"/>
          <w:szCs w:val="28"/>
        </w:rPr>
      </w:pPr>
      <w:r w:rsidRPr="00B6365E">
        <w:rPr>
          <w:rFonts w:ascii="Times New Roman" w:hAnsi="Times New Roman" w:cs="Times New Roman"/>
          <w:sz w:val="28"/>
          <w:szCs w:val="28"/>
        </w:rPr>
        <w:t xml:space="preserve">2) своеобразный способ «обобщения», основанный на субъективных чувственных впечатлениях, а не на объективных признаках или функциях предмета (например, одним словом «кика» могут обозначаться все мягкие и пушистые вещи — шуба, волосы, плюшевый мишка, кошка); </w:t>
      </w:r>
    </w:p>
    <w:p w:rsidR="00B6365E" w:rsidRPr="00B6365E" w:rsidRDefault="00B6365E" w:rsidP="00B6365E">
      <w:pPr>
        <w:rPr>
          <w:rFonts w:ascii="Times New Roman" w:hAnsi="Times New Roman" w:cs="Times New Roman"/>
          <w:sz w:val="28"/>
          <w:szCs w:val="28"/>
        </w:rPr>
      </w:pPr>
      <w:r w:rsidRPr="00B6365E">
        <w:rPr>
          <w:rFonts w:ascii="Times New Roman" w:hAnsi="Times New Roman" w:cs="Times New Roman"/>
          <w:sz w:val="28"/>
          <w:szCs w:val="28"/>
        </w:rPr>
        <w:t xml:space="preserve">3) отсутствие флексий и синтаксических отношений между словами. </w:t>
      </w:r>
      <w:r w:rsidR="00614627">
        <w:rPr>
          <w:rFonts w:ascii="Times New Roman" w:hAnsi="Times New Roman" w:cs="Times New Roman"/>
          <w:sz w:val="28"/>
          <w:szCs w:val="28"/>
        </w:rPr>
        <w:t>А</w:t>
      </w:r>
      <w:r w:rsidRPr="00B6365E">
        <w:rPr>
          <w:rFonts w:ascii="Times New Roman" w:hAnsi="Times New Roman" w:cs="Times New Roman"/>
          <w:sz w:val="28"/>
          <w:szCs w:val="28"/>
        </w:rPr>
        <w:t xml:space="preserve">втономная детская речь может принимать более или менее развернутые формы и сохраняться продолжительное время. Это нежелательное явление задерживает не только формирование речи (всех ее сторон), но и умственное развитие в целом. Специальная речевая работа с детьми, правильная речь окружающих взрослых, исключающая «подстраивание» под несовершенную речь ребенка, служат средством профилактики и коррекции автономной детской речи. Особенно развитые и затяжные формы автономная детская речь может принимать у близнецов или в замкнутых детских группах. В этих случаях рекомендуется временное разъединение детей. </w:t>
      </w:r>
    </w:p>
    <w:p w:rsidR="00B6365E" w:rsidRPr="00B6365E" w:rsidRDefault="00B6365E" w:rsidP="00B6365E">
      <w:pPr>
        <w:rPr>
          <w:rFonts w:ascii="Times New Roman" w:hAnsi="Times New Roman" w:cs="Times New Roman"/>
          <w:sz w:val="28"/>
          <w:szCs w:val="28"/>
        </w:rPr>
      </w:pPr>
      <w:r w:rsidRPr="00B6365E">
        <w:rPr>
          <w:rFonts w:ascii="Times New Roman" w:hAnsi="Times New Roman" w:cs="Times New Roman"/>
          <w:sz w:val="28"/>
          <w:szCs w:val="28"/>
        </w:rPr>
        <w:t>Речь внутренняя. Беззвучная речь, скрытая вербализация, возникающая в процессе мышления про себя. Является производной формой внешней (звуковой) речи. В наиболее отчетливой форме</w:t>
      </w:r>
      <w:r>
        <w:rPr>
          <w:rFonts w:ascii="Times New Roman" w:hAnsi="Times New Roman" w:cs="Times New Roman"/>
          <w:sz w:val="28"/>
          <w:szCs w:val="28"/>
        </w:rPr>
        <w:t xml:space="preserve"> эта речь </w:t>
      </w:r>
      <w:r w:rsidRPr="00B6365E">
        <w:rPr>
          <w:rFonts w:ascii="Times New Roman" w:hAnsi="Times New Roman" w:cs="Times New Roman"/>
          <w:sz w:val="28"/>
          <w:szCs w:val="28"/>
        </w:rPr>
        <w:t xml:space="preserve"> представлена при решении различных задач в уме, при мысленном планировании, запоминании и пр. Посредством ее происходит логическая переработка полученного опыта, его осознание и понимание, дается самоинструкция при выполнении произвольных действий, осуществляются самоанализ и самооценка своих поступков и переживаний. </w:t>
      </w:r>
    </w:p>
    <w:p w:rsidR="00614627" w:rsidRDefault="00B6365E" w:rsidP="00B6365E">
      <w:pPr>
        <w:rPr>
          <w:rFonts w:ascii="Times New Roman" w:hAnsi="Times New Roman" w:cs="Times New Roman"/>
          <w:sz w:val="28"/>
          <w:szCs w:val="28"/>
        </w:rPr>
      </w:pPr>
      <w:r w:rsidRPr="00B6365E">
        <w:rPr>
          <w:rFonts w:ascii="Times New Roman" w:hAnsi="Times New Roman" w:cs="Times New Roman"/>
          <w:sz w:val="28"/>
          <w:szCs w:val="28"/>
        </w:rPr>
        <w:t xml:space="preserve"> Внутренняя речь является важным и универсальным механизмом умственной деятельности человека. По своему генезису возникает из эгоцентрической речи — разговора дошкольника с самим собой вслух во время игры или других занятий. Постепенно этот разговор обеззвучивается, синтаксически редуцируется, становится все более сокращенным, идиоматическим, с преобладанием глагольных форм. На пороге школьного </w:t>
      </w:r>
      <w:r w:rsidRPr="00B6365E">
        <w:rPr>
          <w:rFonts w:ascii="Times New Roman" w:hAnsi="Times New Roman" w:cs="Times New Roman"/>
          <w:sz w:val="28"/>
          <w:szCs w:val="28"/>
        </w:rPr>
        <w:lastRenderedPageBreak/>
        <w:t xml:space="preserve">возраста эгоцентрическая речь превращается во внутреннюю — речь для себя и про себя. </w:t>
      </w:r>
    </w:p>
    <w:p w:rsidR="00B6365E" w:rsidRPr="00B6365E" w:rsidRDefault="00B6365E" w:rsidP="00B6365E">
      <w:pPr>
        <w:rPr>
          <w:rFonts w:ascii="Times New Roman" w:hAnsi="Times New Roman" w:cs="Times New Roman"/>
          <w:sz w:val="28"/>
          <w:szCs w:val="28"/>
        </w:rPr>
      </w:pPr>
      <w:r w:rsidRPr="00B6365E">
        <w:rPr>
          <w:rFonts w:ascii="Times New Roman" w:hAnsi="Times New Roman" w:cs="Times New Roman"/>
          <w:sz w:val="28"/>
          <w:szCs w:val="28"/>
        </w:rPr>
        <w:t xml:space="preserve"> Речь эгоцентрическая. Состоит в том, что ребенок раннего и особенно дошкольного возраста, занимаясь какой-либо деятельностью, сопровождает свои действия речью вне зависимости от присутствия собеседника.</w:t>
      </w:r>
    </w:p>
    <w:p w:rsidR="00B6365E" w:rsidRPr="00B6365E" w:rsidRDefault="00B6365E" w:rsidP="00B636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6365E">
        <w:rPr>
          <w:rFonts w:ascii="Times New Roman" w:hAnsi="Times New Roman" w:cs="Times New Roman"/>
          <w:b/>
          <w:i/>
          <w:sz w:val="28"/>
          <w:szCs w:val="28"/>
        </w:rPr>
        <w:t xml:space="preserve">Развитие речи проходит три этапа. </w:t>
      </w:r>
    </w:p>
    <w:p w:rsidR="00B6365E" w:rsidRDefault="00B6365E" w:rsidP="00B6365E">
      <w:pPr>
        <w:rPr>
          <w:rFonts w:ascii="Times New Roman" w:hAnsi="Times New Roman" w:cs="Times New Roman"/>
          <w:sz w:val="28"/>
          <w:szCs w:val="28"/>
        </w:rPr>
      </w:pPr>
      <w:r w:rsidRPr="00B6365E">
        <w:rPr>
          <w:rFonts w:ascii="Times New Roman" w:hAnsi="Times New Roman" w:cs="Times New Roman"/>
          <w:sz w:val="28"/>
          <w:szCs w:val="28"/>
        </w:rPr>
        <w:t xml:space="preserve"> 1. Довербальный — приходится на первый год жизни. В этот период в ходе довербального общения с окружающими складываются предпосылки развития речи. Ребенок не умеет говорить. Но складываются условия, обеспечивающие овладение речью ребенком в последующем. Такими условиями является формирование избирательной восприимчивости к речи окружающих — предпочтительное выделение ее среди других звуков, а также более тонкая дифференцировка речевых воздействий по сравнению с другими звуками. Возникает чувствительность к фонематическим характеристикам звучащей речи. Довербальный этап развития речи завершается пониманием ребенком простейших высказываний взрослого, возникновением пассивной речи. </w:t>
      </w:r>
    </w:p>
    <w:p w:rsidR="00B6365E" w:rsidRPr="00B6365E" w:rsidRDefault="00B6365E" w:rsidP="00B6365E">
      <w:pPr>
        <w:rPr>
          <w:rFonts w:ascii="Times New Roman" w:hAnsi="Times New Roman" w:cs="Times New Roman"/>
          <w:sz w:val="28"/>
          <w:szCs w:val="28"/>
        </w:rPr>
      </w:pPr>
      <w:r w:rsidRPr="00B6365E">
        <w:rPr>
          <w:rFonts w:ascii="Times New Roman" w:hAnsi="Times New Roman" w:cs="Times New Roman"/>
          <w:sz w:val="28"/>
          <w:szCs w:val="28"/>
        </w:rPr>
        <w:t>2. Переход ребенка к активной речи. Он приходится обычно на 2 год жизни. Ребенок начинает произносить первые слова и простейшие фразы, развивается фонематический слух. Большое значение для своевременного овладения ребенком речью и для нормального темпа ее развития на первом и втором</w:t>
      </w:r>
      <w:r w:rsidR="005941E0">
        <w:rPr>
          <w:rFonts w:ascii="Times New Roman" w:hAnsi="Times New Roman" w:cs="Times New Roman"/>
          <w:sz w:val="28"/>
          <w:szCs w:val="28"/>
        </w:rPr>
        <w:t xml:space="preserve"> этапах имеют условия общения с</w:t>
      </w:r>
      <w:r w:rsidRPr="00B6365E">
        <w:rPr>
          <w:rFonts w:ascii="Times New Roman" w:hAnsi="Times New Roman" w:cs="Times New Roman"/>
          <w:sz w:val="28"/>
          <w:szCs w:val="28"/>
        </w:rPr>
        <w:t xml:space="preserve"> взрослым: эмоциональный контакт между взрослым и ребенком, деловое сотрудничество между ними и насыщенность общения речевыми элементами. </w:t>
      </w:r>
    </w:p>
    <w:p w:rsidR="00B6365E" w:rsidRPr="00B6365E" w:rsidRDefault="00B6365E" w:rsidP="00B6365E">
      <w:pPr>
        <w:rPr>
          <w:rFonts w:ascii="Times New Roman" w:hAnsi="Times New Roman" w:cs="Times New Roman"/>
          <w:sz w:val="28"/>
          <w:szCs w:val="28"/>
        </w:rPr>
      </w:pPr>
      <w:r w:rsidRPr="00B6365E">
        <w:rPr>
          <w:rFonts w:ascii="Times New Roman" w:hAnsi="Times New Roman" w:cs="Times New Roman"/>
          <w:sz w:val="28"/>
          <w:szCs w:val="28"/>
        </w:rPr>
        <w:t xml:space="preserve">3. Совершенствование речи как ведущего средства общения. В ней все точнее отражаются намерения говорящего, все точнее передается содержание и общий контекст отражаемых событий. Происходит расширение словаря, усложнение грамматических конструкций, четче становится произношение. Но лексическое и грамматическое богатство речи у детей зависит от условий их общения с окружающими людьми. Они усваивают из слышимой ими речи только то, что необходимо и достаточно для стоящих перед ними коммуникативных задач. </w:t>
      </w:r>
    </w:p>
    <w:p w:rsidR="00B6365E" w:rsidRPr="00B6365E" w:rsidRDefault="00B6365E" w:rsidP="00B6365E">
      <w:pPr>
        <w:rPr>
          <w:rFonts w:ascii="Times New Roman" w:hAnsi="Times New Roman" w:cs="Times New Roman"/>
          <w:sz w:val="28"/>
          <w:szCs w:val="28"/>
        </w:rPr>
      </w:pPr>
      <w:r w:rsidRPr="00B6365E">
        <w:rPr>
          <w:rFonts w:ascii="Times New Roman" w:hAnsi="Times New Roman" w:cs="Times New Roman"/>
          <w:sz w:val="28"/>
          <w:szCs w:val="28"/>
        </w:rPr>
        <w:t xml:space="preserve">Так, на 2-3 году жизни происходит интенсивное накопление словаря, значения слов становятся все более определенными. Ко 2 году дети овладевают единственным и множественным числом и некоторыми </w:t>
      </w:r>
      <w:r w:rsidRPr="00B6365E">
        <w:rPr>
          <w:rFonts w:ascii="Times New Roman" w:hAnsi="Times New Roman" w:cs="Times New Roman"/>
          <w:sz w:val="28"/>
          <w:szCs w:val="28"/>
        </w:rPr>
        <w:lastRenderedPageBreak/>
        <w:t xml:space="preserve">падежными окончаниями. К концу 3 года ребенок владеет набором примерно из 1000 слов, к 6-7 годам — из 3000-4000 слов. </w:t>
      </w:r>
    </w:p>
    <w:p w:rsidR="00B6365E" w:rsidRPr="00B6365E" w:rsidRDefault="00B6365E" w:rsidP="00B6365E">
      <w:pPr>
        <w:rPr>
          <w:rFonts w:ascii="Times New Roman" w:hAnsi="Times New Roman" w:cs="Times New Roman"/>
          <w:sz w:val="28"/>
          <w:szCs w:val="28"/>
        </w:rPr>
      </w:pPr>
      <w:r w:rsidRPr="00B6365E">
        <w:rPr>
          <w:rFonts w:ascii="Times New Roman" w:hAnsi="Times New Roman" w:cs="Times New Roman"/>
          <w:sz w:val="28"/>
          <w:szCs w:val="28"/>
        </w:rPr>
        <w:t xml:space="preserve">К началу 3 года у детей формируется грамматический строй речи. К концу дошкольного возраста дети практически владеют почти всеми законами словообразования и словоизменения. Ситуативность речи (отрывочность и понятность лишь в конкретных условиях, привязанность к наличной ситуации) становится все менее выраженной. Появляется связная контекстная речь — развернутая и грамматически оформленная. </w:t>
      </w:r>
    </w:p>
    <w:p w:rsidR="00614627" w:rsidRDefault="00B6365E" w:rsidP="00B6365E">
      <w:pPr>
        <w:rPr>
          <w:rFonts w:ascii="Times New Roman" w:hAnsi="Times New Roman" w:cs="Times New Roman"/>
          <w:sz w:val="28"/>
          <w:szCs w:val="28"/>
        </w:rPr>
      </w:pPr>
      <w:r w:rsidRPr="00B6365E">
        <w:rPr>
          <w:rFonts w:ascii="Times New Roman" w:hAnsi="Times New Roman" w:cs="Times New Roman"/>
          <w:sz w:val="28"/>
          <w:szCs w:val="28"/>
        </w:rPr>
        <w:t xml:space="preserve"> Однако элементы ситуативности еще долго присутствуют в речи ребенка: она изобилует указательными местоимениями, в ней много нарушений связности. В школьные годы ребенок переходит к сознательному овладению речью в процессе обучения. Усваиваются письменная речь, чтение. Это открывает дополнительные возможности для дальнейшего развития лексической, грамматической и стилистической сторон речи — как устной, так и письменной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365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6365E" w:rsidRPr="00B6365E" w:rsidRDefault="00614627" w:rsidP="00B63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6365E" w:rsidRPr="00B6365E">
        <w:rPr>
          <w:rFonts w:ascii="Times New Roman" w:hAnsi="Times New Roman" w:cs="Times New Roman"/>
          <w:sz w:val="28"/>
          <w:szCs w:val="28"/>
        </w:rPr>
        <w:t>С появлением речи тесно связано формирование восприятия, памяти, мышления, воображения, чувств. Поэтому задержка речи влечет за собой и отставание в развитии психики ребенка. Замедленное развитие речи может быть вызвано разными причинами, установить которые помогут врач или логопед. Однако чаще всего это результат недостаточного внимания взрослых к этому вопросу или неумелого воспитания.</w:t>
      </w:r>
    </w:p>
    <w:p w:rsidR="0088142A" w:rsidRPr="0088142A" w:rsidRDefault="0088142A" w:rsidP="0088142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8142A">
        <w:rPr>
          <w:rFonts w:ascii="Times New Roman" w:hAnsi="Times New Roman" w:cs="Times New Roman"/>
          <w:b/>
          <w:i/>
          <w:sz w:val="28"/>
          <w:szCs w:val="28"/>
        </w:rPr>
        <w:t xml:space="preserve">Задания на внимание. </w:t>
      </w:r>
    </w:p>
    <w:p w:rsidR="0088142A" w:rsidRPr="0088142A" w:rsidRDefault="0088142A" w:rsidP="0088142A">
      <w:pPr>
        <w:rPr>
          <w:rFonts w:ascii="Times New Roman" w:hAnsi="Times New Roman" w:cs="Times New Roman"/>
          <w:sz w:val="28"/>
          <w:szCs w:val="28"/>
        </w:rPr>
      </w:pPr>
      <w:r w:rsidRPr="0088142A">
        <w:rPr>
          <w:rFonts w:ascii="Times New Roman" w:hAnsi="Times New Roman" w:cs="Times New Roman"/>
          <w:sz w:val="28"/>
          <w:szCs w:val="28"/>
        </w:rPr>
        <w:t>— Закрой глаза и опиши, во что одеты ребята, с которыми ты играешь.</w:t>
      </w:r>
    </w:p>
    <w:p w:rsidR="0088142A" w:rsidRPr="0088142A" w:rsidRDefault="0088142A" w:rsidP="0088142A">
      <w:pPr>
        <w:rPr>
          <w:rFonts w:ascii="Times New Roman" w:hAnsi="Times New Roman" w:cs="Times New Roman"/>
          <w:sz w:val="28"/>
          <w:szCs w:val="28"/>
        </w:rPr>
      </w:pPr>
      <w:r w:rsidRPr="0088142A">
        <w:rPr>
          <w:rFonts w:ascii="Times New Roman" w:hAnsi="Times New Roman" w:cs="Times New Roman"/>
          <w:sz w:val="28"/>
          <w:szCs w:val="28"/>
        </w:rPr>
        <w:t xml:space="preserve"> — Закрой глаза и скажи, какого цвета глаза и волосы у остальных ребят.</w:t>
      </w:r>
    </w:p>
    <w:p w:rsidR="0088142A" w:rsidRPr="0088142A" w:rsidRDefault="0088142A" w:rsidP="0088142A">
      <w:pPr>
        <w:rPr>
          <w:rFonts w:ascii="Times New Roman" w:hAnsi="Times New Roman" w:cs="Times New Roman"/>
          <w:sz w:val="28"/>
          <w:szCs w:val="28"/>
        </w:rPr>
      </w:pPr>
      <w:r w:rsidRPr="0088142A">
        <w:rPr>
          <w:rFonts w:ascii="Times New Roman" w:hAnsi="Times New Roman" w:cs="Times New Roman"/>
          <w:sz w:val="28"/>
          <w:szCs w:val="28"/>
        </w:rPr>
        <w:t xml:space="preserve"> — Закрой глаза и назови остальных ребят, распределив их по росту — от самого маленького до самого высокого.</w:t>
      </w:r>
    </w:p>
    <w:p w:rsidR="0088142A" w:rsidRPr="0088142A" w:rsidRDefault="0088142A" w:rsidP="0088142A">
      <w:pPr>
        <w:rPr>
          <w:rFonts w:ascii="Times New Roman" w:hAnsi="Times New Roman" w:cs="Times New Roman"/>
          <w:sz w:val="28"/>
          <w:szCs w:val="28"/>
        </w:rPr>
      </w:pPr>
      <w:r w:rsidRPr="0088142A">
        <w:rPr>
          <w:rFonts w:ascii="Times New Roman" w:hAnsi="Times New Roman" w:cs="Times New Roman"/>
          <w:sz w:val="28"/>
          <w:szCs w:val="28"/>
        </w:rPr>
        <w:t xml:space="preserve"> — Не поворачиваясь, назови все предметы, которые находятся у тебя за спиной, опиши их форму, размеры, цвет.</w:t>
      </w:r>
    </w:p>
    <w:p w:rsidR="0088142A" w:rsidRPr="0088142A" w:rsidRDefault="0088142A" w:rsidP="0088142A">
      <w:pPr>
        <w:rPr>
          <w:rFonts w:ascii="Times New Roman" w:hAnsi="Times New Roman" w:cs="Times New Roman"/>
          <w:sz w:val="28"/>
          <w:szCs w:val="28"/>
        </w:rPr>
      </w:pPr>
      <w:r w:rsidRPr="0088142A">
        <w:rPr>
          <w:rFonts w:ascii="Times New Roman" w:hAnsi="Times New Roman" w:cs="Times New Roman"/>
          <w:sz w:val="28"/>
          <w:szCs w:val="28"/>
        </w:rPr>
        <w:t xml:space="preserve"> — Сидя с закрытыми глазами в течение двух минут, перечисляй все звуки, которые ты будешь слышать.</w:t>
      </w:r>
    </w:p>
    <w:p w:rsidR="0088142A" w:rsidRPr="0088142A" w:rsidRDefault="0088142A" w:rsidP="0088142A">
      <w:pPr>
        <w:rPr>
          <w:rFonts w:ascii="Times New Roman" w:hAnsi="Times New Roman" w:cs="Times New Roman"/>
          <w:sz w:val="28"/>
          <w:szCs w:val="28"/>
        </w:rPr>
      </w:pPr>
      <w:r w:rsidRPr="0088142A">
        <w:rPr>
          <w:rFonts w:ascii="Times New Roman" w:hAnsi="Times New Roman" w:cs="Times New Roman"/>
          <w:sz w:val="28"/>
          <w:szCs w:val="28"/>
        </w:rPr>
        <w:t xml:space="preserve"> — Каждый день, проходя к своему дому, ты видишь одну и ту же картину: какое-то дерево или, может быть, песочницу, лавочку у подъезда. На следующий день, проходя мимо, постарайся увидеть что-то такое, чего ты раньше не замечал, а послезавтра — еще что-то новое для тебя. И так каждый </w:t>
      </w:r>
      <w:r w:rsidRPr="0088142A">
        <w:rPr>
          <w:rFonts w:ascii="Times New Roman" w:hAnsi="Times New Roman" w:cs="Times New Roman"/>
          <w:sz w:val="28"/>
          <w:szCs w:val="28"/>
        </w:rPr>
        <w:lastRenderedPageBreak/>
        <w:t>день наблюдай и замечай детали пейзажа, которые ускользали от твоего внимания.</w:t>
      </w:r>
    </w:p>
    <w:p w:rsidR="00614627" w:rsidRDefault="0088142A" w:rsidP="0088142A">
      <w:pPr>
        <w:rPr>
          <w:rFonts w:ascii="Times New Roman" w:hAnsi="Times New Roman" w:cs="Times New Roman"/>
          <w:sz w:val="28"/>
          <w:szCs w:val="28"/>
        </w:rPr>
      </w:pPr>
      <w:r w:rsidRPr="0088142A">
        <w:rPr>
          <w:rFonts w:ascii="Times New Roman" w:hAnsi="Times New Roman" w:cs="Times New Roman"/>
          <w:sz w:val="28"/>
          <w:szCs w:val="28"/>
        </w:rPr>
        <w:t xml:space="preserve"> — Сколько ступенек на лестнице?</w:t>
      </w:r>
    </w:p>
    <w:p w:rsidR="0088142A" w:rsidRPr="0088142A" w:rsidRDefault="0088142A" w:rsidP="0088142A">
      <w:pPr>
        <w:rPr>
          <w:rFonts w:ascii="Times New Roman" w:hAnsi="Times New Roman" w:cs="Times New Roman"/>
          <w:sz w:val="28"/>
          <w:szCs w:val="28"/>
        </w:rPr>
      </w:pPr>
      <w:r w:rsidRPr="0088142A">
        <w:rPr>
          <w:rFonts w:ascii="Times New Roman" w:hAnsi="Times New Roman" w:cs="Times New Roman"/>
          <w:sz w:val="28"/>
          <w:szCs w:val="28"/>
        </w:rPr>
        <w:t xml:space="preserve"> — Сколько окон в комнате?</w:t>
      </w:r>
    </w:p>
    <w:p w:rsidR="00B6365E" w:rsidRPr="00B6365E" w:rsidRDefault="0088142A" w:rsidP="0088142A">
      <w:pPr>
        <w:rPr>
          <w:rFonts w:ascii="Times New Roman" w:hAnsi="Times New Roman" w:cs="Times New Roman"/>
          <w:sz w:val="28"/>
          <w:szCs w:val="28"/>
        </w:rPr>
      </w:pPr>
      <w:r w:rsidRPr="0088142A">
        <w:rPr>
          <w:rFonts w:ascii="Times New Roman" w:hAnsi="Times New Roman" w:cs="Times New Roman"/>
          <w:sz w:val="28"/>
          <w:szCs w:val="28"/>
        </w:rPr>
        <w:t xml:space="preserve"> — Когда взрослый хлопает в ладоши, ребенок должен принять определенную позу. Один хлопок — поза аиста (стоять на одной ноге, поджав другую). Два хлопка — поза лягушки (надо присесть, при этом пятки вместе, носки врозь, колени разведены, руки между ногами на полу). Три хлопка — поза коровы (встать на четвереньки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42A">
        <w:rPr>
          <w:rFonts w:ascii="Times New Roman" w:hAnsi="Times New Roman" w:cs="Times New Roman"/>
          <w:sz w:val="28"/>
          <w:szCs w:val="28"/>
        </w:rPr>
        <w:t>и произнести «му-у»).</w:t>
      </w:r>
    </w:p>
    <w:p w:rsidR="00B6365E" w:rsidRPr="0088142A" w:rsidRDefault="0088142A" w:rsidP="00B636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8142A">
        <w:rPr>
          <w:rFonts w:ascii="Times New Roman" w:hAnsi="Times New Roman" w:cs="Times New Roman"/>
          <w:b/>
          <w:i/>
          <w:sz w:val="28"/>
          <w:szCs w:val="28"/>
        </w:rPr>
        <w:t>Задания на развитие памяти</w:t>
      </w:r>
    </w:p>
    <w:p w:rsidR="00B6365E" w:rsidRDefault="0088142A" w:rsidP="0088142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142A">
        <w:rPr>
          <w:rFonts w:ascii="Times New Roman" w:hAnsi="Times New Roman" w:cs="Times New Roman"/>
          <w:sz w:val="28"/>
          <w:szCs w:val="28"/>
        </w:rPr>
        <w:t>Для развития двигательной памяти можно предложить ребенку выполнить такое упражнение. Пусть мама или папа, переходя из одного места комнаты в другое, принимают в этих местах разные позы (таких мест и поз должно быть 4-5). Затем ребенок должен обойти те же места и повторить те же позы сначала в том порядке, в котором они были</w:t>
      </w:r>
      <w:r w:rsidR="005941E0">
        <w:rPr>
          <w:rFonts w:ascii="Times New Roman" w:hAnsi="Times New Roman" w:cs="Times New Roman"/>
          <w:sz w:val="28"/>
          <w:szCs w:val="28"/>
        </w:rPr>
        <w:t xml:space="preserve"> показаны, а потом в обратном порядке. (</w:t>
      </w:r>
      <w:r w:rsidRPr="0088142A">
        <w:rPr>
          <w:rFonts w:ascii="Times New Roman" w:hAnsi="Times New Roman" w:cs="Times New Roman"/>
          <w:sz w:val="28"/>
          <w:szCs w:val="28"/>
        </w:rPr>
        <w:t>По материалам И. В. Вачкова.)</w:t>
      </w:r>
    </w:p>
    <w:p w:rsidR="0088142A" w:rsidRPr="00FC3A06" w:rsidRDefault="0088142A" w:rsidP="00FC3A0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3A06">
        <w:rPr>
          <w:rFonts w:ascii="Times New Roman" w:hAnsi="Times New Roman" w:cs="Times New Roman"/>
          <w:sz w:val="28"/>
          <w:szCs w:val="28"/>
        </w:rPr>
        <w:t>Упражнение на развитие эмоциональной памяти. Находясь с ребенком в новых для него</w:t>
      </w:r>
      <w:r w:rsidR="005941E0">
        <w:rPr>
          <w:rFonts w:ascii="Times New Roman" w:hAnsi="Times New Roman" w:cs="Times New Roman"/>
          <w:sz w:val="28"/>
          <w:szCs w:val="28"/>
        </w:rPr>
        <w:t xml:space="preserve"> местах, особенно на природе, </w:t>
      </w:r>
      <w:r w:rsidRPr="00FC3A06">
        <w:rPr>
          <w:rFonts w:ascii="Times New Roman" w:hAnsi="Times New Roman" w:cs="Times New Roman"/>
          <w:sz w:val="28"/>
          <w:szCs w:val="28"/>
        </w:rPr>
        <w:t>чаще обращайте его внимание на пейзажи, на звуки, наполняющие природу. Очень важно, чтобы дети запоминали свои чувства, ощущения, возникающие во время отдыха, веселья. Это те состояния, воспоминания о которых помогут им не только пережить минуты печали, обиды, но и избавиться от страхов, довольно часто проявляющихся у дошкольников. (По материалам И. В. Вачкова).</w:t>
      </w:r>
    </w:p>
    <w:p w:rsidR="0088142A" w:rsidRPr="00614627" w:rsidRDefault="0088142A" w:rsidP="006146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4627">
        <w:rPr>
          <w:rFonts w:ascii="Times New Roman" w:hAnsi="Times New Roman" w:cs="Times New Roman"/>
          <w:sz w:val="28"/>
          <w:szCs w:val="28"/>
        </w:rPr>
        <w:t>Упражнение на развитие слуховой памяти. Пусть кто-то из родителей назовет 10 цифр. Ребенок должен постараться запомнить их в том порядке, в каком они назывались. Например: 9, 3, 7, 10, 4, 1, 6, 8, 2, 5. (По материалам И. В. Вачкова).</w:t>
      </w:r>
    </w:p>
    <w:p w:rsidR="0088142A" w:rsidRPr="00FC3A06" w:rsidRDefault="0088142A" w:rsidP="00FC3A0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3A06">
        <w:rPr>
          <w:rFonts w:ascii="Times New Roman" w:hAnsi="Times New Roman" w:cs="Times New Roman"/>
          <w:sz w:val="28"/>
          <w:szCs w:val="28"/>
        </w:rPr>
        <w:t>Упражнение на развитие словесной памяти. Пусть кто-нибудь из родителей не торопясь прочтет ребенку с интервалом в 5 секунд 10 приведенных ниже слов. Ребенок должен их запомнить и воспроизвест</w:t>
      </w:r>
      <w:r w:rsidR="005941E0">
        <w:rPr>
          <w:rFonts w:ascii="Times New Roman" w:hAnsi="Times New Roman" w:cs="Times New Roman"/>
          <w:sz w:val="28"/>
          <w:szCs w:val="28"/>
        </w:rPr>
        <w:t>и в той же последовательности.  Н</w:t>
      </w:r>
      <w:r w:rsidR="00FC3A06" w:rsidRPr="00FC3A06">
        <w:rPr>
          <w:rFonts w:ascii="Times New Roman" w:hAnsi="Times New Roman" w:cs="Times New Roman"/>
          <w:sz w:val="28"/>
          <w:szCs w:val="28"/>
        </w:rPr>
        <w:t>апример</w:t>
      </w:r>
      <w:r w:rsidR="005941E0">
        <w:rPr>
          <w:rFonts w:ascii="Times New Roman" w:hAnsi="Times New Roman" w:cs="Times New Roman"/>
          <w:sz w:val="28"/>
          <w:szCs w:val="28"/>
        </w:rPr>
        <w:t xml:space="preserve">,  </w:t>
      </w:r>
      <w:r w:rsidR="00FC3A06" w:rsidRPr="00FC3A06">
        <w:rPr>
          <w:rFonts w:ascii="Times New Roman" w:hAnsi="Times New Roman" w:cs="Times New Roman"/>
          <w:sz w:val="28"/>
          <w:szCs w:val="28"/>
        </w:rPr>
        <w:t xml:space="preserve"> с</w:t>
      </w:r>
      <w:r w:rsidR="005941E0">
        <w:rPr>
          <w:rFonts w:ascii="Times New Roman" w:hAnsi="Times New Roman" w:cs="Times New Roman"/>
          <w:sz w:val="28"/>
          <w:szCs w:val="28"/>
        </w:rPr>
        <w:t xml:space="preserve">лова: </w:t>
      </w:r>
      <w:r w:rsidRPr="00FC3A06">
        <w:rPr>
          <w:rFonts w:ascii="Times New Roman" w:hAnsi="Times New Roman" w:cs="Times New Roman"/>
          <w:sz w:val="28"/>
          <w:szCs w:val="28"/>
        </w:rPr>
        <w:t>тарелка, щетка, автобус, сапог, иголка, стол, лимон, озеро, рисунок, банка.</w:t>
      </w:r>
    </w:p>
    <w:p w:rsidR="0088142A" w:rsidRDefault="0088142A" w:rsidP="0088142A">
      <w:pPr>
        <w:pStyle w:val="a4"/>
        <w:rPr>
          <w:rFonts w:ascii="Times New Roman" w:hAnsi="Times New Roman" w:cs="Times New Roman"/>
          <w:sz w:val="28"/>
          <w:szCs w:val="28"/>
        </w:rPr>
      </w:pPr>
      <w:r w:rsidRPr="0088142A">
        <w:rPr>
          <w:rFonts w:ascii="Times New Roman" w:hAnsi="Times New Roman" w:cs="Times New Roman"/>
          <w:sz w:val="28"/>
          <w:szCs w:val="28"/>
        </w:rPr>
        <w:t xml:space="preserve"> (По материалам И. В. Вачкова)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142A" w:rsidRPr="00FC3A06" w:rsidRDefault="0088142A" w:rsidP="0088142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C3A0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</w:t>
      </w:r>
      <w:r w:rsidR="00FC3A06" w:rsidRPr="00FC3A06">
        <w:rPr>
          <w:rFonts w:ascii="Times New Roman" w:hAnsi="Times New Roman" w:cs="Times New Roman"/>
          <w:b/>
          <w:i/>
          <w:sz w:val="28"/>
          <w:szCs w:val="28"/>
        </w:rPr>
        <w:t>Развитие мышления</w:t>
      </w:r>
    </w:p>
    <w:p w:rsidR="00B6365E" w:rsidRDefault="00FC3A06" w:rsidP="00B6365E">
      <w:pPr>
        <w:rPr>
          <w:rFonts w:ascii="Times New Roman" w:hAnsi="Times New Roman" w:cs="Times New Roman"/>
          <w:sz w:val="28"/>
          <w:szCs w:val="28"/>
        </w:rPr>
      </w:pPr>
      <w:r w:rsidRPr="00FC3A06">
        <w:rPr>
          <w:rFonts w:ascii="Times New Roman" w:hAnsi="Times New Roman" w:cs="Times New Roman"/>
          <w:sz w:val="28"/>
          <w:szCs w:val="28"/>
        </w:rPr>
        <w:t>Мышление ребенка связано с его знаниями</w:t>
      </w:r>
      <w:r>
        <w:rPr>
          <w:rFonts w:ascii="Times New Roman" w:hAnsi="Times New Roman" w:cs="Times New Roman"/>
          <w:sz w:val="28"/>
          <w:szCs w:val="28"/>
        </w:rPr>
        <w:t xml:space="preserve">. Поэтому в ходе </w:t>
      </w:r>
      <w:r w:rsidRPr="00FC3A06">
        <w:rPr>
          <w:rFonts w:ascii="Times New Roman" w:hAnsi="Times New Roman" w:cs="Times New Roman"/>
          <w:sz w:val="28"/>
          <w:szCs w:val="28"/>
        </w:rPr>
        <w:t>обучения важно формировать у дошкольников такие мыслительные операции, как сравнение, обобщение, анализ, синтез, классификацию.</w:t>
      </w:r>
    </w:p>
    <w:p w:rsidR="00FC3A06" w:rsidRPr="00FC3A06" w:rsidRDefault="00FC3A06" w:rsidP="00FC3A06">
      <w:pPr>
        <w:rPr>
          <w:rFonts w:ascii="Times New Roman" w:hAnsi="Times New Roman" w:cs="Times New Roman"/>
          <w:sz w:val="28"/>
          <w:szCs w:val="28"/>
        </w:rPr>
      </w:pPr>
      <w:r w:rsidRPr="00FC3A06">
        <w:rPr>
          <w:rFonts w:ascii="Times New Roman" w:hAnsi="Times New Roman" w:cs="Times New Roman"/>
          <w:sz w:val="28"/>
          <w:szCs w:val="28"/>
        </w:rPr>
        <w:t xml:space="preserve">Доктор психологии И. В. Вачков предлагает дошкольникам такие упражнения: </w:t>
      </w:r>
    </w:p>
    <w:p w:rsidR="00FC3A06" w:rsidRPr="00FC3A06" w:rsidRDefault="00FC3A06" w:rsidP="00FC3A06">
      <w:pPr>
        <w:rPr>
          <w:rFonts w:ascii="Times New Roman" w:hAnsi="Times New Roman" w:cs="Times New Roman"/>
          <w:sz w:val="28"/>
          <w:szCs w:val="28"/>
        </w:rPr>
      </w:pPr>
      <w:r w:rsidRPr="00FC3A06">
        <w:rPr>
          <w:rFonts w:ascii="Times New Roman" w:hAnsi="Times New Roman" w:cs="Times New Roman"/>
          <w:sz w:val="28"/>
          <w:szCs w:val="28"/>
        </w:rPr>
        <w:t xml:space="preserve">1. Для развития анализа, синтеза и классификации. </w:t>
      </w:r>
    </w:p>
    <w:p w:rsidR="00FC3A06" w:rsidRPr="00FC3A06" w:rsidRDefault="00FC3A06" w:rsidP="00FC3A06">
      <w:pPr>
        <w:rPr>
          <w:rFonts w:ascii="Times New Roman" w:hAnsi="Times New Roman" w:cs="Times New Roman"/>
          <w:sz w:val="28"/>
          <w:szCs w:val="28"/>
        </w:rPr>
      </w:pPr>
      <w:r w:rsidRPr="00FC3A06">
        <w:rPr>
          <w:rFonts w:ascii="Times New Roman" w:hAnsi="Times New Roman" w:cs="Times New Roman"/>
          <w:sz w:val="28"/>
          <w:szCs w:val="28"/>
        </w:rPr>
        <w:t>«Пусть ма</w:t>
      </w:r>
      <w:r>
        <w:rPr>
          <w:rFonts w:ascii="Times New Roman" w:hAnsi="Times New Roman" w:cs="Times New Roman"/>
          <w:sz w:val="28"/>
          <w:szCs w:val="28"/>
        </w:rPr>
        <w:t xml:space="preserve">ма или папа положат перед ребенком </w:t>
      </w:r>
      <w:r w:rsidRPr="00FC3A06">
        <w:rPr>
          <w:rFonts w:ascii="Times New Roman" w:hAnsi="Times New Roman" w:cs="Times New Roman"/>
          <w:sz w:val="28"/>
          <w:szCs w:val="28"/>
        </w:rPr>
        <w:t>3-4 картинки с изображением различных предметов (можно использов</w:t>
      </w:r>
      <w:r>
        <w:rPr>
          <w:rFonts w:ascii="Times New Roman" w:hAnsi="Times New Roman" w:cs="Times New Roman"/>
          <w:sz w:val="28"/>
          <w:szCs w:val="28"/>
        </w:rPr>
        <w:t xml:space="preserve">ать картинки детского лото). Он </w:t>
      </w:r>
      <w:r w:rsidRPr="00FC3A06">
        <w:rPr>
          <w:rFonts w:ascii="Times New Roman" w:hAnsi="Times New Roman" w:cs="Times New Roman"/>
          <w:sz w:val="28"/>
          <w:szCs w:val="28"/>
        </w:rPr>
        <w:t xml:space="preserve">должен определить, какая из картинок лишняя. Например, если на картинках изображены девочка, медвежонок и мяч, то лишним является мяч, так как девочка и медвежонок живые, а мяч — нет». </w:t>
      </w:r>
    </w:p>
    <w:p w:rsidR="00FC3A06" w:rsidRPr="00FC3A06" w:rsidRDefault="00FC3A06" w:rsidP="00FC3A06">
      <w:pPr>
        <w:rPr>
          <w:rFonts w:ascii="Times New Roman" w:hAnsi="Times New Roman" w:cs="Times New Roman"/>
          <w:sz w:val="28"/>
          <w:szCs w:val="28"/>
        </w:rPr>
      </w:pPr>
      <w:r w:rsidRPr="00FC3A06">
        <w:rPr>
          <w:rFonts w:ascii="Times New Roman" w:hAnsi="Times New Roman" w:cs="Times New Roman"/>
          <w:sz w:val="28"/>
          <w:szCs w:val="28"/>
        </w:rPr>
        <w:t xml:space="preserve"> 2. Для развития анализа и синтеза. </w:t>
      </w:r>
    </w:p>
    <w:p w:rsidR="00FC3A06" w:rsidRPr="00FC3A06" w:rsidRDefault="00FC3A06" w:rsidP="00FC3A06">
      <w:pPr>
        <w:rPr>
          <w:rFonts w:ascii="Times New Roman" w:hAnsi="Times New Roman" w:cs="Times New Roman"/>
          <w:sz w:val="28"/>
          <w:szCs w:val="28"/>
        </w:rPr>
      </w:pPr>
      <w:r w:rsidRPr="00FC3A06">
        <w:rPr>
          <w:rFonts w:ascii="Times New Roman" w:hAnsi="Times New Roman" w:cs="Times New Roman"/>
          <w:sz w:val="28"/>
          <w:szCs w:val="28"/>
        </w:rPr>
        <w:t xml:space="preserve"> «По </w:t>
      </w:r>
      <w:r>
        <w:rPr>
          <w:rFonts w:ascii="Times New Roman" w:hAnsi="Times New Roman" w:cs="Times New Roman"/>
          <w:sz w:val="28"/>
          <w:szCs w:val="28"/>
        </w:rPr>
        <w:t xml:space="preserve">очереди с мамой или папой берет ребенок </w:t>
      </w:r>
      <w:r w:rsidRPr="00FC3A06">
        <w:rPr>
          <w:rFonts w:ascii="Times New Roman" w:hAnsi="Times New Roman" w:cs="Times New Roman"/>
          <w:sz w:val="28"/>
          <w:szCs w:val="28"/>
        </w:rPr>
        <w:t xml:space="preserve"> картинки из детско</w:t>
      </w:r>
      <w:r w:rsidR="005941E0">
        <w:rPr>
          <w:rFonts w:ascii="Times New Roman" w:hAnsi="Times New Roman" w:cs="Times New Roman"/>
          <w:sz w:val="28"/>
          <w:szCs w:val="28"/>
        </w:rPr>
        <w:t>го лото</w:t>
      </w:r>
      <w:r>
        <w:rPr>
          <w:rFonts w:ascii="Times New Roman" w:hAnsi="Times New Roman" w:cs="Times New Roman"/>
          <w:sz w:val="28"/>
          <w:szCs w:val="28"/>
        </w:rPr>
        <w:t>, и взрослый</w:t>
      </w:r>
      <w:r w:rsidRPr="00FC3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описывает этот </w:t>
      </w:r>
      <w:r w:rsidRPr="00FC3A06">
        <w:rPr>
          <w:rFonts w:ascii="Times New Roman" w:hAnsi="Times New Roman" w:cs="Times New Roman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FC3A06">
        <w:rPr>
          <w:rFonts w:ascii="Times New Roman" w:hAnsi="Times New Roman" w:cs="Times New Roman"/>
          <w:sz w:val="28"/>
          <w:szCs w:val="28"/>
        </w:rPr>
        <w:t xml:space="preserve">нарисованный на картинке не называя его. Партнер по игре должен угадать по описанию, что это за предмет». </w:t>
      </w:r>
    </w:p>
    <w:p w:rsidR="00FC3A06" w:rsidRDefault="00FC3A06" w:rsidP="00FC3A06">
      <w:pPr>
        <w:rPr>
          <w:rFonts w:ascii="Times New Roman" w:hAnsi="Times New Roman" w:cs="Times New Roman"/>
          <w:sz w:val="28"/>
          <w:szCs w:val="28"/>
        </w:rPr>
      </w:pPr>
      <w:r w:rsidRPr="00FC3A06">
        <w:rPr>
          <w:rFonts w:ascii="Times New Roman" w:hAnsi="Times New Roman" w:cs="Times New Roman"/>
          <w:sz w:val="28"/>
          <w:szCs w:val="28"/>
        </w:rPr>
        <w:t>3. Для</w:t>
      </w:r>
      <w:r>
        <w:rPr>
          <w:rFonts w:ascii="Times New Roman" w:hAnsi="Times New Roman" w:cs="Times New Roman"/>
          <w:sz w:val="28"/>
          <w:szCs w:val="28"/>
        </w:rPr>
        <w:t xml:space="preserve"> развития анализа и сравнения. </w:t>
      </w:r>
    </w:p>
    <w:p w:rsidR="00FC3A06" w:rsidRPr="00FC3A06" w:rsidRDefault="00FC3A06" w:rsidP="00FC3A06">
      <w:pPr>
        <w:rPr>
          <w:rFonts w:ascii="Times New Roman" w:hAnsi="Times New Roman" w:cs="Times New Roman"/>
          <w:sz w:val="28"/>
          <w:szCs w:val="28"/>
        </w:rPr>
      </w:pPr>
      <w:r w:rsidRPr="00FC3A06">
        <w:rPr>
          <w:rFonts w:ascii="Times New Roman" w:hAnsi="Times New Roman" w:cs="Times New Roman"/>
          <w:sz w:val="28"/>
          <w:szCs w:val="28"/>
        </w:rPr>
        <w:t>«Скажи, что тебе нравится в этом пр</w:t>
      </w:r>
      <w:r>
        <w:rPr>
          <w:rFonts w:ascii="Times New Roman" w:hAnsi="Times New Roman" w:cs="Times New Roman"/>
          <w:sz w:val="28"/>
          <w:szCs w:val="28"/>
        </w:rPr>
        <w:t>едмете или явлении, а что — нет, задает такой вопрос взрослый.</w:t>
      </w:r>
      <w:r w:rsidRPr="00FC3A06">
        <w:rPr>
          <w:rFonts w:ascii="Times New Roman" w:hAnsi="Times New Roman" w:cs="Times New Roman"/>
          <w:sz w:val="28"/>
          <w:szCs w:val="28"/>
        </w:rPr>
        <w:t xml:space="preserve"> Например: почему тебе нравится зима, а почему — нет? Нравится, потому что зимой можно кататься на санках, играть в снежки, встречать Новый год. Не нравится зима, потому что холодно, надо тепло одеваться, дни короткие, а ночи длинные.</w:t>
      </w:r>
    </w:p>
    <w:p w:rsidR="00FC3A06" w:rsidRPr="00FC3A06" w:rsidRDefault="00FC3A06" w:rsidP="00FC3A06">
      <w:pPr>
        <w:rPr>
          <w:rFonts w:ascii="Times New Roman" w:hAnsi="Times New Roman" w:cs="Times New Roman"/>
          <w:sz w:val="28"/>
          <w:szCs w:val="28"/>
        </w:rPr>
      </w:pPr>
      <w:r w:rsidRPr="00FC3A06">
        <w:rPr>
          <w:rFonts w:ascii="Times New Roman" w:hAnsi="Times New Roman" w:cs="Times New Roman"/>
          <w:sz w:val="28"/>
          <w:szCs w:val="28"/>
        </w:rPr>
        <w:t xml:space="preserve"> Дай оценку таким понятиям, как дождь, укол, авторучка, будильник, бант». </w:t>
      </w:r>
    </w:p>
    <w:p w:rsidR="00FC3A06" w:rsidRPr="00FC3A06" w:rsidRDefault="00FC3A06" w:rsidP="00FC3A06">
      <w:pPr>
        <w:rPr>
          <w:rFonts w:ascii="Times New Roman" w:hAnsi="Times New Roman" w:cs="Times New Roman"/>
          <w:sz w:val="28"/>
          <w:szCs w:val="28"/>
        </w:rPr>
      </w:pPr>
      <w:r w:rsidRPr="00FC3A06">
        <w:rPr>
          <w:rFonts w:ascii="Times New Roman" w:hAnsi="Times New Roman" w:cs="Times New Roman"/>
          <w:sz w:val="28"/>
          <w:szCs w:val="28"/>
        </w:rPr>
        <w:t xml:space="preserve">4. Для развития анализа и обобщения. </w:t>
      </w:r>
    </w:p>
    <w:p w:rsidR="00FC3A06" w:rsidRPr="00FC3A06" w:rsidRDefault="00FC3A06" w:rsidP="00FC3A06">
      <w:pPr>
        <w:rPr>
          <w:rFonts w:ascii="Times New Roman" w:hAnsi="Times New Roman" w:cs="Times New Roman"/>
          <w:sz w:val="28"/>
          <w:szCs w:val="28"/>
        </w:rPr>
      </w:pPr>
      <w:r w:rsidRPr="00FC3A06">
        <w:rPr>
          <w:rFonts w:ascii="Times New Roman" w:hAnsi="Times New Roman" w:cs="Times New Roman"/>
          <w:sz w:val="28"/>
          <w:szCs w:val="28"/>
        </w:rPr>
        <w:t xml:space="preserve"> «Назови одним обобщающим словом или словосочетанием следующие предметы: </w:t>
      </w:r>
    </w:p>
    <w:p w:rsidR="00614627" w:rsidRDefault="00FC3A06" w:rsidP="00614627">
      <w:pPr>
        <w:jc w:val="both"/>
        <w:rPr>
          <w:rFonts w:ascii="Times New Roman" w:hAnsi="Times New Roman" w:cs="Times New Roman"/>
          <w:sz w:val="28"/>
          <w:szCs w:val="28"/>
        </w:rPr>
      </w:pPr>
      <w:r w:rsidRPr="00FC3A06">
        <w:rPr>
          <w:rFonts w:ascii="Times New Roman" w:hAnsi="Times New Roman" w:cs="Times New Roman"/>
          <w:sz w:val="28"/>
          <w:szCs w:val="28"/>
        </w:rPr>
        <w:t>— чашка, ложка, тарелка, вилка;</w:t>
      </w:r>
      <w:r w:rsidR="00614627" w:rsidRPr="00614627">
        <w:rPr>
          <w:rFonts w:ascii="Times New Roman" w:hAnsi="Times New Roman" w:cs="Times New Roman"/>
          <w:sz w:val="28"/>
          <w:szCs w:val="28"/>
        </w:rPr>
        <w:t xml:space="preserve"> </w:t>
      </w:r>
      <w:r w:rsidR="00614627">
        <w:rPr>
          <w:rFonts w:ascii="Times New Roman" w:hAnsi="Times New Roman" w:cs="Times New Roman"/>
          <w:sz w:val="28"/>
          <w:szCs w:val="28"/>
        </w:rPr>
        <w:t xml:space="preserve">      </w:t>
      </w:r>
      <w:r w:rsidR="00614627" w:rsidRPr="00FC3A06">
        <w:rPr>
          <w:rFonts w:ascii="Times New Roman" w:hAnsi="Times New Roman" w:cs="Times New Roman"/>
          <w:sz w:val="28"/>
          <w:szCs w:val="28"/>
        </w:rPr>
        <w:t>— ромашка, кукуруза, крапива, ландыш;</w:t>
      </w:r>
    </w:p>
    <w:p w:rsidR="00614627" w:rsidRPr="00FC3A06" w:rsidRDefault="00614627" w:rsidP="00614627">
      <w:pPr>
        <w:jc w:val="both"/>
        <w:rPr>
          <w:rFonts w:ascii="Times New Roman" w:hAnsi="Times New Roman" w:cs="Times New Roman"/>
          <w:sz w:val="28"/>
          <w:szCs w:val="28"/>
        </w:rPr>
      </w:pPr>
      <w:r w:rsidRPr="00FC3A06">
        <w:rPr>
          <w:rFonts w:ascii="Times New Roman" w:hAnsi="Times New Roman" w:cs="Times New Roman"/>
          <w:sz w:val="28"/>
          <w:szCs w:val="28"/>
        </w:rPr>
        <w:t>— яблоко, груша, лимон, банан;</w:t>
      </w:r>
      <w:r w:rsidRPr="00614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C3A06">
        <w:rPr>
          <w:rFonts w:ascii="Times New Roman" w:hAnsi="Times New Roman" w:cs="Times New Roman"/>
          <w:sz w:val="28"/>
          <w:szCs w:val="28"/>
        </w:rPr>
        <w:t>— зима, весна, лето, осень»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4627" w:rsidRPr="00FC3A06" w:rsidRDefault="00614627" w:rsidP="00614627">
      <w:pPr>
        <w:jc w:val="both"/>
        <w:rPr>
          <w:rFonts w:ascii="Times New Roman" w:hAnsi="Times New Roman" w:cs="Times New Roman"/>
          <w:sz w:val="28"/>
          <w:szCs w:val="28"/>
        </w:rPr>
      </w:pPr>
      <w:r w:rsidRPr="00FC3A06">
        <w:rPr>
          <w:rFonts w:ascii="Times New Roman" w:hAnsi="Times New Roman" w:cs="Times New Roman"/>
          <w:sz w:val="28"/>
          <w:szCs w:val="28"/>
        </w:rPr>
        <w:t>— голубь, павлин, утка, цапля;</w:t>
      </w:r>
    </w:p>
    <w:p w:rsidR="00614627" w:rsidRDefault="00614627" w:rsidP="00614627">
      <w:pPr>
        <w:jc w:val="both"/>
        <w:rPr>
          <w:rFonts w:ascii="Times New Roman" w:hAnsi="Times New Roman" w:cs="Times New Roman"/>
          <w:sz w:val="28"/>
          <w:szCs w:val="28"/>
        </w:rPr>
      </w:pPr>
      <w:r w:rsidRPr="00FC3A06">
        <w:rPr>
          <w:rFonts w:ascii="Times New Roman" w:hAnsi="Times New Roman" w:cs="Times New Roman"/>
          <w:sz w:val="28"/>
          <w:szCs w:val="28"/>
        </w:rPr>
        <w:t>— собака, корова, свинья, баран</w:t>
      </w:r>
    </w:p>
    <w:p w:rsidR="00614627" w:rsidRDefault="00614627" w:rsidP="00614627">
      <w:pPr>
        <w:rPr>
          <w:rFonts w:ascii="Times New Roman" w:hAnsi="Times New Roman" w:cs="Times New Roman"/>
          <w:sz w:val="28"/>
          <w:szCs w:val="28"/>
        </w:rPr>
      </w:pPr>
    </w:p>
    <w:p w:rsidR="00B6365E" w:rsidRDefault="00FC3A06" w:rsidP="006146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для родителей</w:t>
      </w:r>
    </w:p>
    <w:p w:rsidR="00AA4726" w:rsidRPr="000E2BEE" w:rsidRDefault="00FC3A06" w:rsidP="00B566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A4726" w:rsidRPr="000E2BEE">
        <w:rPr>
          <w:rFonts w:ascii="Times New Roman" w:hAnsi="Times New Roman" w:cs="Times New Roman"/>
          <w:sz w:val="28"/>
          <w:szCs w:val="28"/>
        </w:rPr>
        <w:t>Поиск ошибок в речи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1951"/>
        <w:gridCol w:w="2834"/>
        <w:gridCol w:w="4786"/>
      </w:tblGrid>
      <w:tr w:rsidR="00AA4726" w:rsidRPr="000E2BEE" w:rsidTr="00B566EA">
        <w:tc>
          <w:tcPr>
            <w:tcW w:w="1951" w:type="dxa"/>
            <w:tcBorders>
              <w:top w:val="single" w:sz="24" w:space="0" w:color="0D0D0D" w:themeColor="text1" w:themeTint="F2"/>
              <w:left w:val="single" w:sz="24" w:space="0" w:color="0D0D0D" w:themeColor="text1" w:themeTint="F2"/>
              <w:bottom w:val="single" w:sz="4" w:space="0" w:color="000000" w:themeColor="text1"/>
            </w:tcBorders>
          </w:tcPr>
          <w:p w:rsidR="00AA4726" w:rsidRPr="000E2BEE" w:rsidRDefault="00AA4726" w:rsidP="00AA47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BEE">
              <w:rPr>
                <w:rFonts w:ascii="Times New Roman" w:hAnsi="Times New Roman" w:cs="Times New Roman"/>
                <w:i/>
                <w:sz w:val="24"/>
                <w:szCs w:val="24"/>
              </w:rPr>
              <w:t>роза, радуга</w:t>
            </w:r>
          </w:p>
          <w:p w:rsidR="00AA4726" w:rsidRPr="000E2BEE" w:rsidRDefault="00AA4726" w:rsidP="00AA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24" w:space="0" w:color="0D0D0D" w:themeColor="text1" w:themeTint="F2"/>
              <w:right w:val="single" w:sz="24" w:space="0" w:color="0D0D0D" w:themeColor="text1" w:themeTint="F2"/>
            </w:tcBorders>
          </w:tcPr>
          <w:p w:rsidR="00AA4726" w:rsidRPr="000E2BEE" w:rsidRDefault="00AA4726" w:rsidP="00AA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EE">
              <w:rPr>
                <w:rFonts w:ascii="Times New Roman" w:hAnsi="Times New Roman" w:cs="Times New Roman"/>
                <w:sz w:val="24"/>
                <w:szCs w:val="24"/>
              </w:rPr>
              <w:t>Начнём со звука «Р» (с этим звуком больше всего неприятностей)! Чтобы проверить правильно ли Вы его произносите, проговорите слова: Радуга, Радость. Проследите за положением языка при произнесении звука «Р». А теперь выберите правильный вариант:</w:t>
            </w:r>
          </w:p>
        </w:tc>
      </w:tr>
      <w:tr w:rsidR="00AA4726" w:rsidRPr="000E2BEE" w:rsidTr="00B566EA">
        <w:tc>
          <w:tcPr>
            <w:tcW w:w="1951" w:type="dxa"/>
            <w:tcBorders>
              <w:left w:val="single" w:sz="24" w:space="0" w:color="0D0D0D" w:themeColor="text1" w:themeTint="F2"/>
              <w:bottom w:val="nil"/>
            </w:tcBorders>
          </w:tcPr>
          <w:p w:rsidR="00AA4726" w:rsidRPr="000E2BEE" w:rsidRDefault="00AA4726" w:rsidP="00AA4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BEE">
              <w:rPr>
                <w:rFonts w:ascii="Times New Roman" w:hAnsi="Times New Roman" w:cs="Times New Roman"/>
                <w:sz w:val="28"/>
                <w:szCs w:val="28"/>
              </w:rPr>
              <w:t>Звук «Р»</w:t>
            </w:r>
          </w:p>
          <w:p w:rsidR="00AA4726" w:rsidRPr="000E2BEE" w:rsidRDefault="00AA4726" w:rsidP="00AA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right w:val="single" w:sz="24" w:space="0" w:color="0D0D0D" w:themeColor="text1" w:themeTint="F2"/>
            </w:tcBorders>
          </w:tcPr>
          <w:p w:rsidR="00AA4726" w:rsidRPr="000E2BEE" w:rsidRDefault="00AA4726" w:rsidP="00AA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BEE">
              <w:rPr>
                <w:rFonts w:ascii="Times New Roman" w:hAnsi="Times New Roman" w:cs="Times New Roman"/>
                <w:sz w:val="24"/>
                <w:szCs w:val="24"/>
              </w:rPr>
              <w:t>Вариант 1: Кончик языка дрожит, касаясь нёба.</w:t>
            </w:r>
          </w:p>
        </w:tc>
      </w:tr>
      <w:tr w:rsidR="00AA4726" w:rsidRPr="000E2BEE" w:rsidTr="00B566EA">
        <w:tc>
          <w:tcPr>
            <w:tcW w:w="1951" w:type="dxa"/>
            <w:tcBorders>
              <w:top w:val="nil"/>
              <w:left w:val="single" w:sz="24" w:space="0" w:color="0D0D0D" w:themeColor="text1" w:themeTint="F2"/>
              <w:bottom w:val="nil"/>
            </w:tcBorders>
          </w:tcPr>
          <w:p w:rsidR="00AA4726" w:rsidRPr="000E2BEE" w:rsidRDefault="00AA4726" w:rsidP="00AA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right w:val="single" w:sz="24" w:space="0" w:color="0D0D0D" w:themeColor="text1" w:themeTint="F2"/>
            </w:tcBorders>
          </w:tcPr>
          <w:p w:rsidR="00AA4726" w:rsidRPr="000E2BEE" w:rsidRDefault="00AA4726" w:rsidP="00AA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BEE">
              <w:rPr>
                <w:rFonts w:ascii="Times New Roman" w:hAnsi="Times New Roman" w:cs="Times New Roman"/>
                <w:sz w:val="24"/>
                <w:szCs w:val="24"/>
              </w:rPr>
              <w:t>Вариант 2: Звук «Р» говорится горлом.</w:t>
            </w:r>
          </w:p>
          <w:p w:rsidR="00AA4726" w:rsidRPr="000E2BEE" w:rsidRDefault="00AA4726" w:rsidP="00AA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26" w:rsidRPr="000E2BEE" w:rsidTr="00B566EA">
        <w:tc>
          <w:tcPr>
            <w:tcW w:w="1951" w:type="dxa"/>
            <w:tcBorders>
              <w:top w:val="nil"/>
              <w:left w:val="single" w:sz="24" w:space="0" w:color="0D0D0D" w:themeColor="text1" w:themeTint="F2"/>
              <w:bottom w:val="single" w:sz="24" w:space="0" w:color="0D0D0D" w:themeColor="text1" w:themeTint="F2"/>
            </w:tcBorders>
          </w:tcPr>
          <w:p w:rsidR="00AA4726" w:rsidRPr="000E2BEE" w:rsidRDefault="00AA4726" w:rsidP="000E2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bottom w:val="single" w:sz="24" w:space="0" w:color="0D0D0D" w:themeColor="text1" w:themeTint="F2"/>
              <w:right w:val="single" w:sz="24" w:space="0" w:color="0D0D0D" w:themeColor="text1" w:themeTint="F2"/>
            </w:tcBorders>
          </w:tcPr>
          <w:p w:rsidR="00AA4726" w:rsidRPr="000E2BEE" w:rsidRDefault="00AA4726" w:rsidP="00AA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BEE">
              <w:rPr>
                <w:rFonts w:ascii="Times New Roman" w:hAnsi="Times New Roman" w:cs="Times New Roman"/>
                <w:sz w:val="24"/>
                <w:szCs w:val="24"/>
              </w:rPr>
              <w:t>Вариант 3: Язык не вибрирует, касаясь нёба.</w:t>
            </w:r>
          </w:p>
          <w:p w:rsidR="00AA4726" w:rsidRPr="000E2BEE" w:rsidRDefault="00AA4726" w:rsidP="00AA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26" w:rsidRPr="000E2BEE" w:rsidTr="00B566EA">
        <w:tc>
          <w:tcPr>
            <w:tcW w:w="1951" w:type="dxa"/>
            <w:tcBorders>
              <w:top w:val="single" w:sz="24" w:space="0" w:color="0D0D0D" w:themeColor="text1" w:themeTint="F2"/>
              <w:left w:val="single" w:sz="24" w:space="0" w:color="0D0D0D" w:themeColor="text1" w:themeTint="F2"/>
              <w:bottom w:val="single" w:sz="4" w:space="0" w:color="auto"/>
            </w:tcBorders>
          </w:tcPr>
          <w:p w:rsidR="00AA4726" w:rsidRPr="000E2BEE" w:rsidRDefault="00AA4726" w:rsidP="00AA47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BEE">
              <w:rPr>
                <w:rFonts w:ascii="Times New Roman" w:hAnsi="Times New Roman" w:cs="Times New Roman"/>
                <w:i/>
                <w:sz w:val="24"/>
                <w:szCs w:val="24"/>
              </w:rPr>
              <w:t>Алла, лампа</w:t>
            </w:r>
          </w:p>
        </w:tc>
        <w:tc>
          <w:tcPr>
            <w:tcW w:w="7620" w:type="dxa"/>
            <w:gridSpan w:val="2"/>
            <w:tcBorders>
              <w:top w:val="single" w:sz="24" w:space="0" w:color="0D0D0D" w:themeColor="text1" w:themeTint="F2"/>
              <w:right w:val="single" w:sz="24" w:space="0" w:color="0D0D0D" w:themeColor="text1" w:themeTint="F2"/>
            </w:tcBorders>
          </w:tcPr>
          <w:p w:rsidR="00AA4726" w:rsidRPr="000E2BEE" w:rsidRDefault="00AA4726" w:rsidP="00AA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BEE">
              <w:rPr>
                <w:rFonts w:ascii="Times New Roman" w:hAnsi="Times New Roman" w:cs="Times New Roman"/>
                <w:sz w:val="24"/>
                <w:szCs w:val="24"/>
              </w:rPr>
              <w:t>Проверим звук «Л». Речь приобретает неприятный оттенок, если звук Л неправильный. Для этого повторите несколько раз всеми любимое слово: аЛЛо! Проследите за положением языка. А теперь выберите правильный вариант:</w:t>
            </w:r>
          </w:p>
        </w:tc>
      </w:tr>
      <w:tr w:rsidR="00AA4726" w:rsidRPr="000E2BEE" w:rsidTr="00B566EA">
        <w:tc>
          <w:tcPr>
            <w:tcW w:w="1951" w:type="dxa"/>
            <w:tcBorders>
              <w:top w:val="single" w:sz="4" w:space="0" w:color="auto"/>
              <w:left w:val="single" w:sz="24" w:space="0" w:color="0D0D0D" w:themeColor="text1" w:themeTint="F2"/>
              <w:bottom w:val="nil"/>
            </w:tcBorders>
          </w:tcPr>
          <w:p w:rsidR="00AA4726" w:rsidRPr="000E2BEE" w:rsidRDefault="00AA4726" w:rsidP="00AA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right w:val="single" w:sz="24" w:space="0" w:color="0D0D0D" w:themeColor="text1" w:themeTint="F2"/>
            </w:tcBorders>
          </w:tcPr>
          <w:p w:rsidR="00AA4726" w:rsidRPr="000E2BEE" w:rsidRDefault="00AA4726" w:rsidP="00AA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BEE">
              <w:rPr>
                <w:rFonts w:ascii="Times New Roman" w:hAnsi="Times New Roman" w:cs="Times New Roman"/>
                <w:sz w:val="24"/>
                <w:szCs w:val="24"/>
              </w:rPr>
              <w:t>Вариант 1: Язык между зубами.</w:t>
            </w:r>
          </w:p>
        </w:tc>
      </w:tr>
      <w:tr w:rsidR="00AA4726" w:rsidRPr="000E2BEE" w:rsidTr="00B566EA">
        <w:tc>
          <w:tcPr>
            <w:tcW w:w="1951" w:type="dxa"/>
            <w:tcBorders>
              <w:top w:val="nil"/>
              <w:left w:val="single" w:sz="24" w:space="0" w:color="0D0D0D" w:themeColor="text1" w:themeTint="F2"/>
              <w:bottom w:val="nil"/>
            </w:tcBorders>
          </w:tcPr>
          <w:p w:rsidR="00AA4726" w:rsidRPr="000E2BEE" w:rsidRDefault="00AA4726" w:rsidP="00AA4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BEE">
              <w:rPr>
                <w:rFonts w:ascii="Times New Roman" w:hAnsi="Times New Roman" w:cs="Times New Roman"/>
                <w:sz w:val="28"/>
                <w:szCs w:val="28"/>
              </w:rPr>
              <w:t>Звук «Л»</w:t>
            </w:r>
          </w:p>
          <w:p w:rsidR="00AA4726" w:rsidRPr="000E2BEE" w:rsidRDefault="00AA4726" w:rsidP="00AA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right w:val="single" w:sz="24" w:space="0" w:color="0D0D0D" w:themeColor="text1" w:themeTint="F2"/>
            </w:tcBorders>
          </w:tcPr>
          <w:p w:rsidR="00AA4726" w:rsidRPr="000E2BEE" w:rsidRDefault="00AA4726" w:rsidP="00AA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BEE">
              <w:rPr>
                <w:rFonts w:ascii="Times New Roman" w:hAnsi="Times New Roman" w:cs="Times New Roman"/>
                <w:sz w:val="24"/>
                <w:szCs w:val="24"/>
              </w:rPr>
              <w:t>Вариант 2: Язык за верхними зубами.</w:t>
            </w:r>
          </w:p>
        </w:tc>
      </w:tr>
      <w:tr w:rsidR="00AA4726" w:rsidRPr="000E2BEE" w:rsidTr="00B566EA">
        <w:tc>
          <w:tcPr>
            <w:tcW w:w="1951" w:type="dxa"/>
            <w:tcBorders>
              <w:top w:val="nil"/>
              <w:left w:val="single" w:sz="24" w:space="0" w:color="0D0D0D" w:themeColor="text1" w:themeTint="F2"/>
              <w:bottom w:val="single" w:sz="24" w:space="0" w:color="0D0D0D" w:themeColor="text1" w:themeTint="F2"/>
            </w:tcBorders>
          </w:tcPr>
          <w:p w:rsidR="00AA4726" w:rsidRPr="000E2BEE" w:rsidRDefault="00AA4726" w:rsidP="00AA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bottom w:val="single" w:sz="24" w:space="0" w:color="0D0D0D" w:themeColor="text1" w:themeTint="F2"/>
              <w:right w:val="single" w:sz="24" w:space="0" w:color="0D0D0D" w:themeColor="text1" w:themeTint="F2"/>
            </w:tcBorders>
          </w:tcPr>
          <w:p w:rsidR="00AA4726" w:rsidRPr="000E2BEE" w:rsidRDefault="00AA4726" w:rsidP="00AA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BEE">
              <w:rPr>
                <w:rFonts w:ascii="Times New Roman" w:hAnsi="Times New Roman" w:cs="Times New Roman"/>
                <w:sz w:val="24"/>
                <w:szCs w:val="24"/>
              </w:rPr>
              <w:t>Вариант 3: Звук «Л» произносится губами.</w:t>
            </w:r>
          </w:p>
          <w:p w:rsidR="00AA4726" w:rsidRPr="000E2BEE" w:rsidRDefault="00AA4726" w:rsidP="00AA4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6EA" w:rsidRPr="000E2BEE" w:rsidTr="00B566EA">
        <w:tc>
          <w:tcPr>
            <w:tcW w:w="1951" w:type="dxa"/>
            <w:tcBorders>
              <w:top w:val="single" w:sz="24" w:space="0" w:color="0D0D0D" w:themeColor="text1" w:themeTint="F2"/>
              <w:left w:val="single" w:sz="24" w:space="0" w:color="0D0D0D" w:themeColor="text1" w:themeTint="F2"/>
              <w:bottom w:val="single" w:sz="4" w:space="0" w:color="0D0D0D" w:themeColor="text1" w:themeTint="F2"/>
            </w:tcBorders>
          </w:tcPr>
          <w:p w:rsidR="00B566EA" w:rsidRPr="000E2BEE" w:rsidRDefault="00B566EA" w:rsidP="00B566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BEE">
              <w:rPr>
                <w:rFonts w:ascii="Times New Roman" w:hAnsi="Times New Roman" w:cs="Times New Roman"/>
                <w:i/>
                <w:sz w:val="24"/>
                <w:szCs w:val="24"/>
              </w:rPr>
              <w:t>санки, соня, зонт</w:t>
            </w:r>
          </w:p>
        </w:tc>
        <w:tc>
          <w:tcPr>
            <w:tcW w:w="7620" w:type="dxa"/>
            <w:gridSpan w:val="2"/>
            <w:tcBorders>
              <w:top w:val="single" w:sz="24" w:space="0" w:color="0D0D0D" w:themeColor="text1" w:themeTint="F2"/>
              <w:right w:val="single" w:sz="24" w:space="0" w:color="0D0D0D" w:themeColor="text1" w:themeTint="F2"/>
            </w:tcBorders>
          </w:tcPr>
          <w:p w:rsidR="00B566EA" w:rsidRPr="000E2BEE" w:rsidRDefault="00B566EA" w:rsidP="00AA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BEE">
              <w:rPr>
                <w:rFonts w:ascii="Times New Roman" w:hAnsi="Times New Roman" w:cs="Times New Roman"/>
                <w:sz w:val="24"/>
                <w:szCs w:val="24"/>
              </w:rPr>
              <w:t>Правильно ли Вы произносите звуки:  «З», «С» …Не хотелось бы «шепелявить». Чтобы проверить это, повторите слова, например: зонт, сам. Следите за положением языка! А теперь выберите правильный вариант:</w:t>
            </w:r>
          </w:p>
        </w:tc>
      </w:tr>
      <w:tr w:rsidR="00B566EA" w:rsidRPr="000E2BEE" w:rsidTr="00B566EA">
        <w:tc>
          <w:tcPr>
            <w:tcW w:w="1951" w:type="dxa"/>
            <w:tcBorders>
              <w:top w:val="single" w:sz="4" w:space="0" w:color="0D0D0D" w:themeColor="text1" w:themeTint="F2"/>
              <w:left w:val="single" w:sz="24" w:space="0" w:color="0D0D0D" w:themeColor="text1" w:themeTint="F2"/>
              <w:bottom w:val="nil"/>
            </w:tcBorders>
          </w:tcPr>
          <w:p w:rsidR="00B566EA" w:rsidRPr="000E2BEE" w:rsidRDefault="00B566EA" w:rsidP="00B5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right w:val="single" w:sz="24" w:space="0" w:color="0D0D0D" w:themeColor="text1" w:themeTint="F2"/>
            </w:tcBorders>
          </w:tcPr>
          <w:p w:rsidR="00B566EA" w:rsidRPr="000E2BEE" w:rsidRDefault="00B566EA" w:rsidP="00AA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BEE">
              <w:rPr>
                <w:rFonts w:ascii="Times New Roman" w:hAnsi="Times New Roman" w:cs="Times New Roman"/>
                <w:sz w:val="24"/>
                <w:szCs w:val="24"/>
              </w:rPr>
              <w:t>Вариант 1: Язык упирается в нижние зубы</w:t>
            </w:r>
          </w:p>
        </w:tc>
      </w:tr>
      <w:tr w:rsidR="00B566EA" w:rsidRPr="000E2BEE" w:rsidTr="00B566EA">
        <w:tc>
          <w:tcPr>
            <w:tcW w:w="1951" w:type="dxa"/>
            <w:tcBorders>
              <w:top w:val="nil"/>
              <w:left w:val="single" w:sz="24" w:space="0" w:color="0D0D0D" w:themeColor="text1" w:themeTint="F2"/>
              <w:bottom w:val="nil"/>
            </w:tcBorders>
          </w:tcPr>
          <w:p w:rsidR="00B566EA" w:rsidRPr="000E2BEE" w:rsidRDefault="00B566EA" w:rsidP="00B5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BEE">
              <w:rPr>
                <w:rFonts w:ascii="Times New Roman" w:hAnsi="Times New Roman" w:cs="Times New Roman"/>
                <w:sz w:val="28"/>
                <w:szCs w:val="28"/>
              </w:rPr>
              <w:t>Звуки «З», «С»</w:t>
            </w:r>
          </w:p>
          <w:p w:rsidR="00B566EA" w:rsidRPr="000E2BEE" w:rsidRDefault="00B566EA" w:rsidP="00B5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right w:val="single" w:sz="24" w:space="0" w:color="0D0D0D" w:themeColor="text1" w:themeTint="F2"/>
            </w:tcBorders>
          </w:tcPr>
          <w:p w:rsidR="00B566EA" w:rsidRPr="00FC3A06" w:rsidRDefault="00B566EA" w:rsidP="00FC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BEE">
              <w:rPr>
                <w:rFonts w:ascii="Times New Roman" w:hAnsi="Times New Roman" w:cs="Times New Roman"/>
                <w:sz w:val="24"/>
                <w:szCs w:val="24"/>
              </w:rPr>
              <w:t>Вариант 2: Язык между зубами.</w:t>
            </w:r>
          </w:p>
        </w:tc>
      </w:tr>
      <w:tr w:rsidR="00B566EA" w:rsidRPr="000E2BEE" w:rsidTr="00B566EA">
        <w:tc>
          <w:tcPr>
            <w:tcW w:w="1951" w:type="dxa"/>
            <w:tcBorders>
              <w:top w:val="nil"/>
              <w:left w:val="single" w:sz="24" w:space="0" w:color="0D0D0D" w:themeColor="text1" w:themeTint="F2"/>
              <w:bottom w:val="single" w:sz="24" w:space="0" w:color="0D0D0D" w:themeColor="text1" w:themeTint="F2"/>
            </w:tcBorders>
          </w:tcPr>
          <w:p w:rsidR="00B566EA" w:rsidRPr="000E2BEE" w:rsidRDefault="00B566EA" w:rsidP="00AA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bottom w:val="single" w:sz="24" w:space="0" w:color="0D0D0D" w:themeColor="text1" w:themeTint="F2"/>
              <w:right w:val="single" w:sz="24" w:space="0" w:color="0D0D0D" w:themeColor="text1" w:themeTint="F2"/>
            </w:tcBorders>
          </w:tcPr>
          <w:p w:rsidR="00B566EA" w:rsidRPr="000E2BEE" w:rsidRDefault="00B566EA" w:rsidP="00B5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BEE">
              <w:rPr>
                <w:rFonts w:ascii="Times New Roman" w:hAnsi="Times New Roman" w:cs="Times New Roman"/>
                <w:sz w:val="24"/>
                <w:szCs w:val="24"/>
              </w:rPr>
              <w:t>Вариант 3: Язык не касается зубов.</w:t>
            </w:r>
          </w:p>
          <w:p w:rsidR="00B566EA" w:rsidRPr="000E2BEE" w:rsidRDefault="00B566EA" w:rsidP="00AA4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6EA" w:rsidRPr="000E2BEE" w:rsidTr="00B566EA">
        <w:tc>
          <w:tcPr>
            <w:tcW w:w="1951" w:type="dxa"/>
            <w:tcBorders>
              <w:top w:val="single" w:sz="24" w:space="0" w:color="0D0D0D" w:themeColor="text1" w:themeTint="F2"/>
              <w:left w:val="single" w:sz="24" w:space="0" w:color="0D0D0D" w:themeColor="text1" w:themeTint="F2"/>
              <w:bottom w:val="single" w:sz="4" w:space="0" w:color="0D0D0D" w:themeColor="text1" w:themeTint="F2"/>
            </w:tcBorders>
          </w:tcPr>
          <w:p w:rsidR="00B566EA" w:rsidRPr="000E2BEE" w:rsidRDefault="00B566EA" w:rsidP="006B32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BEE">
              <w:rPr>
                <w:rFonts w:ascii="Times New Roman" w:hAnsi="Times New Roman" w:cs="Times New Roman"/>
                <w:i/>
                <w:sz w:val="24"/>
                <w:szCs w:val="24"/>
              </w:rPr>
              <w:t>шаг, шум, жук</w:t>
            </w:r>
          </w:p>
        </w:tc>
        <w:tc>
          <w:tcPr>
            <w:tcW w:w="7620" w:type="dxa"/>
            <w:gridSpan w:val="2"/>
            <w:tcBorders>
              <w:top w:val="single" w:sz="24" w:space="0" w:color="0D0D0D" w:themeColor="text1" w:themeTint="F2"/>
              <w:right w:val="single" w:sz="24" w:space="0" w:color="0D0D0D" w:themeColor="text1" w:themeTint="F2"/>
            </w:tcBorders>
          </w:tcPr>
          <w:p w:rsidR="00B566EA" w:rsidRPr="000E2BEE" w:rsidRDefault="00B566EA" w:rsidP="00B5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BEE">
              <w:rPr>
                <w:rFonts w:ascii="Times New Roman" w:hAnsi="Times New Roman" w:cs="Times New Roman"/>
                <w:sz w:val="24"/>
                <w:szCs w:val="24"/>
              </w:rPr>
              <w:t>Дальше проверим, как Вы произносите звуки:  «Ш», «Ж». Повторите слова, например: шум, жук. Следите за положением языка! А теперь выберите правильный вариант:</w:t>
            </w:r>
          </w:p>
          <w:p w:rsidR="00B566EA" w:rsidRPr="000E2BEE" w:rsidRDefault="00B566EA" w:rsidP="00B5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6EA" w:rsidRPr="000E2BEE" w:rsidTr="00B566EA">
        <w:tc>
          <w:tcPr>
            <w:tcW w:w="1951" w:type="dxa"/>
            <w:tcBorders>
              <w:top w:val="single" w:sz="4" w:space="0" w:color="0D0D0D" w:themeColor="text1" w:themeTint="F2"/>
              <w:left w:val="single" w:sz="24" w:space="0" w:color="0D0D0D" w:themeColor="text1" w:themeTint="F2"/>
              <w:bottom w:val="nil"/>
            </w:tcBorders>
          </w:tcPr>
          <w:p w:rsidR="00B566EA" w:rsidRPr="000E2BEE" w:rsidRDefault="00B566EA" w:rsidP="006B3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right w:val="single" w:sz="24" w:space="0" w:color="0D0D0D" w:themeColor="text1" w:themeTint="F2"/>
            </w:tcBorders>
          </w:tcPr>
          <w:p w:rsidR="00B566EA" w:rsidRPr="000E2BEE" w:rsidRDefault="00B566EA" w:rsidP="00B5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BEE">
              <w:rPr>
                <w:rFonts w:ascii="Times New Roman" w:hAnsi="Times New Roman" w:cs="Times New Roman"/>
                <w:sz w:val="24"/>
                <w:szCs w:val="24"/>
              </w:rPr>
              <w:t>Вариант 1: Кончик языка виден между зубами</w:t>
            </w:r>
          </w:p>
        </w:tc>
      </w:tr>
      <w:tr w:rsidR="00B566EA" w:rsidRPr="000E2BEE" w:rsidTr="00B566EA">
        <w:tc>
          <w:tcPr>
            <w:tcW w:w="1951" w:type="dxa"/>
            <w:tcBorders>
              <w:top w:val="nil"/>
              <w:left w:val="single" w:sz="24" w:space="0" w:color="0D0D0D" w:themeColor="text1" w:themeTint="F2"/>
              <w:bottom w:val="nil"/>
            </w:tcBorders>
          </w:tcPr>
          <w:p w:rsidR="00B566EA" w:rsidRPr="000E2BEE" w:rsidRDefault="00B566EA" w:rsidP="006B3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BEE">
              <w:rPr>
                <w:rFonts w:ascii="Times New Roman" w:hAnsi="Times New Roman" w:cs="Times New Roman"/>
                <w:sz w:val="28"/>
                <w:szCs w:val="28"/>
              </w:rPr>
              <w:t>Звуки «Ш», «Ж»</w:t>
            </w:r>
          </w:p>
          <w:p w:rsidR="00B566EA" w:rsidRPr="000E2BEE" w:rsidRDefault="00B566EA" w:rsidP="006B3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right w:val="single" w:sz="24" w:space="0" w:color="0D0D0D" w:themeColor="text1" w:themeTint="F2"/>
            </w:tcBorders>
          </w:tcPr>
          <w:p w:rsidR="00B566EA" w:rsidRPr="000E2BEE" w:rsidRDefault="00B566EA" w:rsidP="00B5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BEE">
              <w:rPr>
                <w:rFonts w:ascii="Times New Roman" w:hAnsi="Times New Roman" w:cs="Times New Roman"/>
                <w:sz w:val="24"/>
                <w:szCs w:val="24"/>
              </w:rPr>
              <w:t>Вариант 2: Язык похож на ковшик.</w:t>
            </w:r>
          </w:p>
          <w:p w:rsidR="00B566EA" w:rsidRPr="000E2BEE" w:rsidRDefault="00B566EA" w:rsidP="00B5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6EA" w:rsidRPr="000E2BEE" w:rsidTr="00B566EA">
        <w:tc>
          <w:tcPr>
            <w:tcW w:w="1951" w:type="dxa"/>
            <w:tcBorders>
              <w:top w:val="nil"/>
              <w:left w:val="single" w:sz="24" w:space="0" w:color="0D0D0D" w:themeColor="text1" w:themeTint="F2"/>
              <w:bottom w:val="single" w:sz="24" w:space="0" w:color="0D0D0D" w:themeColor="text1" w:themeTint="F2"/>
            </w:tcBorders>
          </w:tcPr>
          <w:p w:rsidR="00B566EA" w:rsidRPr="000E2BEE" w:rsidRDefault="00B566EA" w:rsidP="006B3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bottom w:val="single" w:sz="24" w:space="0" w:color="0D0D0D" w:themeColor="text1" w:themeTint="F2"/>
              <w:right w:val="single" w:sz="24" w:space="0" w:color="0D0D0D" w:themeColor="text1" w:themeTint="F2"/>
            </w:tcBorders>
          </w:tcPr>
          <w:p w:rsidR="00B566EA" w:rsidRPr="000E2BEE" w:rsidRDefault="00B566EA" w:rsidP="00B5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BEE">
              <w:rPr>
                <w:rFonts w:ascii="Times New Roman" w:hAnsi="Times New Roman" w:cs="Times New Roman"/>
                <w:sz w:val="24"/>
                <w:szCs w:val="24"/>
              </w:rPr>
              <w:t>Вариант 3: Язык не поднимается.</w:t>
            </w:r>
          </w:p>
          <w:p w:rsidR="00B566EA" w:rsidRPr="000E2BEE" w:rsidRDefault="00B566EA" w:rsidP="00B5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6EA" w:rsidRPr="000E2BEE" w:rsidTr="000E2BEE">
        <w:tc>
          <w:tcPr>
            <w:tcW w:w="1951" w:type="dxa"/>
            <w:tcBorders>
              <w:top w:val="single" w:sz="24" w:space="0" w:color="0D0D0D" w:themeColor="text1" w:themeTint="F2"/>
              <w:left w:val="single" w:sz="24" w:space="0" w:color="0D0D0D" w:themeColor="text1" w:themeTint="F2"/>
              <w:bottom w:val="single" w:sz="24" w:space="0" w:color="0D0D0D" w:themeColor="text1" w:themeTint="F2"/>
            </w:tcBorders>
          </w:tcPr>
          <w:p w:rsidR="00B566EA" w:rsidRPr="000E2BEE" w:rsidRDefault="00B566EA" w:rsidP="006B32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BEE">
              <w:rPr>
                <w:rFonts w:ascii="Times New Roman" w:hAnsi="Times New Roman" w:cs="Times New Roman"/>
                <w:i/>
                <w:sz w:val="24"/>
                <w:szCs w:val="24"/>
              </w:rPr>
              <w:t>чай, чайка, чек</w:t>
            </w:r>
          </w:p>
        </w:tc>
        <w:tc>
          <w:tcPr>
            <w:tcW w:w="7620" w:type="dxa"/>
            <w:gridSpan w:val="2"/>
            <w:tcBorders>
              <w:top w:val="single" w:sz="24" w:space="0" w:color="0D0D0D" w:themeColor="text1" w:themeTint="F2"/>
              <w:bottom w:val="single" w:sz="24" w:space="0" w:color="0D0D0D" w:themeColor="text1" w:themeTint="F2"/>
              <w:right w:val="single" w:sz="24" w:space="0" w:color="0D0D0D" w:themeColor="text1" w:themeTint="F2"/>
            </w:tcBorders>
          </w:tcPr>
          <w:p w:rsidR="00B566EA" w:rsidRPr="000E2BEE" w:rsidRDefault="00B566EA" w:rsidP="00B5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BEE">
              <w:rPr>
                <w:rFonts w:ascii="Times New Roman" w:hAnsi="Times New Roman" w:cs="Times New Roman"/>
                <w:sz w:val="24"/>
                <w:szCs w:val="24"/>
              </w:rPr>
              <w:t>Следующий — звук «Ч». Проследите за этим звуком в словах: чай, чайка. А теперь выберите правильный вариант:</w:t>
            </w:r>
          </w:p>
          <w:p w:rsidR="000E2BEE" w:rsidRPr="000E2BEE" w:rsidRDefault="000E2BEE" w:rsidP="00B5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27" w:rsidRPr="000E2BEE" w:rsidTr="00D51AE6">
        <w:trPr>
          <w:trHeight w:val="707"/>
        </w:trPr>
        <w:tc>
          <w:tcPr>
            <w:tcW w:w="1951" w:type="dxa"/>
            <w:vMerge w:val="restart"/>
            <w:tcBorders>
              <w:top w:val="single" w:sz="24" w:space="0" w:color="0D0D0D" w:themeColor="text1" w:themeTint="F2"/>
              <w:left w:val="single" w:sz="24" w:space="0" w:color="0D0D0D" w:themeColor="text1" w:themeTint="F2"/>
            </w:tcBorders>
          </w:tcPr>
          <w:p w:rsidR="00614627" w:rsidRPr="00E7082F" w:rsidRDefault="00614627" w:rsidP="0061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 «Ч</w:t>
            </w:r>
            <w:r w:rsidRPr="00E708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14627" w:rsidRPr="000E2BEE" w:rsidRDefault="00614627" w:rsidP="006B3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24" w:space="0" w:color="0D0D0D" w:themeColor="text1" w:themeTint="F2"/>
              <w:bottom w:val="single" w:sz="4" w:space="0" w:color="0D0D0D" w:themeColor="text1" w:themeTint="F2"/>
              <w:right w:val="single" w:sz="24" w:space="0" w:color="0D0D0D" w:themeColor="text1" w:themeTint="F2"/>
            </w:tcBorders>
          </w:tcPr>
          <w:p w:rsidR="00614627" w:rsidRPr="000E2BEE" w:rsidRDefault="00614627" w:rsidP="00B5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BEE">
              <w:rPr>
                <w:rFonts w:ascii="Times New Roman" w:hAnsi="Times New Roman" w:cs="Times New Roman"/>
                <w:sz w:val="24"/>
                <w:szCs w:val="24"/>
              </w:rPr>
              <w:t>Вариант 1: Кончик языка отталкивается от нёб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14627" w:rsidRPr="000E2BEE" w:rsidTr="00D51AE6">
        <w:trPr>
          <w:trHeight w:val="270"/>
        </w:trPr>
        <w:tc>
          <w:tcPr>
            <w:tcW w:w="1951" w:type="dxa"/>
            <w:vMerge/>
            <w:tcBorders>
              <w:left w:val="single" w:sz="24" w:space="0" w:color="0D0D0D" w:themeColor="text1" w:themeTint="F2"/>
              <w:bottom w:val="single" w:sz="24" w:space="0" w:color="0D0D0D" w:themeColor="text1" w:themeTint="F2"/>
            </w:tcBorders>
          </w:tcPr>
          <w:p w:rsidR="00614627" w:rsidRPr="000E2BEE" w:rsidRDefault="00614627" w:rsidP="006B3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D0D0D" w:themeColor="text1" w:themeTint="F2"/>
              <w:bottom w:val="single" w:sz="24" w:space="0" w:color="0D0D0D" w:themeColor="text1" w:themeTint="F2"/>
              <w:right w:val="single" w:sz="24" w:space="0" w:color="0D0D0D" w:themeColor="text1" w:themeTint="F2"/>
            </w:tcBorders>
          </w:tcPr>
          <w:p w:rsidR="00614627" w:rsidRPr="000E2BEE" w:rsidRDefault="00614627" w:rsidP="00B5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BEE">
              <w:rPr>
                <w:rFonts w:ascii="Times New Roman" w:hAnsi="Times New Roman" w:cs="Times New Roman"/>
                <w:sz w:val="24"/>
                <w:szCs w:val="24"/>
              </w:rPr>
              <w:t>Вариант 2: Средняя часть языка отталкивается от нёба.</w:t>
            </w:r>
          </w:p>
        </w:tc>
      </w:tr>
      <w:tr w:rsidR="00E7082F" w:rsidRPr="000E2BEE" w:rsidTr="000A2471">
        <w:tc>
          <w:tcPr>
            <w:tcW w:w="1951" w:type="dxa"/>
            <w:tcBorders>
              <w:top w:val="single" w:sz="24" w:space="0" w:color="0D0D0D" w:themeColor="text1" w:themeTint="F2"/>
              <w:left w:val="single" w:sz="24" w:space="0" w:color="0D0D0D" w:themeColor="text1" w:themeTint="F2"/>
              <w:bottom w:val="single" w:sz="4" w:space="0" w:color="0D0D0D" w:themeColor="text1" w:themeTint="F2"/>
            </w:tcBorders>
          </w:tcPr>
          <w:p w:rsidR="00E7082F" w:rsidRPr="00E7082F" w:rsidRDefault="00E7082F" w:rsidP="006B32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082F">
              <w:rPr>
                <w:rFonts w:ascii="Times New Roman" w:hAnsi="Times New Roman" w:cs="Times New Roman"/>
                <w:i/>
                <w:sz w:val="24"/>
                <w:szCs w:val="24"/>
              </w:rPr>
              <w:t>цапля, цап, цып</w:t>
            </w:r>
          </w:p>
        </w:tc>
        <w:tc>
          <w:tcPr>
            <w:tcW w:w="7620" w:type="dxa"/>
            <w:gridSpan w:val="2"/>
            <w:tcBorders>
              <w:top w:val="single" w:sz="24" w:space="0" w:color="0D0D0D" w:themeColor="text1" w:themeTint="F2"/>
              <w:right w:val="single" w:sz="24" w:space="0" w:color="0D0D0D" w:themeColor="text1" w:themeTint="F2"/>
            </w:tcBorders>
          </w:tcPr>
          <w:p w:rsidR="00E7082F" w:rsidRPr="000E2BEE" w:rsidRDefault="00E7082F" w:rsidP="00B5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BEE">
              <w:rPr>
                <w:rFonts w:ascii="Times New Roman" w:hAnsi="Times New Roman" w:cs="Times New Roman"/>
                <w:sz w:val="24"/>
                <w:szCs w:val="24"/>
              </w:rPr>
              <w:t>Следующий — звук «Ц». Повторите слова, например: цапля, цап.  И следите за положением языка! А теперь выберите правильный вариант:</w:t>
            </w:r>
          </w:p>
        </w:tc>
      </w:tr>
      <w:tr w:rsidR="00E7082F" w:rsidRPr="000E2BEE" w:rsidTr="000A2471">
        <w:tc>
          <w:tcPr>
            <w:tcW w:w="1951" w:type="dxa"/>
            <w:tcBorders>
              <w:top w:val="single" w:sz="4" w:space="0" w:color="0D0D0D" w:themeColor="text1" w:themeTint="F2"/>
              <w:left w:val="single" w:sz="24" w:space="0" w:color="0D0D0D" w:themeColor="text1" w:themeTint="F2"/>
              <w:bottom w:val="single" w:sz="4" w:space="0" w:color="0D0D0D" w:themeColor="text1" w:themeTint="F2"/>
            </w:tcBorders>
          </w:tcPr>
          <w:p w:rsidR="00E7082F" w:rsidRPr="00E7082F" w:rsidRDefault="00E7082F" w:rsidP="006B3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2F">
              <w:rPr>
                <w:rFonts w:ascii="Times New Roman" w:hAnsi="Times New Roman" w:cs="Times New Roman"/>
                <w:sz w:val="28"/>
                <w:szCs w:val="28"/>
              </w:rPr>
              <w:t>Звук «Ц»</w:t>
            </w:r>
          </w:p>
          <w:p w:rsidR="00E7082F" w:rsidRPr="000E2BEE" w:rsidRDefault="00E7082F" w:rsidP="006B3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right w:val="single" w:sz="24" w:space="0" w:color="0D0D0D" w:themeColor="text1" w:themeTint="F2"/>
            </w:tcBorders>
          </w:tcPr>
          <w:p w:rsidR="00E7082F" w:rsidRPr="000E2BEE" w:rsidRDefault="00E7082F" w:rsidP="00B5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BEE">
              <w:rPr>
                <w:rFonts w:ascii="Times New Roman" w:hAnsi="Times New Roman" w:cs="Times New Roman"/>
                <w:sz w:val="24"/>
                <w:szCs w:val="24"/>
              </w:rPr>
              <w:t>Вариант 1: Кончик языка упирается в нижние зубы.</w:t>
            </w:r>
          </w:p>
        </w:tc>
      </w:tr>
      <w:tr w:rsidR="00E7082F" w:rsidRPr="000E2BEE" w:rsidTr="000A2471">
        <w:tc>
          <w:tcPr>
            <w:tcW w:w="1951" w:type="dxa"/>
            <w:tcBorders>
              <w:top w:val="single" w:sz="4" w:space="0" w:color="0D0D0D" w:themeColor="text1" w:themeTint="F2"/>
              <w:left w:val="single" w:sz="24" w:space="0" w:color="0D0D0D" w:themeColor="text1" w:themeTint="F2"/>
              <w:bottom w:val="single" w:sz="24" w:space="0" w:color="0D0D0D" w:themeColor="text1" w:themeTint="F2"/>
            </w:tcBorders>
          </w:tcPr>
          <w:p w:rsidR="00E7082F" w:rsidRPr="000E2BEE" w:rsidRDefault="00E7082F" w:rsidP="006B3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bottom w:val="single" w:sz="24" w:space="0" w:color="0D0D0D" w:themeColor="text1" w:themeTint="F2"/>
              <w:right w:val="single" w:sz="24" w:space="0" w:color="0D0D0D" w:themeColor="text1" w:themeTint="F2"/>
            </w:tcBorders>
          </w:tcPr>
          <w:p w:rsidR="00E7082F" w:rsidRPr="000E2BEE" w:rsidRDefault="00E7082F" w:rsidP="006B3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BEE">
              <w:rPr>
                <w:rFonts w:ascii="Times New Roman" w:hAnsi="Times New Roman" w:cs="Times New Roman"/>
                <w:sz w:val="24"/>
                <w:szCs w:val="24"/>
              </w:rPr>
              <w:t>Вариант 2: Язык касается верхних зубов.</w:t>
            </w:r>
          </w:p>
          <w:p w:rsidR="00E7082F" w:rsidRPr="000E2BEE" w:rsidRDefault="00E7082F" w:rsidP="00B5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82F" w:rsidRPr="000E2BEE" w:rsidTr="000A2471">
        <w:tc>
          <w:tcPr>
            <w:tcW w:w="1951" w:type="dxa"/>
            <w:tcBorders>
              <w:top w:val="single" w:sz="24" w:space="0" w:color="0D0D0D" w:themeColor="text1" w:themeTint="F2"/>
              <w:left w:val="single" w:sz="24" w:space="0" w:color="0D0D0D" w:themeColor="text1" w:themeTint="F2"/>
              <w:bottom w:val="single" w:sz="4" w:space="0" w:color="0D0D0D" w:themeColor="text1" w:themeTint="F2"/>
            </w:tcBorders>
          </w:tcPr>
          <w:p w:rsidR="00E7082F" w:rsidRPr="00E7082F" w:rsidRDefault="00E7082F" w:rsidP="006B32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082F">
              <w:rPr>
                <w:rFonts w:ascii="Times New Roman" w:hAnsi="Times New Roman" w:cs="Times New Roman"/>
                <w:i/>
                <w:sz w:val="24"/>
                <w:szCs w:val="24"/>
              </w:rPr>
              <w:t>щётка, щенок</w:t>
            </w:r>
          </w:p>
        </w:tc>
        <w:tc>
          <w:tcPr>
            <w:tcW w:w="7620" w:type="dxa"/>
            <w:gridSpan w:val="2"/>
            <w:tcBorders>
              <w:top w:val="single" w:sz="24" w:space="0" w:color="0D0D0D" w:themeColor="text1" w:themeTint="F2"/>
              <w:right w:val="single" w:sz="24" w:space="0" w:color="0D0D0D" w:themeColor="text1" w:themeTint="F2"/>
            </w:tcBorders>
          </w:tcPr>
          <w:p w:rsidR="00E7082F" w:rsidRPr="000E2BEE" w:rsidRDefault="00E7082F" w:rsidP="00B5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BEE">
              <w:rPr>
                <w:rFonts w:ascii="Times New Roman" w:hAnsi="Times New Roman" w:cs="Times New Roman"/>
                <w:sz w:val="24"/>
                <w:szCs w:val="24"/>
              </w:rPr>
              <w:t>И наконец — звук «Щ». Повторите слова щётка, щука. А теперь выберите правильный вариант:</w:t>
            </w:r>
          </w:p>
        </w:tc>
      </w:tr>
      <w:tr w:rsidR="00E7082F" w:rsidRPr="000E2BEE" w:rsidTr="000A2471">
        <w:trPr>
          <w:trHeight w:val="540"/>
        </w:trPr>
        <w:tc>
          <w:tcPr>
            <w:tcW w:w="1951" w:type="dxa"/>
            <w:tcBorders>
              <w:top w:val="single" w:sz="4" w:space="0" w:color="0D0D0D" w:themeColor="text1" w:themeTint="F2"/>
              <w:left w:val="single" w:sz="24" w:space="0" w:color="0D0D0D" w:themeColor="text1" w:themeTint="F2"/>
              <w:bottom w:val="single" w:sz="4" w:space="0" w:color="0D0D0D" w:themeColor="text1" w:themeTint="F2"/>
            </w:tcBorders>
          </w:tcPr>
          <w:p w:rsidR="00E7082F" w:rsidRPr="000E2BEE" w:rsidRDefault="00E7082F" w:rsidP="006B3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82F" w:rsidRPr="00E7082F" w:rsidRDefault="00E7082F" w:rsidP="006B3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2F">
              <w:rPr>
                <w:rFonts w:ascii="Times New Roman" w:hAnsi="Times New Roman" w:cs="Times New Roman"/>
                <w:sz w:val="28"/>
                <w:szCs w:val="28"/>
              </w:rPr>
              <w:t>Звук «Щ»</w:t>
            </w:r>
          </w:p>
        </w:tc>
        <w:tc>
          <w:tcPr>
            <w:tcW w:w="7620" w:type="dxa"/>
            <w:gridSpan w:val="2"/>
            <w:tcBorders>
              <w:right w:val="single" w:sz="24" w:space="0" w:color="0D0D0D" w:themeColor="text1" w:themeTint="F2"/>
            </w:tcBorders>
          </w:tcPr>
          <w:p w:rsidR="00E7082F" w:rsidRPr="000E2BEE" w:rsidRDefault="00E7082F" w:rsidP="006B3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BEE">
              <w:rPr>
                <w:rFonts w:ascii="Times New Roman" w:hAnsi="Times New Roman" w:cs="Times New Roman"/>
                <w:sz w:val="24"/>
                <w:szCs w:val="24"/>
              </w:rPr>
              <w:t>Вариант 1: Кончик языка касается нижних зубов.</w:t>
            </w:r>
          </w:p>
        </w:tc>
      </w:tr>
      <w:tr w:rsidR="00E7082F" w:rsidRPr="000E2BEE" w:rsidTr="000A2471">
        <w:tc>
          <w:tcPr>
            <w:tcW w:w="1951" w:type="dxa"/>
            <w:tcBorders>
              <w:top w:val="single" w:sz="4" w:space="0" w:color="0D0D0D" w:themeColor="text1" w:themeTint="F2"/>
              <w:left w:val="single" w:sz="24" w:space="0" w:color="0D0D0D" w:themeColor="text1" w:themeTint="F2"/>
              <w:bottom w:val="single" w:sz="24" w:space="0" w:color="0D0D0D" w:themeColor="text1" w:themeTint="F2"/>
            </w:tcBorders>
          </w:tcPr>
          <w:p w:rsidR="00E7082F" w:rsidRPr="000E2BEE" w:rsidRDefault="00E7082F" w:rsidP="006B3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tcBorders>
              <w:bottom w:val="single" w:sz="24" w:space="0" w:color="0D0D0D" w:themeColor="text1" w:themeTint="F2"/>
              <w:right w:val="single" w:sz="24" w:space="0" w:color="0D0D0D" w:themeColor="text1" w:themeTint="F2"/>
            </w:tcBorders>
          </w:tcPr>
          <w:p w:rsidR="00E7082F" w:rsidRPr="000E2BEE" w:rsidRDefault="00E7082F" w:rsidP="006B3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BEE">
              <w:rPr>
                <w:rFonts w:ascii="Times New Roman" w:hAnsi="Times New Roman" w:cs="Times New Roman"/>
                <w:sz w:val="24"/>
                <w:szCs w:val="24"/>
              </w:rPr>
              <w:t>Вариант 2: Кончик языка поднимается к нёбу</w:t>
            </w:r>
          </w:p>
        </w:tc>
      </w:tr>
      <w:tr w:rsidR="000E2BEE" w:rsidRPr="000E2BEE" w:rsidTr="000E2BEE">
        <w:tc>
          <w:tcPr>
            <w:tcW w:w="9571" w:type="dxa"/>
            <w:gridSpan w:val="3"/>
            <w:tcBorders>
              <w:top w:val="single" w:sz="24" w:space="0" w:color="0D0D0D" w:themeColor="text1" w:themeTint="F2"/>
              <w:left w:val="single" w:sz="24" w:space="0" w:color="0D0D0D" w:themeColor="text1" w:themeTint="F2"/>
              <w:right w:val="single" w:sz="24" w:space="0" w:color="0D0D0D" w:themeColor="text1" w:themeTint="F2"/>
            </w:tcBorders>
          </w:tcPr>
          <w:p w:rsidR="000E2BEE" w:rsidRPr="000E2BEE" w:rsidRDefault="000E2BEE" w:rsidP="000E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EE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  <w:p w:rsidR="000E2BEE" w:rsidRPr="000E2BEE" w:rsidRDefault="00E7082F" w:rsidP="00E7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Вы произносите правильно!</w:t>
            </w:r>
            <w:r w:rsidR="00F94525">
              <w:rPr>
                <w:rFonts w:ascii="Times New Roman" w:hAnsi="Times New Roman" w:cs="Times New Roman"/>
                <w:sz w:val="24"/>
                <w:szCs w:val="24"/>
              </w:rPr>
              <w:t xml:space="preserve"> Если……</w:t>
            </w:r>
          </w:p>
        </w:tc>
      </w:tr>
      <w:tr w:rsidR="006B327B" w:rsidRPr="000E2BEE" w:rsidTr="000E2BEE">
        <w:tc>
          <w:tcPr>
            <w:tcW w:w="4785" w:type="dxa"/>
            <w:gridSpan w:val="2"/>
            <w:tcBorders>
              <w:left w:val="single" w:sz="24" w:space="0" w:color="0D0D0D" w:themeColor="text1" w:themeTint="F2"/>
            </w:tcBorders>
          </w:tcPr>
          <w:p w:rsidR="006B327B" w:rsidRPr="000E2BEE" w:rsidRDefault="006B327B" w:rsidP="000E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EE">
              <w:rPr>
                <w:rFonts w:ascii="Times New Roman" w:hAnsi="Times New Roman" w:cs="Times New Roman"/>
                <w:sz w:val="24"/>
                <w:szCs w:val="24"/>
              </w:rPr>
              <w:t>Звук «Р»</w:t>
            </w:r>
          </w:p>
        </w:tc>
        <w:tc>
          <w:tcPr>
            <w:tcW w:w="4786" w:type="dxa"/>
            <w:tcBorders>
              <w:right w:val="single" w:sz="24" w:space="0" w:color="0D0D0D" w:themeColor="text1" w:themeTint="F2"/>
            </w:tcBorders>
          </w:tcPr>
          <w:p w:rsidR="006B327B" w:rsidRPr="000E2BEE" w:rsidRDefault="000E2BEE" w:rsidP="000E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EE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</w:tr>
      <w:tr w:rsidR="006B327B" w:rsidRPr="000E2BEE" w:rsidTr="000E2BEE">
        <w:tc>
          <w:tcPr>
            <w:tcW w:w="4785" w:type="dxa"/>
            <w:gridSpan w:val="2"/>
            <w:tcBorders>
              <w:left w:val="single" w:sz="24" w:space="0" w:color="0D0D0D" w:themeColor="text1" w:themeTint="F2"/>
            </w:tcBorders>
          </w:tcPr>
          <w:p w:rsidR="006B327B" w:rsidRPr="000E2BEE" w:rsidRDefault="006B327B" w:rsidP="000E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EE">
              <w:rPr>
                <w:rFonts w:ascii="Times New Roman" w:hAnsi="Times New Roman" w:cs="Times New Roman"/>
                <w:sz w:val="24"/>
                <w:szCs w:val="24"/>
              </w:rPr>
              <w:t>Звук «Л»</w:t>
            </w:r>
          </w:p>
        </w:tc>
        <w:tc>
          <w:tcPr>
            <w:tcW w:w="4786" w:type="dxa"/>
            <w:tcBorders>
              <w:right w:val="single" w:sz="24" w:space="0" w:color="0D0D0D" w:themeColor="text1" w:themeTint="F2"/>
            </w:tcBorders>
          </w:tcPr>
          <w:p w:rsidR="006B327B" w:rsidRPr="000E2BEE" w:rsidRDefault="000E2BEE" w:rsidP="000E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EE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6B327B" w:rsidRPr="000E2BEE" w:rsidTr="000E2BEE">
        <w:tc>
          <w:tcPr>
            <w:tcW w:w="4785" w:type="dxa"/>
            <w:gridSpan w:val="2"/>
            <w:tcBorders>
              <w:left w:val="single" w:sz="24" w:space="0" w:color="0D0D0D" w:themeColor="text1" w:themeTint="F2"/>
            </w:tcBorders>
          </w:tcPr>
          <w:p w:rsidR="006B327B" w:rsidRPr="000E2BEE" w:rsidRDefault="006B327B" w:rsidP="000E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EE">
              <w:rPr>
                <w:rFonts w:ascii="Times New Roman" w:hAnsi="Times New Roman" w:cs="Times New Roman"/>
                <w:sz w:val="24"/>
                <w:szCs w:val="24"/>
              </w:rPr>
              <w:t>Звуки «З», «С»</w:t>
            </w:r>
          </w:p>
        </w:tc>
        <w:tc>
          <w:tcPr>
            <w:tcW w:w="4786" w:type="dxa"/>
            <w:tcBorders>
              <w:right w:val="single" w:sz="24" w:space="0" w:color="0D0D0D" w:themeColor="text1" w:themeTint="F2"/>
            </w:tcBorders>
          </w:tcPr>
          <w:p w:rsidR="006B327B" w:rsidRPr="000E2BEE" w:rsidRDefault="000E2BEE" w:rsidP="000E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EE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</w:tr>
      <w:tr w:rsidR="006B327B" w:rsidRPr="000E2BEE" w:rsidTr="000E2BEE">
        <w:tc>
          <w:tcPr>
            <w:tcW w:w="4785" w:type="dxa"/>
            <w:gridSpan w:val="2"/>
            <w:tcBorders>
              <w:left w:val="single" w:sz="24" w:space="0" w:color="0D0D0D" w:themeColor="text1" w:themeTint="F2"/>
            </w:tcBorders>
          </w:tcPr>
          <w:p w:rsidR="006B327B" w:rsidRPr="000E2BEE" w:rsidRDefault="006B327B" w:rsidP="000E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EE">
              <w:rPr>
                <w:rFonts w:ascii="Times New Roman" w:hAnsi="Times New Roman" w:cs="Times New Roman"/>
                <w:sz w:val="24"/>
                <w:szCs w:val="24"/>
              </w:rPr>
              <w:t>Звуки «Ш», «Ж»</w:t>
            </w:r>
          </w:p>
        </w:tc>
        <w:tc>
          <w:tcPr>
            <w:tcW w:w="4786" w:type="dxa"/>
            <w:tcBorders>
              <w:right w:val="single" w:sz="24" w:space="0" w:color="0D0D0D" w:themeColor="text1" w:themeTint="F2"/>
            </w:tcBorders>
          </w:tcPr>
          <w:p w:rsidR="006B327B" w:rsidRPr="000E2BEE" w:rsidRDefault="000E2BEE" w:rsidP="000E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EE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6B327B" w:rsidRPr="000E2BEE" w:rsidTr="000E2BEE">
        <w:tc>
          <w:tcPr>
            <w:tcW w:w="4785" w:type="dxa"/>
            <w:gridSpan w:val="2"/>
            <w:tcBorders>
              <w:left w:val="single" w:sz="24" w:space="0" w:color="0D0D0D" w:themeColor="text1" w:themeTint="F2"/>
            </w:tcBorders>
          </w:tcPr>
          <w:p w:rsidR="006B327B" w:rsidRPr="000E2BEE" w:rsidRDefault="006B327B" w:rsidP="000E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EE">
              <w:rPr>
                <w:rFonts w:ascii="Times New Roman" w:hAnsi="Times New Roman" w:cs="Times New Roman"/>
                <w:sz w:val="24"/>
                <w:szCs w:val="24"/>
              </w:rPr>
              <w:t>Звук «Ч»</w:t>
            </w:r>
          </w:p>
        </w:tc>
        <w:tc>
          <w:tcPr>
            <w:tcW w:w="4786" w:type="dxa"/>
            <w:tcBorders>
              <w:right w:val="single" w:sz="24" w:space="0" w:color="0D0D0D" w:themeColor="text1" w:themeTint="F2"/>
            </w:tcBorders>
          </w:tcPr>
          <w:p w:rsidR="006B327B" w:rsidRPr="000E2BEE" w:rsidRDefault="000E2BEE" w:rsidP="000E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EE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6B327B" w:rsidRPr="000E2BEE" w:rsidTr="000E2BEE">
        <w:tc>
          <w:tcPr>
            <w:tcW w:w="4785" w:type="dxa"/>
            <w:gridSpan w:val="2"/>
            <w:tcBorders>
              <w:left w:val="single" w:sz="24" w:space="0" w:color="0D0D0D" w:themeColor="text1" w:themeTint="F2"/>
            </w:tcBorders>
          </w:tcPr>
          <w:p w:rsidR="006B327B" w:rsidRPr="000E2BEE" w:rsidRDefault="006B327B" w:rsidP="000E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EE">
              <w:rPr>
                <w:rFonts w:ascii="Times New Roman" w:hAnsi="Times New Roman" w:cs="Times New Roman"/>
                <w:sz w:val="24"/>
                <w:szCs w:val="24"/>
              </w:rPr>
              <w:t>Звук «Ц»</w:t>
            </w:r>
          </w:p>
        </w:tc>
        <w:tc>
          <w:tcPr>
            <w:tcW w:w="4786" w:type="dxa"/>
            <w:tcBorders>
              <w:right w:val="single" w:sz="24" w:space="0" w:color="0D0D0D" w:themeColor="text1" w:themeTint="F2"/>
            </w:tcBorders>
          </w:tcPr>
          <w:p w:rsidR="006B327B" w:rsidRPr="000E2BEE" w:rsidRDefault="000E2BEE" w:rsidP="000E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EE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</w:tr>
      <w:tr w:rsidR="006B327B" w:rsidRPr="000E2BEE" w:rsidTr="000E2BEE">
        <w:tc>
          <w:tcPr>
            <w:tcW w:w="4785" w:type="dxa"/>
            <w:gridSpan w:val="2"/>
            <w:tcBorders>
              <w:left w:val="single" w:sz="24" w:space="0" w:color="0D0D0D" w:themeColor="text1" w:themeTint="F2"/>
              <w:bottom w:val="single" w:sz="24" w:space="0" w:color="0D0D0D" w:themeColor="text1" w:themeTint="F2"/>
            </w:tcBorders>
          </w:tcPr>
          <w:p w:rsidR="006B327B" w:rsidRPr="000E2BEE" w:rsidRDefault="006B327B" w:rsidP="000E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EE">
              <w:rPr>
                <w:rFonts w:ascii="Times New Roman" w:hAnsi="Times New Roman" w:cs="Times New Roman"/>
                <w:sz w:val="24"/>
                <w:szCs w:val="24"/>
              </w:rPr>
              <w:t>Звук «Щ»</w:t>
            </w:r>
          </w:p>
        </w:tc>
        <w:tc>
          <w:tcPr>
            <w:tcW w:w="4786" w:type="dxa"/>
            <w:tcBorders>
              <w:bottom w:val="single" w:sz="24" w:space="0" w:color="0D0D0D" w:themeColor="text1" w:themeTint="F2"/>
              <w:right w:val="single" w:sz="24" w:space="0" w:color="0D0D0D" w:themeColor="text1" w:themeTint="F2"/>
            </w:tcBorders>
          </w:tcPr>
          <w:p w:rsidR="006B327B" w:rsidRPr="000E2BEE" w:rsidRDefault="000E2BEE" w:rsidP="000E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EE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0E2BEE" w:rsidRPr="000E2BEE" w:rsidTr="000E2BEE">
        <w:tblPrEx>
          <w:tblBorders>
            <w:top w:val="single" w:sz="24" w:space="0" w:color="0D0D0D" w:themeColor="text1" w:themeTint="F2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9571" w:type="dxa"/>
            <w:gridSpan w:val="3"/>
          </w:tcPr>
          <w:p w:rsidR="000E2BEE" w:rsidRPr="000E2BEE" w:rsidRDefault="000E2BEE" w:rsidP="000E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27B" w:rsidRPr="000E2BEE" w:rsidRDefault="006B327B" w:rsidP="006B32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4726" w:rsidRDefault="00AA4726" w:rsidP="00AA4726">
      <w:r>
        <w:t xml:space="preserve"> </w:t>
      </w:r>
    </w:p>
    <w:p w:rsidR="00AA4726" w:rsidRDefault="00AA4726" w:rsidP="00AA4726"/>
    <w:p w:rsidR="00AA4726" w:rsidRDefault="00AA4726" w:rsidP="00AA4726">
      <w:r>
        <w:tab/>
      </w:r>
    </w:p>
    <w:p w:rsidR="00AA4726" w:rsidRDefault="00AA4726" w:rsidP="00AA4726"/>
    <w:p w:rsidR="00AA4726" w:rsidRDefault="006B327B" w:rsidP="00AA4726">
      <w:r>
        <w:t xml:space="preserve"> </w:t>
      </w:r>
      <w:r w:rsidR="00AA4726">
        <w:tab/>
      </w:r>
    </w:p>
    <w:p w:rsidR="001D5704" w:rsidRDefault="00AA4726" w:rsidP="00AA4726">
      <w:r>
        <w:t>.</w:t>
      </w:r>
    </w:p>
    <w:sectPr w:rsidR="001D5704" w:rsidSect="001D5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92FE0"/>
    <w:multiLevelType w:val="hybridMultilevel"/>
    <w:tmpl w:val="C55E6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744"/>
    <w:rsid w:val="000E2BEE"/>
    <w:rsid w:val="001D5704"/>
    <w:rsid w:val="003C2EC0"/>
    <w:rsid w:val="003E37BC"/>
    <w:rsid w:val="005941E0"/>
    <w:rsid w:val="00614627"/>
    <w:rsid w:val="006B327B"/>
    <w:rsid w:val="0088142A"/>
    <w:rsid w:val="00AA4726"/>
    <w:rsid w:val="00B33744"/>
    <w:rsid w:val="00B566EA"/>
    <w:rsid w:val="00B6365E"/>
    <w:rsid w:val="00E7082F"/>
    <w:rsid w:val="00F81171"/>
    <w:rsid w:val="00F94525"/>
    <w:rsid w:val="00FC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7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14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FEAE5-4D13-4751-A9CB-50E34BF2E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2186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2012-06-03T11:32:00Z</dcterms:created>
  <dcterms:modified xsi:type="dcterms:W3CDTF">2012-06-04T13:26:00Z</dcterms:modified>
</cp:coreProperties>
</file>