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0" w:rsidRPr="005941E0" w:rsidRDefault="005941E0" w:rsidP="005941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1E0">
        <w:rPr>
          <w:rFonts w:ascii="Times New Roman" w:hAnsi="Times New Roman" w:cs="Times New Roman"/>
          <w:b/>
          <w:sz w:val="32"/>
          <w:szCs w:val="32"/>
        </w:rPr>
        <w:t>Речь как средство общения между людьми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Речь — сложившаяся в процессе исторической эволюции человека форма общения, опосредствованная языком. Выделяют три основные функции речи: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1) Речь — это наиболее совершенное емкое, точное и быстродействующее средство общения между людьми. В этом состоит ее межиндивидуальная функция;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2) Речь служит орудием осуществления многих психических функций, поднимая их до уровня ясного осознания и открывая возможности произвольно регулировать и контролировать психические процессы. В этом состоит внутрииндивидуальная функция речи;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3) Речь представляет отдельному человеку канал связи для получения информации из общечеловеческого социально-исторического опыта. В этом состоит общечеловеческая функция речи. </w:t>
      </w:r>
    </w:p>
    <w:p w:rsid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Функции речи отражают ступени реального процесса развития речи в онтогенезе. Речь возникает первоначально как средство общения в своей межиндивидуальной функции и сразу же оказывает внутриинд</w:t>
      </w:r>
      <w:r w:rsidR="00614627">
        <w:rPr>
          <w:rFonts w:ascii="Times New Roman" w:hAnsi="Times New Roman" w:cs="Times New Roman"/>
          <w:sz w:val="28"/>
          <w:szCs w:val="28"/>
        </w:rPr>
        <w:t xml:space="preserve">ивидуальный эффект. </w:t>
      </w:r>
      <w:r w:rsidRPr="00B6365E">
        <w:rPr>
          <w:rFonts w:ascii="Times New Roman" w:hAnsi="Times New Roman" w:cs="Times New Roman"/>
          <w:sz w:val="28"/>
          <w:szCs w:val="28"/>
        </w:rPr>
        <w:t>Но все-таки внутрииндивидуальная функция речи формируется несколько позже межиндивидуальной: диалогическая реч</w:t>
      </w:r>
      <w:r>
        <w:rPr>
          <w:rFonts w:ascii="Times New Roman" w:hAnsi="Times New Roman" w:cs="Times New Roman"/>
          <w:sz w:val="28"/>
          <w:szCs w:val="28"/>
        </w:rPr>
        <w:t xml:space="preserve">ь предшествует монологической.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Общечеловеческая функция (использование письменной речи и чтение) реально оформляется у детей в школьные годы. Ей предшествует овладение устной речью ребенком на 2 году его жизни.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>Каждая из трех функций речи в свою очередь разделяется еще на ряд функций. Так, в рамках коммуникативной межиндивидуальной функции различаются функции сообщения и побуждения, указания (индикативная) и суждения (предикативная), а также эмоционально-выразительная. В общечеловеческой функции выделя</w:t>
      </w:r>
      <w:r>
        <w:rPr>
          <w:rFonts w:ascii="Times New Roman" w:hAnsi="Times New Roman" w:cs="Times New Roman"/>
          <w:sz w:val="28"/>
          <w:szCs w:val="28"/>
        </w:rPr>
        <w:t xml:space="preserve">ются речь письменная и устная. </w:t>
      </w:r>
      <w:r w:rsidRPr="00B6365E">
        <w:rPr>
          <w:rFonts w:ascii="Times New Roman" w:hAnsi="Times New Roman" w:cs="Times New Roman"/>
          <w:sz w:val="28"/>
          <w:szCs w:val="28"/>
        </w:rPr>
        <w:t xml:space="preserve"> Коммуникативная функция речи является исходной и основополагающей. Речь как средство общения возникает на определенном этапе общения, для целей общения и в условиях общения. Ее возникновение и развитие обусловлены, при прочих равных и благоприятных условиях (нормальном мозге, органах слуха и гортани), нуждами общения и общей жизнедеятельности ребенка. Речь возникает как необходимое и достаточное средство для решения тех задач общения, которые встают перед ребенком на определенном этапе его развития.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lastRenderedPageBreak/>
        <w:t>Речь автономная детская. Один из ранних этапов развития речи ребенка, переходный к овладению речью взро</w:t>
      </w:r>
      <w:r>
        <w:rPr>
          <w:rFonts w:ascii="Times New Roman" w:hAnsi="Times New Roman" w:cs="Times New Roman"/>
          <w:sz w:val="28"/>
          <w:szCs w:val="28"/>
        </w:rPr>
        <w:t xml:space="preserve">слых. По своей форме «слова» данной речи </w:t>
      </w:r>
      <w:r w:rsidRPr="00B6365E">
        <w:rPr>
          <w:rFonts w:ascii="Times New Roman" w:hAnsi="Times New Roman" w:cs="Times New Roman"/>
          <w:sz w:val="28"/>
          <w:szCs w:val="28"/>
        </w:rPr>
        <w:t>являются результатом искажения детьми слов взрослых или и</w:t>
      </w:r>
      <w:r>
        <w:rPr>
          <w:rFonts w:ascii="Times New Roman" w:hAnsi="Times New Roman" w:cs="Times New Roman"/>
          <w:sz w:val="28"/>
          <w:szCs w:val="28"/>
        </w:rPr>
        <w:t>х частями, повторенными дважды. Н</w:t>
      </w:r>
      <w:r w:rsidRPr="00B6365E">
        <w:rPr>
          <w:rFonts w:ascii="Times New Roman" w:hAnsi="Times New Roman" w:cs="Times New Roman"/>
          <w:sz w:val="28"/>
          <w:szCs w:val="28"/>
        </w:rPr>
        <w:t>апример, «коко» вместо «молоко</w:t>
      </w:r>
      <w:r>
        <w:rPr>
          <w:rFonts w:ascii="Times New Roman" w:hAnsi="Times New Roman" w:cs="Times New Roman"/>
          <w:sz w:val="28"/>
          <w:szCs w:val="28"/>
        </w:rPr>
        <w:t>», «кика» вместо «киска» и пр.</w:t>
      </w:r>
      <w:r w:rsidRPr="00B6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являются: </w:t>
      </w:r>
    </w:p>
    <w:p w:rsid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1) ситуативность, влекущая за собой неустойчивость значений слов, их неоп</w:t>
      </w:r>
      <w:r>
        <w:rPr>
          <w:rFonts w:ascii="Times New Roman" w:hAnsi="Times New Roman" w:cs="Times New Roman"/>
          <w:sz w:val="28"/>
          <w:szCs w:val="28"/>
        </w:rPr>
        <w:t xml:space="preserve">ределенность и многозначность;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2) своеобразный способ «обобщения», основанный на субъективных чувственных впечатлениях, а не на объективных признаках или функциях предмета (например, одним словом «кика» могут обозначаться все мягкие и пушистые вещи — шуба, волосы, плюшевый мишка, кошка);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3) отсутствие флексий и синтаксических отношений между словами. </w:t>
      </w:r>
      <w:r w:rsidR="00614627">
        <w:rPr>
          <w:rFonts w:ascii="Times New Roman" w:hAnsi="Times New Roman" w:cs="Times New Roman"/>
          <w:sz w:val="28"/>
          <w:szCs w:val="28"/>
        </w:rPr>
        <w:t>А</w:t>
      </w:r>
      <w:r w:rsidRPr="00B6365E">
        <w:rPr>
          <w:rFonts w:ascii="Times New Roman" w:hAnsi="Times New Roman" w:cs="Times New Roman"/>
          <w:sz w:val="28"/>
          <w:szCs w:val="28"/>
        </w:rPr>
        <w:t xml:space="preserve">втономная детская речь может принимать более или менее развернутые формы и сохраняться продолжительное время. Это нежелательное явление задерживает не только формирование речи (всех ее сторон), но и умственное развитие в целом. Специальная речевая работа с детьми, правильная речь окружающих взрослых, исключающая «подстраивание» под несовершенную речь ребенка, служат средством профилактики и коррекции автономной детской речи. Особенно развитые и затяжные формы автономная детская речь может принимать у близнецов или в замкнутых детских группах. В этих случаях рекомендуется временное разъединение детей.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>Речь внутренняя. Беззвучная речь, скрытая вербализация, возникающая в процессе мышления про себя. Является производной формой внешней (звуковой) речи. В наиболее отчетливой форме</w:t>
      </w:r>
      <w:r>
        <w:rPr>
          <w:rFonts w:ascii="Times New Roman" w:hAnsi="Times New Roman" w:cs="Times New Roman"/>
          <w:sz w:val="28"/>
          <w:szCs w:val="28"/>
        </w:rPr>
        <w:t xml:space="preserve"> эта речь </w:t>
      </w:r>
      <w:r w:rsidRPr="00B6365E">
        <w:rPr>
          <w:rFonts w:ascii="Times New Roman" w:hAnsi="Times New Roman" w:cs="Times New Roman"/>
          <w:sz w:val="28"/>
          <w:szCs w:val="28"/>
        </w:rPr>
        <w:t xml:space="preserve"> представлена при решении различных задач в уме, при мысленном планировании, запоминании и пр. Посредством ее происходит логическая переработка полученного опыта, его осознание и понимание, дается самоинструкция при выполнении произвольных действий, осуществляются самоанализ и самооценка своих поступков и переживаний. </w:t>
      </w:r>
    </w:p>
    <w:p w:rsidR="00614627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Внутренняя речь является важным и универсальным механизмом умственной деятельности человека. По своему генезису возникает из эгоцентрической речи — разговора дошкольника с самим собой вслух во время игры или других занятий. Постепенно этот разговор обеззвучивается, синтаксически редуцируется, становится все более сокращенным, идиоматическим, с преобладанием глагольных форм. На пороге школьного </w:t>
      </w:r>
      <w:r w:rsidRPr="00B6365E">
        <w:rPr>
          <w:rFonts w:ascii="Times New Roman" w:hAnsi="Times New Roman" w:cs="Times New Roman"/>
          <w:sz w:val="28"/>
          <w:szCs w:val="28"/>
        </w:rPr>
        <w:lastRenderedPageBreak/>
        <w:t xml:space="preserve">возраста эгоцентрическая речь превращается во внутреннюю — речь для себя и про себя.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Речь эгоцентрическая. Состоит в том, что ребенок раннего и особенно дошкольного возраста, занимаясь какой-либо деятельностью, сопровождает свои действия речью вне зависимости от присутствия собеседника.</w:t>
      </w:r>
    </w:p>
    <w:p w:rsidR="00B6365E" w:rsidRPr="00B6365E" w:rsidRDefault="00B6365E" w:rsidP="00B636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65E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речи проходит три этапа. </w:t>
      </w:r>
    </w:p>
    <w:p w:rsid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1. Довербальный — приходится на первый год жизни. В этот период в ходе довербального общения с окружающими складываются предпосылки развития речи. Ребенок не умеет говорить. Но складываются условия, обеспечивающие овладение речью ребенком в последующем. Такими условиями является формирование избирательной восприимчивости к речи окружающих — предпочтительное выделение ее среди других звуков, а также более тонкая дифференцировка речевых воздействий по сравнению с другими звуками. Возникает чувствительность к фонематическим характеристикам звучащей речи. Довербальный этап развития речи завершается пониманием ребенком простейших высказываний взрослого, возникновением пассивной речи.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>2. Переход ребенка к активной речи. Он приходится обычно на 2 год жизни. Ребенок начинает произносить первые слова и простейшие фразы, развивается фонематический слух. Большое значение для своевременного овладения ребенком речью и для нормального темпа ее развития на первом и втором</w:t>
      </w:r>
      <w:r w:rsidR="005941E0">
        <w:rPr>
          <w:rFonts w:ascii="Times New Roman" w:hAnsi="Times New Roman" w:cs="Times New Roman"/>
          <w:sz w:val="28"/>
          <w:szCs w:val="28"/>
        </w:rPr>
        <w:t xml:space="preserve"> этапах имеют условия общения с</w:t>
      </w:r>
      <w:r w:rsidRPr="00B6365E">
        <w:rPr>
          <w:rFonts w:ascii="Times New Roman" w:hAnsi="Times New Roman" w:cs="Times New Roman"/>
          <w:sz w:val="28"/>
          <w:szCs w:val="28"/>
        </w:rPr>
        <w:t xml:space="preserve"> взрослым: эмоциональный контакт между взрослым и ребенком, деловое сотрудничество между ними и насыщенность общения речевыми элементами.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3. Совершенствование речи как ведущего средства общения. В ней все точнее отражаются намерения говорящего, все точнее передается содержание и общий контекст отражаемых событий. Происходит расширение словаря, усложнение грамматических конструкций, четче становится произношение. Но лексическое и грамматическое богатство речи у детей зависит от условий их общения с окружающими людьми. Они усваивают из слышимой ими речи только то, что необходимо и достаточно для стоящих перед ними коммуникативных задач.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Так, на 2-3 году жизни происходит интенсивное накопление словаря, значения слов становятся все более определенными. Ко 2 году дети овладевают единственным и множественным числом и некоторыми </w:t>
      </w:r>
      <w:r w:rsidRPr="00B6365E">
        <w:rPr>
          <w:rFonts w:ascii="Times New Roman" w:hAnsi="Times New Roman" w:cs="Times New Roman"/>
          <w:sz w:val="28"/>
          <w:szCs w:val="28"/>
        </w:rPr>
        <w:lastRenderedPageBreak/>
        <w:t xml:space="preserve">падежными окончаниями. К концу 3 года ребенок владеет набором примерно из 1000 слов, к 6-7 годам — из 3000-4000 слов. </w:t>
      </w:r>
    </w:p>
    <w:p w:rsidR="00B6365E" w:rsidRPr="00B6365E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К началу 3 года у детей формируется грамматический строй речи. К концу дошкольного возраста дети практически владеют почти всеми законами словообразования и словоизменения. Ситуативность речи (отрывочность и понятность лишь в конкретных условиях, привязанность к наличной ситуации) становится все менее выраженной. Появляется связная контекстная речь — развернутая и грамматически оформленная. </w:t>
      </w:r>
    </w:p>
    <w:p w:rsidR="00614627" w:rsidRDefault="00B6365E" w:rsidP="00B6365E">
      <w:pPr>
        <w:rPr>
          <w:rFonts w:ascii="Times New Roman" w:hAnsi="Times New Roman" w:cs="Times New Roman"/>
          <w:sz w:val="28"/>
          <w:szCs w:val="28"/>
        </w:rPr>
      </w:pPr>
      <w:r w:rsidRPr="00B6365E">
        <w:rPr>
          <w:rFonts w:ascii="Times New Roman" w:hAnsi="Times New Roman" w:cs="Times New Roman"/>
          <w:sz w:val="28"/>
          <w:szCs w:val="28"/>
        </w:rPr>
        <w:t xml:space="preserve"> Однако элементы ситуативности еще долго присутствуют в речи ребенка: она изобилует указательными местоимениями, в ней много нарушений связности. В школьные годы ребенок переходит к сознательному овладению речью в процессе обучения. Усваиваются письменная речь, чтение. Это открывает дополнительные возможности для дальнейшего развития лексической, грамматической и стилистической сторон речи — как устной, так и письменной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65E" w:rsidRPr="00B6365E" w:rsidRDefault="00614627" w:rsidP="00B63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365E" w:rsidRPr="00B6365E">
        <w:rPr>
          <w:rFonts w:ascii="Times New Roman" w:hAnsi="Times New Roman" w:cs="Times New Roman"/>
          <w:sz w:val="28"/>
          <w:szCs w:val="28"/>
        </w:rPr>
        <w:t>С появлением речи тесно связано формирование восприятия, памяти, мышления, воображения, чувств. Поэтому задержка речи влечет за собой и отставание в развитии психики ребенка. Замедленное развитие речи может быть вызвано разными причинами, установить которые помогут врач или логопед. Однако чаще всего это результат недостаточного внимания взрослых к этому вопросу или неумелого воспитания.</w:t>
      </w:r>
    </w:p>
    <w:p w:rsidR="0088142A" w:rsidRPr="0088142A" w:rsidRDefault="0088142A" w:rsidP="008814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42A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внимание. 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>— Закрой глаза и опиши, во что одеты ребята, с которыми ты играешь.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Закрой глаза и скажи, какого цвета глаза и волосы у остальных ребят.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Закрой глаза и назови остальных ребят, распределив их по росту — от самого маленького до самого высокого.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Не поворачиваясь, назови все предметы, которые находятся у тебя за спиной, опиши их форму, размеры, цвет.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Сидя с закрытыми глазами в течение двух минут, перечисляй все звуки, которые ты будешь слышать.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Каждый день, проходя к своему дому, ты видишь одну и ту же картину: какое-то дерево или, может быть, песочницу, лавочку у подъезда. На следующий день, проходя мимо, постарайся увидеть что-то такое, чего ты раньше не замечал, а послезавтра — еще что-то новое для тебя. И так каждый </w:t>
      </w:r>
      <w:r w:rsidRPr="0088142A">
        <w:rPr>
          <w:rFonts w:ascii="Times New Roman" w:hAnsi="Times New Roman" w:cs="Times New Roman"/>
          <w:sz w:val="28"/>
          <w:szCs w:val="28"/>
        </w:rPr>
        <w:lastRenderedPageBreak/>
        <w:t>день наблюдай и замечай детали пейзажа, которые ускользали от твоего внимания.</w:t>
      </w:r>
    </w:p>
    <w:p w:rsidR="00614627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Сколько ступенек на лестнице?</w:t>
      </w:r>
    </w:p>
    <w:p w:rsidR="0088142A" w:rsidRPr="0088142A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Сколько окон в комнате?</w:t>
      </w:r>
    </w:p>
    <w:p w:rsidR="00B6365E" w:rsidRPr="00B6365E" w:rsidRDefault="0088142A" w:rsidP="0088142A">
      <w:p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— Когда взрослый хлопает в ладоши, ребенок должен принять определенную позу. Один хлопок — поза аиста (стоять на одной ноге, поджав другую). Два хлопка — поза лягушки (надо присесть, при этом пятки вместе, носки врозь, колени разведены, руки между ногами на полу). Три хлопка — поза коровы (встать на четвереньки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2A">
        <w:rPr>
          <w:rFonts w:ascii="Times New Roman" w:hAnsi="Times New Roman" w:cs="Times New Roman"/>
          <w:sz w:val="28"/>
          <w:szCs w:val="28"/>
        </w:rPr>
        <w:t>и произнести «му-у»).</w:t>
      </w:r>
    </w:p>
    <w:p w:rsidR="00B6365E" w:rsidRPr="0088142A" w:rsidRDefault="0088142A" w:rsidP="00B636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42A">
        <w:rPr>
          <w:rFonts w:ascii="Times New Roman" w:hAnsi="Times New Roman" w:cs="Times New Roman"/>
          <w:b/>
          <w:i/>
          <w:sz w:val="28"/>
          <w:szCs w:val="28"/>
        </w:rPr>
        <w:t>Задания на развитие памяти</w:t>
      </w:r>
    </w:p>
    <w:p w:rsidR="00B6365E" w:rsidRDefault="0088142A" w:rsidP="008814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>Для развития двигательной памяти можно предложить ребенку выполнить такое упражнение. Пусть мама или папа, переходя из одного места комнаты в другое, принимают в этих местах разные позы (таких мест и поз должно быть 4-5). Затем ребенок должен обойти те же места и повторить те же позы сначала в том порядке, в котором они были</w:t>
      </w:r>
      <w:r w:rsidR="005941E0">
        <w:rPr>
          <w:rFonts w:ascii="Times New Roman" w:hAnsi="Times New Roman" w:cs="Times New Roman"/>
          <w:sz w:val="28"/>
          <w:szCs w:val="28"/>
        </w:rPr>
        <w:t xml:space="preserve"> показаны, а потом в обратном порядке. (</w:t>
      </w:r>
      <w:r w:rsidRPr="0088142A">
        <w:rPr>
          <w:rFonts w:ascii="Times New Roman" w:hAnsi="Times New Roman" w:cs="Times New Roman"/>
          <w:sz w:val="28"/>
          <w:szCs w:val="28"/>
        </w:rPr>
        <w:t>По материалам И. В. Вачкова.)</w:t>
      </w:r>
    </w:p>
    <w:p w:rsidR="0088142A" w:rsidRPr="00FC3A06" w:rsidRDefault="0088142A" w:rsidP="00FC3A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Упражнение на развитие эмоциональной памяти. Находясь с ребенком в новых для него</w:t>
      </w:r>
      <w:r w:rsidR="005941E0">
        <w:rPr>
          <w:rFonts w:ascii="Times New Roman" w:hAnsi="Times New Roman" w:cs="Times New Roman"/>
          <w:sz w:val="28"/>
          <w:szCs w:val="28"/>
        </w:rPr>
        <w:t xml:space="preserve"> местах, особенно на природе, </w:t>
      </w:r>
      <w:r w:rsidRPr="00FC3A06">
        <w:rPr>
          <w:rFonts w:ascii="Times New Roman" w:hAnsi="Times New Roman" w:cs="Times New Roman"/>
          <w:sz w:val="28"/>
          <w:szCs w:val="28"/>
        </w:rPr>
        <w:t>чаще обращайте его внимание на пейзажи, на звуки, наполняющие природу. Очень важно, чтобы дети запоминали свои чувства, ощущения, возникающие во время отдыха, веселья. Это те состояния, воспоминания о которых помогут им не только пережить минуты печали, обиды, но и избавиться от страхов, довольно часто проявляющихся у дошкольников. (По материалам И. В. Вачкова).</w:t>
      </w:r>
    </w:p>
    <w:p w:rsidR="0088142A" w:rsidRPr="00614627" w:rsidRDefault="0088142A" w:rsidP="006146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27">
        <w:rPr>
          <w:rFonts w:ascii="Times New Roman" w:hAnsi="Times New Roman" w:cs="Times New Roman"/>
          <w:sz w:val="28"/>
          <w:szCs w:val="28"/>
        </w:rPr>
        <w:t>Упражнение на развитие слуховой памяти. Пусть кто-то из родителей назовет 10 цифр. Ребенок должен постараться запомнить их в том порядке, в каком они назывались. Например: 9, 3, 7, 10, 4, 1, 6, 8, 2, 5. (По материалам И. В. Вачкова).</w:t>
      </w:r>
    </w:p>
    <w:p w:rsidR="0088142A" w:rsidRPr="00FC3A06" w:rsidRDefault="0088142A" w:rsidP="00FC3A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Упражнение на развитие словесной памяти. Пусть кто-нибудь из родителей не торопясь прочтет ребенку с интервалом в 5 секунд 10 приведенных ниже слов. Ребенок должен их запомнить и воспроизвест</w:t>
      </w:r>
      <w:r w:rsidR="005941E0">
        <w:rPr>
          <w:rFonts w:ascii="Times New Roman" w:hAnsi="Times New Roman" w:cs="Times New Roman"/>
          <w:sz w:val="28"/>
          <w:szCs w:val="28"/>
        </w:rPr>
        <w:t>и в той же последовательности.  Н</w:t>
      </w:r>
      <w:r w:rsidR="00FC3A06" w:rsidRPr="00FC3A06">
        <w:rPr>
          <w:rFonts w:ascii="Times New Roman" w:hAnsi="Times New Roman" w:cs="Times New Roman"/>
          <w:sz w:val="28"/>
          <w:szCs w:val="28"/>
        </w:rPr>
        <w:t>апример</w:t>
      </w:r>
      <w:r w:rsidR="005941E0">
        <w:rPr>
          <w:rFonts w:ascii="Times New Roman" w:hAnsi="Times New Roman" w:cs="Times New Roman"/>
          <w:sz w:val="28"/>
          <w:szCs w:val="28"/>
        </w:rPr>
        <w:t xml:space="preserve">,  </w:t>
      </w:r>
      <w:r w:rsidR="00FC3A06" w:rsidRPr="00FC3A06">
        <w:rPr>
          <w:rFonts w:ascii="Times New Roman" w:hAnsi="Times New Roman" w:cs="Times New Roman"/>
          <w:sz w:val="28"/>
          <w:szCs w:val="28"/>
        </w:rPr>
        <w:t xml:space="preserve"> с</w:t>
      </w:r>
      <w:r w:rsidR="005941E0">
        <w:rPr>
          <w:rFonts w:ascii="Times New Roman" w:hAnsi="Times New Roman" w:cs="Times New Roman"/>
          <w:sz w:val="28"/>
          <w:szCs w:val="28"/>
        </w:rPr>
        <w:t xml:space="preserve">лова: </w:t>
      </w:r>
      <w:r w:rsidRPr="00FC3A06">
        <w:rPr>
          <w:rFonts w:ascii="Times New Roman" w:hAnsi="Times New Roman" w:cs="Times New Roman"/>
          <w:sz w:val="28"/>
          <w:szCs w:val="28"/>
        </w:rPr>
        <w:t>тарелка, щетка, автобус, сапог, иголка, стол, лимон, озеро, рисунок, банка.</w:t>
      </w:r>
    </w:p>
    <w:p w:rsidR="0088142A" w:rsidRDefault="0088142A" w:rsidP="008814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42A">
        <w:rPr>
          <w:rFonts w:ascii="Times New Roman" w:hAnsi="Times New Roman" w:cs="Times New Roman"/>
          <w:sz w:val="28"/>
          <w:szCs w:val="28"/>
        </w:rPr>
        <w:t xml:space="preserve"> (По материалам И. В. Вачкова)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42A" w:rsidRPr="00FC3A06" w:rsidRDefault="0088142A" w:rsidP="008814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3A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FC3A06" w:rsidRPr="00FC3A06">
        <w:rPr>
          <w:rFonts w:ascii="Times New Roman" w:hAnsi="Times New Roman" w:cs="Times New Roman"/>
          <w:b/>
          <w:i/>
          <w:sz w:val="28"/>
          <w:szCs w:val="28"/>
        </w:rPr>
        <w:t>Развитие мышления</w:t>
      </w:r>
    </w:p>
    <w:p w:rsidR="00B6365E" w:rsidRDefault="00FC3A06" w:rsidP="00B6365E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Мышление ребенка связано с его знаниями</w:t>
      </w:r>
      <w:r>
        <w:rPr>
          <w:rFonts w:ascii="Times New Roman" w:hAnsi="Times New Roman" w:cs="Times New Roman"/>
          <w:sz w:val="28"/>
          <w:szCs w:val="28"/>
        </w:rPr>
        <w:t xml:space="preserve">. Поэтому в ходе </w:t>
      </w:r>
      <w:r w:rsidRPr="00FC3A06">
        <w:rPr>
          <w:rFonts w:ascii="Times New Roman" w:hAnsi="Times New Roman" w:cs="Times New Roman"/>
          <w:sz w:val="28"/>
          <w:szCs w:val="28"/>
        </w:rPr>
        <w:t>обучения важно формировать у дошкольников такие мыслительные операции, как сравнение, обобщение, анализ, синтез, классификацию.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Доктор психологии И. В. Вачков предлагает дошкольникам такие упражнения: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1. Для развития анализа, синтеза и классификации.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«Пусть ма</w:t>
      </w:r>
      <w:r>
        <w:rPr>
          <w:rFonts w:ascii="Times New Roman" w:hAnsi="Times New Roman" w:cs="Times New Roman"/>
          <w:sz w:val="28"/>
          <w:szCs w:val="28"/>
        </w:rPr>
        <w:t xml:space="preserve">ма или папа положат перед ребенком </w:t>
      </w:r>
      <w:r w:rsidRPr="00FC3A06">
        <w:rPr>
          <w:rFonts w:ascii="Times New Roman" w:hAnsi="Times New Roman" w:cs="Times New Roman"/>
          <w:sz w:val="28"/>
          <w:szCs w:val="28"/>
        </w:rPr>
        <w:t>3-4 картинки с изображением различных предметов (можно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картинки детского лото). Он </w:t>
      </w:r>
      <w:r w:rsidRPr="00FC3A06">
        <w:rPr>
          <w:rFonts w:ascii="Times New Roman" w:hAnsi="Times New Roman" w:cs="Times New Roman"/>
          <w:sz w:val="28"/>
          <w:szCs w:val="28"/>
        </w:rPr>
        <w:t xml:space="preserve">должен определить, какая из картинок лишняя. Например, если на картинках изображены девочка, медвежонок и мяч, то лишним является мяч, так как девочка и медвежонок живые, а мяч — нет».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 2. Для развития анализа и синтеза.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 «По </w:t>
      </w:r>
      <w:r>
        <w:rPr>
          <w:rFonts w:ascii="Times New Roman" w:hAnsi="Times New Roman" w:cs="Times New Roman"/>
          <w:sz w:val="28"/>
          <w:szCs w:val="28"/>
        </w:rPr>
        <w:t xml:space="preserve">очереди с мамой или папой берет ребенок </w:t>
      </w:r>
      <w:r w:rsidRPr="00FC3A06">
        <w:rPr>
          <w:rFonts w:ascii="Times New Roman" w:hAnsi="Times New Roman" w:cs="Times New Roman"/>
          <w:sz w:val="28"/>
          <w:szCs w:val="28"/>
        </w:rPr>
        <w:t xml:space="preserve"> картинки из детско</w:t>
      </w:r>
      <w:r w:rsidR="005941E0">
        <w:rPr>
          <w:rFonts w:ascii="Times New Roman" w:hAnsi="Times New Roman" w:cs="Times New Roman"/>
          <w:sz w:val="28"/>
          <w:szCs w:val="28"/>
        </w:rPr>
        <w:t>го лото</w:t>
      </w:r>
      <w:r>
        <w:rPr>
          <w:rFonts w:ascii="Times New Roman" w:hAnsi="Times New Roman" w:cs="Times New Roman"/>
          <w:sz w:val="28"/>
          <w:szCs w:val="28"/>
        </w:rPr>
        <w:t>, и взрослый</w:t>
      </w:r>
      <w:r w:rsidRPr="00FC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описывает этот </w:t>
      </w:r>
      <w:r w:rsidRPr="00FC3A0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C3A06">
        <w:rPr>
          <w:rFonts w:ascii="Times New Roman" w:hAnsi="Times New Roman" w:cs="Times New Roman"/>
          <w:sz w:val="28"/>
          <w:szCs w:val="28"/>
        </w:rPr>
        <w:t xml:space="preserve">нарисованный на картинке не называя его. Партнер по игре должен угадать по описанию, что это за предмет». </w:t>
      </w:r>
    </w:p>
    <w:p w:rsid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3.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анализа и сравнения.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«Скажи, что тебе нравится в этом пр</w:t>
      </w:r>
      <w:r>
        <w:rPr>
          <w:rFonts w:ascii="Times New Roman" w:hAnsi="Times New Roman" w:cs="Times New Roman"/>
          <w:sz w:val="28"/>
          <w:szCs w:val="28"/>
        </w:rPr>
        <w:t>едмете или явлении, а что — нет, задает такой вопрос взрослый.</w:t>
      </w:r>
      <w:r w:rsidRPr="00FC3A06">
        <w:rPr>
          <w:rFonts w:ascii="Times New Roman" w:hAnsi="Times New Roman" w:cs="Times New Roman"/>
          <w:sz w:val="28"/>
          <w:szCs w:val="28"/>
        </w:rPr>
        <w:t xml:space="preserve"> Например: почему тебе нравится зима, а почему — нет? Нравится, потому что зимой можно кататься на санках, играть в снежки, встречать Новый год. Не нравится зима, потому что холодно, надо тепло одеваться, дни короткие, а ночи длинные.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 Дай оценку таким понятиям, как дождь, укол, авторучка, будильник, бант».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4. Для развития анализа и обобщения. </w:t>
      </w:r>
    </w:p>
    <w:p w:rsidR="00FC3A06" w:rsidRPr="00FC3A06" w:rsidRDefault="00FC3A06" w:rsidP="00FC3A06">
      <w:pPr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 xml:space="preserve"> «Назови одним обобщающим словом или словосочетанием следующие предметы: </w:t>
      </w:r>
    </w:p>
    <w:p w:rsidR="00614627" w:rsidRDefault="00FC3A06" w:rsidP="00614627">
      <w:pPr>
        <w:jc w:val="both"/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— чашка, ложка, тарелка, вилка;</w:t>
      </w:r>
      <w:r w:rsidR="00614627" w:rsidRPr="00614627">
        <w:rPr>
          <w:rFonts w:ascii="Times New Roman" w:hAnsi="Times New Roman" w:cs="Times New Roman"/>
          <w:sz w:val="28"/>
          <w:szCs w:val="28"/>
        </w:rPr>
        <w:t xml:space="preserve"> </w:t>
      </w:r>
      <w:r w:rsidR="00614627">
        <w:rPr>
          <w:rFonts w:ascii="Times New Roman" w:hAnsi="Times New Roman" w:cs="Times New Roman"/>
          <w:sz w:val="28"/>
          <w:szCs w:val="28"/>
        </w:rPr>
        <w:t xml:space="preserve">      </w:t>
      </w:r>
      <w:r w:rsidR="00614627" w:rsidRPr="00FC3A06">
        <w:rPr>
          <w:rFonts w:ascii="Times New Roman" w:hAnsi="Times New Roman" w:cs="Times New Roman"/>
          <w:sz w:val="28"/>
          <w:szCs w:val="28"/>
        </w:rPr>
        <w:t>— ромашка, кукуруза, крапива, ландыш;</w:t>
      </w:r>
    </w:p>
    <w:p w:rsidR="00614627" w:rsidRPr="00FC3A06" w:rsidRDefault="00614627" w:rsidP="00614627">
      <w:pPr>
        <w:jc w:val="both"/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— яблоко, груша, лимон, банан;</w:t>
      </w:r>
      <w:r w:rsidRPr="0061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A06">
        <w:rPr>
          <w:rFonts w:ascii="Times New Roman" w:hAnsi="Times New Roman" w:cs="Times New Roman"/>
          <w:sz w:val="28"/>
          <w:szCs w:val="28"/>
        </w:rPr>
        <w:t>— зима, весна, лето, осень»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627" w:rsidRPr="00FC3A06" w:rsidRDefault="00614627" w:rsidP="00614627">
      <w:pPr>
        <w:jc w:val="both"/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— голубь, павлин, утка, цапля;</w:t>
      </w:r>
    </w:p>
    <w:p w:rsidR="00614627" w:rsidRDefault="00614627" w:rsidP="00614627">
      <w:pPr>
        <w:jc w:val="both"/>
        <w:rPr>
          <w:rFonts w:ascii="Times New Roman" w:hAnsi="Times New Roman" w:cs="Times New Roman"/>
          <w:sz w:val="28"/>
          <w:szCs w:val="28"/>
        </w:rPr>
      </w:pPr>
      <w:r w:rsidRPr="00FC3A06">
        <w:rPr>
          <w:rFonts w:ascii="Times New Roman" w:hAnsi="Times New Roman" w:cs="Times New Roman"/>
          <w:sz w:val="28"/>
          <w:szCs w:val="28"/>
        </w:rPr>
        <w:t>— собака, корова, свинья, баран</w:t>
      </w:r>
    </w:p>
    <w:p w:rsidR="00614627" w:rsidRDefault="00614627" w:rsidP="00614627">
      <w:pPr>
        <w:rPr>
          <w:rFonts w:ascii="Times New Roman" w:hAnsi="Times New Roman" w:cs="Times New Roman"/>
          <w:sz w:val="28"/>
          <w:szCs w:val="28"/>
        </w:rPr>
      </w:pPr>
    </w:p>
    <w:p w:rsidR="00B6365E" w:rsidRDefault="00FC3A06" w:rsidP="0061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родителей</w:t>
      </w:r>
    </w:p>
    <w:p w:rsidR="00AA4726" w:rsidRPr="000E2BEE" w:rsidRDefault="00FC3A06" w:rsidP="00B56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726" w:rsidRPr="000E2BEE">
        <w:rPr>
          <w:rFonts w:ascii="Times New Roman" w:hAnsi="Times New Roman" w:cs="Times New Roman"/>
          <w:sz w:val="28"/>
          <w:szCs w:val="28"/>
        </w:rPr>
        <w:t>Поиск ошибок в 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4786"/>
      </w:tblGrid>
      <w:tr w:rsidR="00AA4726" w:rsidRPr="000E2BEE" w:rsidTr="00B566EA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4" w:space="0" w:color="000000" w:themeColor="text1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i/>
                <w:sz w:val="24"/>
                <w:szCs w:val="24"/>
              </w:rPr>
              <w:t>роза, радуга</w:t>
            </w:r>
          </w:p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Начнём со звука «Р» (с этим звуком больше всего неприятностей)! Чтобы проверить правильно ли Вы его произносите, проговорите слова: Радуга, Радость. Проследите за положением языка при произнесении звука «Р». А теперь выберите правильный вариант:</w:t>
            </w:r>
          </w:p>
        </w:tc>
      </w:tr>
      <w:tr w:rsidR="00AA4726" w:rsidRPr="000E2BEE" w:rsidTr="00B566EA">
        <w:tc>
          <w:tcPr>
            <w:tcW w:w="1951" w:type="dxa"/>
            <w:tcBorders>
              <w:left w:val="single" w:sz="24" w:space="0" w:color="0D0D0D" w:themeColor="text1" w:themeTint="F2"/>
              <w:bottom w:val="nil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EE">
              <w:rPr>
                <w:rFonts w:ascii="Times New Roman" w:hAnsi="Times New Roman" w:cs="Times New Roman"/>
                <w:sz w:val="28"/>
                <w:szCs w:val="28"/>
              </w:rPr>
              <w:t>Звук «Р»</w:t>
            </w:r>
          </w:p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Кончик языка дрожит, касаясь нёба.</w:t>
            </w:r>
          </w:p>
        </w:tc>
      </w:tr>
      <w:tr w:rsidR="00AA4726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nil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Звук «Р» говорится горлом.</w:t>
            </w:r>
          </w:p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26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AA4726" w:rsidRPr="000E2BEE" w:rsidRDefault="00AA4726" w:rsidP="000E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3: Язык не вибрирует, касаясь нёба.</w:t>
            </w:r>
          </w:p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26" w:rsidRPr="000E2BEE" w:rsidTr="00B566EA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4" w:space="0" w:color="auto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i/>
                <w:sz w:val="24"/>
                <w:szCs w:val="24"/>
              </w:rPr>
              <w:t>Алла, лампа</w:t>
            </w: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Проверим звук «Л». Речь приобретает неприятный оттенок, если звук Л неправильный. Для этого повторите несколько раз всеми любимое слово: аЛЛо! Проследите за положением языка. А теперь выберите правильный вариант:</w:t>
            </w:r>
          </w:p>
        </w:tc>
      </w:tr>
      <w:tr w:rsidR="00AA4726" w:rsidRPr="000E2BEE" w:rsidTr="00B566EA">
        <w:tc>
          <w:tcPr>
            <w:tcW w:w="1951" w:type="dxa"/>
            <w:tcBorders>
              <w:top w:val="single" w:sz="4" w:space="0" w:color="auto"/>
              <w:left w:val="single" w:sz="24" w:space="0" w:color="0D0D0D" w:themeColor="text1" w:themeTint="F2"/>
              <w:bottom w:val="nil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Язык между зубами.</w:t>
            </w:r>
          </w:p>
        </w:tc>
      </w:tr>
      <w:tr w:rsidR="00AA4726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nil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EE">
              <w:rPr>
                <w:rFonts w:ascii="Times New Roman" w:hAnsi="Times New Roman" w:cs="Times New Roman"/>
                <w:sz w:val="28"/>
                <w:szCs w:val="28"/>
              </w:rPr>
              <w:t>Звук «Л»</w:t>
            </w:r>
          </w:p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Язык за верхними зубами.</w:t>
            </w:r>
          </w:p>
        </w:tc>
      </w:tr>
      <w:tr w:rsidR="00AA4726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3: Звук «Л» произносится губами.</w:t>
            </w:r>
          </w:p>
          <w:p w:rsidR="00AA4726" w:rsidRPr="000E2BEE" w:rsidRDefault="00AA4726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EA" w:rsidRPr="000E2BEE" w:rsidTr="00B566EA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4" w:space="0" w:color="0D0D0D" w:themeColor="text1" w:themeTint="F2"/>
            </w:tcBorders>
          </w:tcPr>
          <w:p w:rsidR="00B566EA" w:rsidRPr="000E2BEE" w:rsidRDefault="00B566EA" w:rsidP="00B566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i/>
                <w:sz w:val="24"/>
                <w:szCs w:val="24"/>
              </w:rPr>
              <w:t>санки, соня, зонт</w:t>
            </w: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566EA" w:rsidRPr="000E2BEE" w:rsidRDefault="00B566EA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Правильно ли Вы произносите звуки:  «З», «С» …Не хотелось бы «шепелявить». Чтобы проверить это, повторите слова, например: зонт, сам. Следите за положением языка! А теперь выберите правильный вариант:</w:t>
            </w:r>
          </w:p>
        </w:tc>
      </w:tr>
      <w:tr w:rsidR="00B566EA" w:rsidRPr="000E2BEE" w:rsidTr="00B566EA">
        <w:tc>
          <w:tcPr>
            <w:tcW w:w="1951" w:type="dxa"/>
            <w:tcBorders>
              <w:top w:val="single" w:sz="4" w:space="0" w:color="0D0D0D" w:themeColor="text1" w:themeTint="F2"/>
              <w:left w:val="single" w:sz="24" w:space="0" w:color="0D0D0D" w:themeColor="text1" w:themeTint="F2"/>
              <w:bottom w:val="nil"/>
            </w:tcBorders>
          </w:tcPr>
          <w:p w:rsidR="00B566EA" w:rsidRPr="000E2BEE" w:rsidRDefault="00B566EA" w:rsidP="00B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B566EA" w:rsidRPr="000E2BEE" w:rsidRDefault="00B566EA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Язык упирается в нижние зубы</w:t>
            </w:r>
          </w:p>
        </w:tc>
      </w:tr>
      <w:tr w:rsidR="00B566EA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nil"/>
            </w:tcBorders>
          </w:tcPr>
          <w:p w:rsidR="00B566EA" w:rsidRPr="000E2BEE" w:rsidRDefault="00B566EA" w:rsidP="00B5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EE">
              <w:rPr>
                <w:rFonts w:ascii="Times New Roman" w:hAnsi="Times New Roman" w:cs="Times New Roman"/>
                <w:sz w:val="28"/>
                <w:szCs w:val="28"/>
              </w:rPr>
              <w:t>Звуки «З», «С»</w:t>
            </w:r>
          </w:p>
          <w:p w:rsidR="00B566EA" w:rsidRPr="000E2BEE" w:rsidRDefault="00B566EA" w:rsidP="00B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B566EA" w:rsidRPr="00FC3A06" w:rsidRDefault="00B566EA" w:rsidP="00FC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Язык между зубами.</w:t>
            </w:r>
          </w:p>
        </w:tc>
      </w:tr>
      <w:tr w:rsidR="00B566EA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B566EA" w:rsidRPr="000E2BEE" w:rsidRDefault="00B566EA" w:rsidP="00AA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3: Язык не касается зубов.</w:t>
            </w:r>
          </w:p>
          <w:p w:rsidR="00B566EA" w:rsidRPr="000E2BEE" w:rsidRDefault="00B566EA" w:rsidP="00AA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EA" w:rsidRPr="000E2BEE" w:rsidTr="00B566EA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4" w:space="0" w:color="0D0D0D" w:themeColor="text1" w:themeTint="F2"/>
            </w:tcBorders>
          </w:tcPr>
          <w:p w:rsidR="00B566EA" w:rsidRPr="000E2BEE" w:rsidRDefault="00B566EA" w:rsidP="006B3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i/>
                <w:sz w:val="24"/>
                <w:szCs w:val="24"/>
              </w:rPr>
              <w:t>шаг, шум, жук</w:t>
            </w: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Дальше проверим, как Вы произносите звуки:  «Ш», «Ж». Повторите слова, например: шум, жук. Следите за положением языка! А теперь выберите правильный вариант:</w:t>
            </w:r>
          </w:p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EA" w:rsidRPr="000E2BEE" w:rsidTr="00B566EA">
        <w:tc>
          <w:tcPr>
            <w:tcW w:w="1951" w:type="dxa"/>
            <w:tcBorders>
              <w:top w:val="single" w:sz="4" w:space="0" w:color="0D0D0D" w:themeColor="text1" w:themeTint="F2"/>
              <w:left w:val="single" w:sz="24" w:space="0" w:color="0D0D0D" w:themeColor="text1" w:themeTint="F2"/>
              <w:bottom w:val="nil"/>
            </w:tcBorders>
          </w:tcPr>
          <w:p w:rsidR="00B566EA" w:rsidRPr="000E2BEE" w:rsidRDefault="00B566EA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Кончик языка виден между зубами</w:t>
            </w:r>
          </w:p>
        </w:tc>
      </w:tr>
      <w:tr w:rsidR="00B566EA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nil"/>
            </w:tcBorders>
          </w:tcPr>
          <w:p w:rsidR="00B566EA" w:rsidRPr="000E2BEE" w:rsidRDefault="00B566EA" w:rsidP="006B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EE">
              <w:rPr>
                <w:rFonts w:ascii="Times New Roman" w:hAnsi="Times New Roman" w:cs="Times New Roman"/>
                <w:sz w:val="28"/>
                <w:szCs w:val="28"/>
              </w:rPr>
              <w:t>Звуки «Ш», «Ж»</w:t>
            </w:r>
          </w:p>
          <w:p w:rsidR="00B566EA" w:rsidRPr="000E2BEE" w:rsidRDefault="00B566EA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Язык похож на ковшик.</w:t>
            </w:r>
          </w:p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EA" w:rsidRPr="000E2BEE" w:rsidTr="00B566EA">
        <w:tc>
          <w:tcPr>
            <w:tcW w:w="1951" w:type="dxa"/>
            <w:tcBorders>
              <w:top w:val="nil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B566EA" w:rsidRPr="000E2BEE" w:rsidRDefault="00B566EA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3: Язык не поднимается.</w:t>
            </w:r>
          </w:p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EA" w:rsidRPr="000E2BEE" w:rsidTr="000E2BEE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B566EA" w:rsidRPr="000E2BEE" w:rsidRDefault="00B566EA" w:rsidP="006B3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i/>
                <w:sz w:val="24"/>
                <w:szCs w:val="24"/>
              </w:rPr>
              <w:t>чай, чайка, чек</w:t>
            </w: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B566EA" w:rsidRPr="000E2BEE" w:rsidRDefault="00B566EA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Следующий — звук «Ч». Проследите за этим звуком в словах: чай, чайка. А теперь выберите правильный вариант:</w:t>
            </w:r>
          </w:p>
          <w:p w:rsidR="000E2BEE" w:rsidRPr="000E2BEE" w:rsidRDefault="000E2BEE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27" w:rsidRPr="000E2BEE" w:rsidTr="00D51AE6">
        <w:trPr>
          <w:trHeight w:val="707"/>
        </w:trPr>
        <w:tc>
          <w:tcPr>
            <w:tcW w:w="1951" w:type="dxa"/>
            <w:vMerge w:val="restart"/>
            <w:tcBorders>
              <w:top w:val="single" w:sz="24" w:space="0" w:color="0D0D0D" w:themeColor="text1" w:themeTint="F2"/>
              <w:left w:val="single" w:sz="24" w:space="0" w:color="0D0D0D" w:themeColor="text1" w:themeTint="F2"/>
            </w:tcBorders>
          </w:tcPr>
          <w:p w:rsidR="00614627" w:rsidRPr="00E7082F" w:rsidRDefault="00614627" w:rsidP="0061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«Ч</w:t>
            </w:r>
            <w:r w:rsidRPr="00E70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4627" w:rsidRPr="000E2BEE" w:rsidRDefault="00614627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bottom w:val="single" w:sz="4" w:space="0" w:color="0D0D0D" w:themeColor="text1" w:themeTint="F2"/>
              <w:right w:val="single" w:sz="24" w:space="0" w:color="0D0D0D" w:themeColor="text1" w:themeTint="F2"/>
            </w:tcBorders>
          </w:tcPr>
          <w:p w:rsidR="00614627" w:rsidRPr="000E2BEE" w:rsidRDefault="00614627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Кончик языка отталкивается от нёб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4627" w:rsidRPr="000E2BEE" w:rsidTr="00D51AE6">
        <w:trPr>
          <w:trHeight w:val="270"/>
        </w:trPr>
        <w:tc>
          <w:tcPr>
            <w:tcW w:w="1951" w:type="dxa"/>
            <w:vMerge/>
            <w:tcBorders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614627" w:rsidRPr="000E2BEE" w:rsidRDefault="00614627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614627" w:rsidRPr="000E2BEE" w:rsidRDefault="00614627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Средняя часть языка отталкивается от нёба.</w:t>
            </w:r>
          </w:p>
        </w:tc>
      </w:tr>
      <w:tr w:rsidR="00E7082F" w:rsidRPr="000E2BEE" w:rsidTr="000A2471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4" w:space="0" w:color="0D0D0D" w:themeColor="text1" w:themeTint="F2"/>
            </w:tcBorders>
          </w:tcPr>
          <w:p w:rsidR="00E7082F" w:rsidRPr="00E7082F" w:rsidRDefault="00E7082F" w:rsidP="006B3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82F">
              <w:rPr>
                <w:rFonts w:ascii="Times New Roman" w:hAnsi="Times New Roman" w:cs="Times New Roman"/>
                <w:i/>
                <w:sz w:val="24"/>
                <w:szCs w:val="24"/>
              </w:rPr>
              <w:t>цапля, цап, цып</w:t>
            </w: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E7082F" w:rsidRPr="000E2BEE" w:rsidRDefault="00E7082F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Следующий — звук «Ц». Повторите слова, например: цапля, цап.  И следите за положением языка! А теперь выберите правильный вариант:</w:t>
            </w:r>
          </w:p>
        </w:tc>
      </w:tr>
      <w:tr w:rsidR="00E7082F" w:rsidRPr="000E2BEE" w:rsidTr="000A2471">
        <w:tc>
          <w:tcPr>
            <w:tcW w:w="1951" w:type="dxa"/>
            <w:tcBorders>
              <w:top w:val="single" w:sz="4" w:space="0" w:color="0D0D0D" w:themeColor="text1" w:themeTint="F2"/>
              <w:left w:val="single" w:sz="24" w:space="0" w:color="0D0D0D" w:themeColor="text1" w:themeTint="F2"/>
              <w:bottom w:val="single" w:sz="4" w:space="0" w:color="0D0D0D" w:themeColor="text1" w:themeTint="F2"/>
            </w:tcBorders>
          </w:tcPr>
          <w:p w:rsidR="00E7082F" w:rsidRPr="00E7082F" w:rsidRDefault="00E7082F" w:rsidP="006B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F">
              <w:rPr>
                <w:rFonts w:ascii="Times New Roman" w:hAnsi="Times New Roman" w:cs="Times New Roman"/>
                <w:sz w:val="28"/>
                <w:szCs w:val="28"/>
              </w:rPr>
              <w:t>Звук «Ц»</w:t>
            </w:r>
          </w:p>
          <w:p w:rsidR="00E7082F" w:rsidRPr="000E2BEE" w:rsidRDefault="00E7082F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E7082F" w:rsidRPr="000E2BEE" w:rsidRDefault="00E7082F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Кончик языка упирается в нижние зубы.</w:t>
            </w:r>
          </w:p>
        </w:tc>
      </w:tr>
      <w:tr w:rsidR="00E7082F" w:rsidRPr="000E2BEE" w:rsidTr="000A2471">
        <w:tc>
          <w:tcPr>
            <w:tcW w:w="1951" w:type="dxa"/>
            <w:tcBorders>
              <w:top w:val="single" w:sz="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E7082F" w:rsidRPr="000E2BEE" w:rsidRDefault="00E7082F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E7082F" w:rsidRPr="000E2BEE" w:rsidRDefault="00E7082F" w:rsidP="006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Язык касается верхних зубов.</w:t>
            </w:r>
          </w:p>
          <w:p w:rsidR="00E7082F" w:rsidRPr="000E2BEE" w:rsidRDefault="00E7082F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2F" w:rsidRPr="000E2BEE" w:rsidTr="000A2471">
        <w:tc>
          <w:tcPr>
            <w:tcW w:w="1951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4" w:space="0" w:color="0D0D0D" w:themeColor="text1" w:themeTint="F2"/>
            </w:tcBorders>
          </w:tcPr>
          <w:p w:rsidR="00E7082F" w:rsidRPr="00E7082F" w:rsidRDefault="00E7082F" w:rsidP="006B3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82F">
              <w:rPr>
                <w:rFonts w:ascii="Times New Roman" w:hAnsi="Times New Roman" w:cs="Times New Roman"/>
                <w:i/>
                <w:sz w:val="24"/>
                <w:szCs w:val="24"/>
              </w:rPr>
              <w:t>щётка, щенок</w:t>
            </w:r>
          </w:p>
        </w:tc>
        <w:tc>
          <w:tcPr>
            <w:tcW w:w="7620" w:type="dxa"/>
            <w:gridSpan w:val="2"/>
            <w:tcBorders>
              <w:top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E7082F" w:rsidRPr="000E2BEE" w:rsidRDefault="00E7082F" w:rsidP="00B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И наконец — звук «Щ». Повторите слова щётка, щука. А теперь выберите правильный вариант:</w:t>
            </w:r>
          </w:p>
        </w:tc>
      </w:tr>
      <w:tr w:rsidR="00E7082F" w:rsidRPr="000E2BEE" w:rsidTr="000A2471">
        <w:trPr>
          <w:trHeight w:val="540"/>
        </w:trPr>
        <w:tc>
          <w:tcPr>
            <w:tcW w:w="1951" w:type="dxa"/>
            <w:tcBorders>
              <w:top w:val="single" w:sz="4" w:space="0" w:color="0D0D0D" w:themeColor="text1" w:themeTint="F2"/>
              <w:left w:val="single" w:sz="24" w:space="0" w:color="0D0D0D" w:themeColor="text1" w:themeTint="F2"/>
              <w:bottom w:val="single" w:sz="4" w:space="0" w:color="0D0D0D" w:themeColor="text1" w:themeTint="F2"/>
            </w:tcBorders>
          </w:tcPr>
          <w:p w:rsidR="00E7082F" w:rsidRPr="000E2BEE" w:rsidRDefault="00E7082F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2F" w:rsidRPr="00E7082F" w:rsidRDefault="00E7082F" w:rsidP="006B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2F">
              <w:rPr>
                <w:rFonts w:ascii="Times New Roman" w:hAnsi="Times New Roman" w:cs="Times New Roman"/>
                <w:sz w:val="28"/>
                <w:szCs w:val="28"/>
              </w:rPr>
              <w:t>Звук «Щ»</w:t>
            </w:r>
          </w:p>
        </w:tc>
        <w:tc>
          <w:tcPr>
            <w:tcW w:w="7620" w:type="dxa"/>
            <w:gridSpan w:val="2"/>
            <w:tcBorders>
              <w:right w:val="single" w:sz="24" w:space="0" w:color="0D0D0D" w:themeColor="text1" w:themeTint="F2"/>
            </w:tcBorders>
          </w:tcPr>
          <w:p w:rsidR="00E7082F" w:rsidRPr="000E2BEE" w:rsidRDefault="00E7082F" w:rsidP="006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1: Кончик языка касается нижних зубов.</w:t>
            </w:r>
          </w:p>
        </w:tc>
      </w:tr>
      <w:tr w:rsidR="00E7082F" w:rsidRPr="000E2BEE" w:rsidTr="000A2471">
        <w:tc>
          <w:tcPr>
            <w:tcW w:w="1951" w:type="dxa"/>
            <w:tcBorders>
              <w:top w:val="single" w:sz="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E7082F" w:rsidRPr="000E2BEE" w:rsidRDefault="00E7082F" w:rsidP="006B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E7082F" w:rsidRPr="000E2BEE" w:rsidRDefault="00E7082F" w:rsidP="006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2: Кончик языка поднимается к нёбу</w:t>
            </w:r>
          </w:p>
        </w:tc>
      </w:tr>
      <w:tr w:rsidR="000E2BEE" w:rsidRPr="000E2BEE" w:rsidTr="000E2BEE">
        <w:tc>
          <w:tcPr>
            <w:tcW w:w="9571" w:type="dxa"/>
            <w:gridSpan w:val="3"/>
            <w:tcBorders>
              <w:top w:val="single" w:sz="24" w:space="0" w:color="0D0D0D" w:themeColor="text1" w:themeTint="F2"/>
              <w:left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0E2BEE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0E2BEE" w:rsidRPr="000E2BEE" w:rsidRDefault="00E7082F" w:rsidP="00E7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Вы произносите правильно!</w:t>
            </w:r>
            <w:r w:rsidR="00F94525">
              <w:rPr>
                <w:rFonts w:ascii="Times New Roman" w:hAnsi="Times New Roman" w:cs="Times New Roman"/>
                <w:sz w:val="24"/>
                <w:szCs w:val="24"/>
              </w:rPr>
              <w:t xml:space="preserve"> Если……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 «Р»</w:t>
            </w:r>
          </w:p>
        </w:tc>
        <w:tc>
          <w:tcPr>
            <w:tcW w:w="4786" w:type="dxa"/>
            <w:tcBorders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 «Л»</w:t>
            </w:r>
          </w:p>
        </w:tc>
        <w:tc>
          <w:tcPr>
            <w:tcW w:w="4786" w:type="dxa"/>
            <w:tcBorders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Звуки «З», «С»</w:t>
            </w:r>
          </w:p>
        </w:tc>
        <w:tc>
          <w:tcPr>
            <w:tcW w:w="4786" w:type="dxa"/>
            <w:tcBorders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Звуки «Ш», «Ж»</w:t>
            </w:r>
          </w:p>
        </w:tc>
        <w:tc>
          <w:tcPr>
            <w:tcW w:w="4786" w:type="dxa"/>
            <w:tcBorders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 «Ч»</w:t>
            </w:r>
          </w:p>
        </w:tc>
        <w:tc>
          <w:tcPr>
            <w:tcW w:w="4786" w:type="dxa"/>
            <w:tcBorders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 «Ц»</w:t>
            </w:r>
          </w:p>
        </w:tc>
        <w:tc>
          <w:tcPr>
            <w:tcW w:w="4786" w:type="dxa"/>
            <w:tcBorders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6B327B" w:rsidRPr="000E2BEE" w:rsidTr="000E2BEE">
        <w:tc>
          <w:tcPr>
            <w:tcW w:w="4785" w:type="dxa"/>
            <w:gridSpan w:val="2"/>
            <w:tcBorders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:rsidR="006B327B" w:rsidRPr="000E2BEE" w:rsidRDefault="006B327B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Звук «Щ»</w:t>
            </w:r>
          </w:p>
        </w:tc>
        <w:tc>
          <w:tcPr>
            <w:tcW w:w="4786" w:type="dxa"/>
            <w:tcBorders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6B327B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E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E2BEE" w:rsidRPr="000E2BEE" w:rsidTr="000E2BEE">
        <w:tblPrEx>
          <w:tblBorders>
            <w:top w:val="single" w:sz="24" w:space="0" w:color="0D0D0D" w:themeColor="text1" w:themeTint="F2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1" w:type="dxa"/>
            <w:gridSpan w:val="3"/>
          </w:tcPr>
          <w:p w:rsidR="000E2BEE" w:rsidRPr="000E2BEE" w:rsidRDefault="000E2BEE" w:rsidP="000E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7B" w:rsidRPr="000E2BEE" w:rsidRDefault="006B327B" w:rsidP="006B3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26" w:rsidRDefault="00AA4726" w:rsidP="00AA4726">
      <w:r>
        <w:t xml:space="preserve"> </w:t>
      </w:r>
    </w:p>
    <w:p w:rsidR="00AA4726" w:rsidRDefault="00AA4726" w:rsidP="00AA4726"/>
    <w:p w:rsidR="00AA4726" w:rsidRDefault="00AA4726" w:rsidP="00AA4726">
      <w:r>
        <w:tab/>
      </w:r>
    </w:p>
    <w:p w:rsidR="00AA4726" w:rsidRDefault="00AA4726" w:rsidP="00AA4726"/>
    <w:p w:rsidR="00AA4726" w:rsidRDefault="006B327B" w:rsidP="00AA4726">
      <w:r>
        <w:t xml:space="preserve"> </w:t>
      </w:r>
      <w:r w:rsidR="00AA4726">
        <w:tab/>
      </w:r>
    </w:p>
    <w:p w:rsidR="001D5704" w:rsidRDefault="00AA4726" w:rsidP="00AA4726">
      <w:r>
        <w:t>.</w:t>
      </w:r>
    </w:p>
    <w:sectPr w:rsidR="001D5704" w:rsidSect="001D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E0"/>
    <w:multiLevelType w:val="hybridMultilevel"/>
    <w:tmpl w:val="C55E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44"/>
    <w:rsid w:val="000E2BEE"/>
    <w:rsid w:val="001D5704"/>
    <w:rsid w:val="003C2EC0"/>
    <w:rsid w:val="003E37BC"/>
    <w:rsid w:val="005941E0"/>
    <w:rsid w:val="00614627"/>
    <w:rsid w:val="006B327B"/>
    <w:rsid w:val="0088142A"/>
    <w:rsid w:val="00AA4726"/>
    <w:rsid w:val="00B33744"/>
    <w:rsid w:val="00B566EA"/>
    <w:rsid w:val="00B6365E"/>
    <w:rsid w:val="00E7082F"/>
    <w:rsid w:val="00F81171"/>
    <w:rsid w:val="00F94525"/>
    <w:rsid w:val="00F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EAE5-4D13-4751-A9CB-50E34BF2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2012-06-03T11:32:00Z</dcterms:created>
  <dcterms:modified xsi:type="dcterms:W3CDTF">2012-06-04T13:26:00Z</dcterms:modified>
</cp:coreProperties>
</file>