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10" w:rsidRPr="004B4410" w:rsidRDefault="005312E5" w:rsidP="004B4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t xml:space="preserve">Веселое путешествие </w:t>
      </w:r>
    </w:p>
    <w:p w:rsidR="005857EB" w:rsidRDefault="004B4410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логическое мышление</w:t>
      </w:r>
      <w:r w:rsidR="005312E5">
        <w:rPr>
          <w:rFonts w:ascii="Times New Roman" w:hAnsi="Times New Roman" w:cs="Times New Roman"/>
          <w:sz w:val="28"/>
          <w:szCs w:val="28"/>
        </w:rPr>
        <w:t xml:space="preserve">, внимание, память, речь, мелкую моторику рук. Закреплять знания о числовом ряде, геометрических фигурах, составе числа. Упражняться в ориентировке на листке бумаги, измерение длины с помошью условной мерки. </w:t>
      </w:r>
      <w:r w:rsidR="00633FEC">
        <w:rPr>
          <w:rFonts w:ascii="Times New Roman" w:hAnsi="Times New Roman" w:cs="Times New Roman"/>
          <w:sz w:val="28"/>
          <w:szCs w:val="28"/>
        </w:rPr>
        <w:t xml:space="preserve">Закреплять знания правил поведений в природе. Совершенствовать умение использовать обобщающие слова. </w:t>
      </w:r>
    </w:p>
    <w:p w:rsidR="00633FEC" w:rsidRDefault="00633FEC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оборудование. Конструкция из столов и стульев </w:t>
      </w:r>
      <w:r w:rsidR="00317928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автобус». Карточки с цифрами – номера мест. Карточки с примерами – «автобусные билеты». Игрушечные животные, в том числе и животные из жарких стран. Карточки со знаком «+»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-». «=». Счетные палочки. Карточки с изображением фигурок, составлены из счетных палочек.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 с изображением предметов одной группы (мебель, обувь, одежда и т.д.), картонные ключи с надписанным на них цифрами.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Листы с начерченными отрезками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длинны и цвета (красного, зеленого, синего), линейка. Листы с изображением ряда геометрических фигур, одна из которых лишняя (например, три квадрата и один круг). </w:t>
      </w:r>
    </w:p>
    <w:p w:rsidR="00633FEC" w:rsidRDefault="00633FEC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Фланелеграф. Силуэты камней, на каждом по цифре </w:t>
      </w:r>
      <w:r w:rsidR="00317928">
        <w:rPr>
          <w:rFonts w:ascii="Times New Roman" w:hAnsi="Times New Roman" w:cs="Times New Roman"/>
          <w:sz w:val="28"/>
          <w:szCs w:val="28"/>
        </w:rPr>
        <w:t xml:space="preserve">от 1 до 10. Листы бумаги в крупную клетку, фломастеры. </w:t>
      </w:r>
    </w:p>
    <w:p w:rsidR="00317928" w:rsidRDefault="00317928" w:rsidP="003179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317928" w:rsidRDefault="00317928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Сегодня я предлагаю отправиться на экскурсию по городу. А на каком транспорте мы поедем, вы узнаете, если отгадаете загадку. </w:t>
      </w:r>
    </w:p>
    <w:p w:rsidR="00317928" w:rsidRDefault="00317928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чудо? Синий дом,</w:t>
      </w:r>
    </w:p>
    <w:p w:rsidR="00317928" w:rsidRDefault="00317928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317928" w:rsidRDefault="00317928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317928" w:rsidRDefault="00317928" w:rsidP="00317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питается бензином. (Автобус).</w:t>
      </w:r>
    </w:p>
    <w:p w:rsidR="008932AB" w:rsidRDefault="00317928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мы поедем на автобусе. Давайте попробуем отгадать его номер. Первая цифра в номере автобуса означает число,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2. (цифра 1). Вторая цифра обозначает число, стоящее после 5 (цифра 6). Какой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 номер автобуса? (записывает цифры на доске). Правильно, номер автобуса 16. Подводит детей к конструкции из столов и стульев. Вот ваш автобус. </w:t>
      </w:r>
    </w:p>
    <w:p w:rsidR="00317928" w:rsidRDefault="00317928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Раздает билеты – карточки, на которых написаны примеры. На каждом стуле сзади прикреплена карточка с цифрой, обозначающей номер места. Чтобы найти своё место, нужно решить пример, полученный ответ подскажет нужный номер. Дети выполняют задание и рассаживаются. Взрослый проверяет, правильно ли они нашли свои места. Все разместились. Можно отправляться в путь. Пока мы едем, чтобы не было скучно, выполним задания. Сначала я прочитаю задачу, а вы поставите к ней вопрос. Потом я прочитаю другую задачу, а вы покажете знак, соответствующий </w:t>
      </w:r>
      <w:r w:rsidR="008F7FA6">
        <w:rPr>
          <w:rFonts w:ascii="Times New Roman" w:hAnsi="Times New Roman" w:cs="Times New Roman"/>
          <w:sz w:val="28"/>
          <w:szCs w:val="28"/>
        </w:rPr>
        <w:t xml:space="preserve">условию задачи. </w:t>
      </w:r>
    </w:p>
    <w:p w:rsidR="008F7FA6" w:rsidRDefault="008F7FA6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задание. </w:t>
      </w:r>
    </w:p>
    <w:p w:rsidR="008F7FA6" w:rsidRDefault="008F7FA6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первая остановка – «Дом игрушек»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подходят к столу, на котором стоят игрушечные звери). Каждый может купить только то, про что он загадает загадку. Каждый ребенок загадывает загадку. После того, как все еёё отгадывают, он получает игрушку. С игрушкой в руках дети садятся в автобус. </w:t>
      </w:r>
    </w:p>
    <w:p w:rsidR="008F7FA6" w:rsidRDefault="008F7FA6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 дальше. Предлагаю выполнить задание «Сосчитай и построй».</w:t>
      </w:r>
    </w:p>
    <w:p w:rsidR="008F7FA6" w:rsidRDefault="008F7FA6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поочередно показывает карточки с изображением фигурок изи счетных палочек. </w:t>
      </w:r>
      <w:r w:rsidR="003F540A">
        <w:rPr>
          <w:rFonts w:ascii="Times New Roman" w:hAnsi="Times New Roman" w:cs="Times New Roman"/>
          <w:sz w:val="28"/>
          <w:szCs w:val="28"/>
        </w:rPr>
        <w:t xml:space="preserve">Дети рассматривают каждую картинку, считают, сколько потребуется палочек, чтобы составить такую же фигуру. Затем рисунок убирается, дети по памяти с помощью счетных палочек воспроизводят фигуру. </w:t>
      </w:r>
    </w:p>
    <w:p w:rsidR="003F540A" w:rsidRDefault="003F540A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Вторая остановка – «Торговый центр» здксь много магазинов. Предлагаю пройтись и сделать покупки. </w:t>
      </w:r>
    </w:p>
    <w:p w:rsidR="003F540A" w:rsidRDefault="003F540A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столе разлодены карточки с изображением предметов одной группы (мебель, посуда, обувь, одежда, овощи, фрукты). К каждой группе добавлена одна карточка, на которой изображен предмет из другой группы. Подходя к каждому столу, воспитатель задает вопросы. Как называется этот </w:t>
      </w:r>
      <w:r>
        <w:rPr>
          <w:rFonts w:ascii="Times New Roman" w:hAnsi="Times New Roman" w:cs="Times New Roman"/>
          <w:sz w:val="28"/>
          <w:szCs w:val="28"/>
        </w:rPr>
        <w:lastRenderedPageBreak/>
        <w:t>магазин? Как одним словом называется то, что здесь продается? Какой предмет тут лишний?</w:t>
      </w:r>
    </w:p>
    <w:p w:rsidR="003F540A" w:rsidRDefault="003F540A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 на вопросы, находя лишнюю карточку с предметом, воспитатель дает ее кому-нибудь </w:t>
      </w:r>
      <w:r w:rsidR="00DB05AA">
        <w:rPr>
          <w:rFonts w:ascii="Times New Roman" w:hAnsi="Times New Roman" w:cs="Times New Roman"/>
          <w:sz w:val="28"/>
          <w:szCs w:val="28"/>
        </w:rPr>
        <w:t xml:space="preserve">из детей. В ходе игры эти дети должны положить карточку в тот магазин, где продается аналогичные предметы. </w:t>
      </w:r>
    </w:p>
    <w:p w:rsidR="00C2093D" w:rsidRDefault="00C2093D" w:rsidP="00C20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магазин мы пришли? (на столе лежат карточки с изображением овощей и фруктов). Что в нем продается? Какой здесь беспорядок, все овощи и фрукты перемешались! Разложим овощи на полки справа, а фрукты – на полки слева. Дети выполняют задание. </w:t>
      </w:r>
    </w:p>
    <w:p w:rsidR="008932AB" w:rsidRDefault="00E300CC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возьмите ключи с цифрами и покажите (поднимите ключ), сколько здесь фруктов и овощей желтого цвета, красного цвета; круглой формы, овальной формы. Дети показывают. </w:t>
      </w:r>
    </w:p>
    <w:p w:rsidR="00E300CC" w:rsidRDefault="00E300CC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 свои места и едем дальше. Положите пред собой листы с начерченными на них тремя отрезками красного, зеленого и синего цвета. Измерьте их длину линейкой, щапишите 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выполняют задание, отвечают на вопросы: назовите длину зеленого отрезка, синего, крсного? Какой отрезок самый длинный (короткий)?</w:t>
      </w:r>
    </w:p>
    <w:p w:rsidR="00E300CC" w:rsidRDefault="00E300CC" w:rsidP="00531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остановка «Зоопарк»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Входим в ворота и начинаем осмотр (дети подходят к столу, где расставленные игрушечные звери – обитатели жарких стран). Сколько здесь зверей? (ответы детей). Посчитайте их по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 счету слон, лев, жирафи т.д., если считать слева (справа)? Кто стоит пред жирафом? После него? Как можно назвать всех этих животных? (животные жарких стран).</w:t>
      </w:r>
    </w:p>
    <w:p w:rsidR="00DB4C76" w:rsidRDefault="00E300CC" w:rsidP="00E30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на зверей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едем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что-то случилось с автобусом, он не двигается! Давайте найдем и устраним поломку это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правильно выполнить задание (раздает листы с изображением ряда геометрических фигур). Какая фигура здесь лишняя? (дети объясняют и устраняют поломку)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Казалось бы, можно ехать дальше, но впереди дорога завалена камнями (приглашает детей к фланелеграфу с силуэтами камней). Чтобы тронутся с места, надо их разобрать (обращается по очереди к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каждому ребенку)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C76">
        <w:rPr>
          <w:rFonts w:ascii="Times New Roman" w:hAnsi="Times New Roman" w:cs="Times New Roman"/>
          <w:sz w:val="28"/>
          <w:szCs w:val="28"/>
        </w:rPr>
        <w:t>Возьми камень с цифрой, обозначающее число, стоящие после числа 5; с цифрой, обозначающее число, стоящее перед числом 4; с цифрой, обозначающее число, стоящее между числами 7 и 9, и т.д. Дети выполняют задание</w:t>
      </w:r>
      <w:proofErr w:type="gramStart"/>
      <w:r w:rsidR="00DB4C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4C76">
        <w:rPr>
          <w:rFonts w:ascii="Times New Roman" w:hAnsi="Times New Roman" w:cs="Times New Roman"/>
          <w:sz w:val="28"/>
          <w:szCs w:val="28"/>
        </w:rPr>
        <w:t xml:space="preserve"> Камни мы убрали</w:t>
      </w:r>
      <w:proofErr w:type="gramStart"/>
      <w:r w:rsidR="00DB4C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4C76">
        <w:rPr>
          <w:rFonts w:ascii="Times New Roman" w:hAnsi="Times New Roman" w:cs="Times New Roman"/>
          <w:sz w:val="28"/>
          <w:szCs w:val="28"/>
        </w:rPr>
        <w:t xml:space="preserve"> Дорога расчищена</w:t>
      </w:r>
      <w:proofErr w:type="gramStart"/>
      <w:r w:rsidR="00DB4C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4C76">
        <w:rPr>
          <w:rFonts w:ascii="Times New Roman" w:hAnsi="Times New Roman" w:cs="Times New Roman"/>
          <w:sz w:val="28"/>
          <w:szCs w:val="28"/>
        </w:rPr>
        <w:t xml:space="preserve"> Едем дальше. </w:t>
      </w:r>
    </w:p>
    <w:p w:rsidR="008932AB" w:rsidRDefault="00DB4C76" w:rsidP="00E30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Выехали мы из города. А вот и остановка «Лес»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Выходим из аавтобуса. Идем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тихонько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не спугнуть зверей и птиц, перешагиваем через пни, раздвинаем ветки. Проводится физкультминутка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выполняют движения в соответствие сос словами воспитателя.</w:t>
      </w:r>
    </w:p>
    <w:p w:rsidR="00DB4C76" w:rsidRDefault="00DB4C76" w:rsidP="00E30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помахали-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согнули, кисти встряхнули-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руками помашем-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 – покажем: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такое лес?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сосна, ели, березы, клены!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лес, он наш друг зеленый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\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обрый друг, он шумит, поет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прохладную тень зовет.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напомнит правила поведения в лесу? Дети (по очереди)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Ветки не ломать, деревья не калечьте, ни травинку, ни лист зря не рвите. Рне сорите! Старайтесь не шуметь, не пугать птиц и зверей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разводите костров, берегите лес от пожара!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А какие пословицы о лесе вы знаете? Дети (по очереди).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богатство и краса, береги свои леса.</w:t>
      </w:r>
    </w:p>
    <w:p w:rsidR="00DB4C76" w:rsidRDefault="00DB4C76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природы тот, кто леса не бережет.</w:t>
      </w:r>
    </w:p>
    <w:p w:rsidR="00DB4C76" w:rsidRDefault="00666375" w:rsidP="00D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леса - не губи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ало леса – береги, нет леса – посади.</w:t>
      </w:r>
    </w:p>
    <w:p w:rsidR="00666375" w:rsidRDefault="00666375" w:rsidP="0066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Молодцы! Нам пора отправляться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Садимся в автобус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путь! Вот и наш детский сад (делает вид, что хочет выйти из автобуса и не может). Ой – ой – ой, двери в автобусе не открываются. Открыть мы их сможем, если найдем ключ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надо совержить «путешествие по клеточкам». </w:t>
      </w:r>
    </w:p>
    <w:p w:rsidR="00666375" w:rsidRDefault="00666375" w:rsidP="0066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раздает детям листы бумаги в крупную клетку и диктует, сколько клеток и в какую сторону нужно «проехать», чтобы найти ключ. Дети выполняют задание с помощью фломастера. </w:t>
      </w:r>
    </w:p>
    <w:p w:rsidR="00666375" w:rsidRPr="004B4410" w:rsidRDefault="00666375" w:rsidP="00666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он, ключ! Откроем двери и выйдем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путешествие закончилось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спасибо! </w:t>
      </w:r>
    </w:p>
    <w:sectPr w:rsidR="00666375" w:rsidRPr="004B4410" w:rsidSect="0024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3E" w:rsidRDefault="00AB763E" w:rsidP="009B2B60">
      <w:pPr>
        <w:spacing w:after="0" w:line="240" w:lineRule="auto"/>
      </w:pPr>
      <w:r>
        <w:separator/>
      </w:r>
    </w:p>
  </w:endnote>
  <w:endnote w:type="continuationSeparator" w:id="0">
    <w:p w:rsidR="00AB763E" w:rsidRDefault="00AB763E" w:rsidP="009B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3E" w:rsidRDefault="00AB763E" w:rsidP="009B2B60">
      <w:pPr>
        <w:spacing w:after="0" w:line="240" w:lineRule="auto"/>
      </w:pPr>
      <w:r>
        <w:separator/>
      </w:r>
    </w:p>
  </w:footnote>
  <w:footnote w:type="continuationSeparator" w:id="0">
    <w:p w:rsidR="00AB763E" w:rsidRDefault="00AB763E" w:rsidP="009B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55CC"/>
    <w:multiLevelType w:val="multilevel"/>
    <w:tmpl w:val="DE86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26C"/>
    <w:rsid w:val="00066CC9"/>
    <w:rsid w:val="0023126C"/>
    <w:rsid w:val="002409AF"/>
    <w:rsid w:val="00317928"/>
    <w:rsid w:val="003503EE"/>
    <w:rsid w:val="003F540A"/>
    <w:rsid w:val="00423287"/>
    <w:rsid w:val="004A1B1E"/>
    <w:rsid w:val="004B4410"/>
    <w:rsid w:val="005312E5"/>
    <w:rsid w:val="0056258D"/>
    <w:rsid w:val="005857EB"/>
    <w:rsid w:val="00586CCB"/>
    <w:rsid w:val="005F5065"/>
    <w:rsid w:val="00633FEC"/>
    <w:rsid w:val="00640CC2"/>
    <w:rsid w:val="00666375"/>
    <w:rsid w:val="006A7359"/>
    <w:rsid w:val="006E733B"/>
    <w:rsid w:val="007D2E6A"/>
    <w:rsid w:val="00834D63"/>
    <w:rsid w:val="008932AB"/>
    <w:rsid w:val="008F7FA6"/>
    <w:rsid w:val="00980285"/>
    <w:rsid w:val="009A573E"/>
    <w:rsid w:val="009B2B60"/>
    <w:rsid w:val="00AB763E"/>
    <w:rsid w:val="00AE6B13"/>
    <w:rsid w:val="00C2093D"/>
    <w:rsid w:val="00C53884"/>
    <w:rsid w:val="00D43716"/>
    <w:rsid w:val="00DB05AA"/>
    <w:rsid w:val="00DB4C76"/>
    <w:rsid w:val="00DB77EC"/>
    <w:rsid w:val="00E300CC"/>
    <w:rsid w:val="00ED6493"/>
    <w:rsid w:val="00EE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4B4410"/>
  </w:style>
  <w:style w:type="character" w:customStyle="1" w:styleId="apple-converted-space">
    <w:name w:val="apple-converted-space"/>
    <w:basedOn w:val="a0"/>
    <w:rsid w:val="004B4410"/>
  </w:style>
  <w:style w:type="paragraph" w:styleId="a3">
    <w:name w:val="Normal (Web)"/>
    <w:basedOn w:val="a"/>
    <w:uiPriority w:val="99"/>
    <w:semiHidden/>
    <w:unhideWhenUsed/>
    <w:rsid w:val="0089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2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AB"/>
    <w:rPr>
      <w:rFonts w:ascii="Tahoma" w:hAnsi="Tahoma" w:cs="Tahoma"/>
      <w:sz w:val="16"/>
      <w:szCs w:val="16"/>
    </w:rPr>
  </w:style>
  <w:style w:type="character" w:customStyle="1" w:styleId="likelink">
    <w:name w:val="like_link"/>
    <w:basedOn w:val="a0"/>
    <w:rsid w:val="003503EE"/>
  </w:style>
  <w:style w:type="character" w:customStyle="1" w:styleId="likecount">
    <w:name w:val="like_count"/>
    <w:basedOn w:val="a0"/>
    <w:rsid w:val="003503EE"/>
  </w:style>
  <w:style w:type="character" w:styleId="a7">
    <w:name w:val="Hyperlink"/>
    <w:basedOn w:val="a0"/>
    <w:uiPriority w:val="99"/>
    <w:semiHidden/>
    <w:unhideWhenUsed/>
    <w:rsid w:val="003503EE"/>
    <w:rPr>
      <w:color w:val="0000FF"/>
      <w:u w:val="single"/>
    </w:rPr>
  </w:style>
  <w:style w:type="character" w:customStyle="1" w:styleId="divide">
    <w:name w:val="divide"/>
    <w:basedOn w:val="a0"/>
    <w:rsid w:val="003503EE"/>
  </w:style>
  <w:style w:type="paragraph" w:styleId="a8">
    <w:name w:val="header"/>
    <w:basedOn w:val="a"/>
    <w:link w:val="a9"/>
    <w:uiPriority w:val="99"/>
    <w:semiHidden/>
    <w:unhideWhenUsed/>
    <w:rsid w:val="009B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2B60"/>
  </w:style>
  <w:style w:type="paragraph" w:styleId="aa">
    <w:name w:val="footer"/>
    <w:basedOn w:val="a"/>
    <w:link w:val="ab"/>
    <w:uiPriority w:val="99"/>
    <w:semiHidden/>
    <w:unhideWhenUsed/>
    <w:rsid w:val="009B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2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8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5436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984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92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38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83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47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38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2015-05-06T14:10:00Z</dcterms:created>
  <dcterms:modified xsi:type="dcterms:W3CDTF">2015-05-12T16:09:00Z</dcterms:modified>
</cp:coreProperties>
</file>