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4F" w:rsidRPr="004528A0" w:rsidRDefault="00610D4F" w:rsidP="00610D4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528A0">
        <w:rPr>
          <w:b/>
          <w:sz w:val="28"/>
          <w:szCs w:val="28"/>
        </w:rPr>
        <w:t xml:space="preserve">Тема:  </w:t>
      </w:r>
      <w:r w:rsidR="004C3B5F">
        <w:rPr>
          <w:b/>
          <w:sz w:val="28"/>
          <w:szCs w:val="28"/>
        </w:rPr>
        <w:t>Деление</w:t>
      </w:r>
      <w:r w:rsidR="00D725E7">
        <w:rPr>
          <w:b/>
          <w:sz w:val="28"/>
          <w:szCs w:val="28"/>
        </w:rPr>
        <w:t xml:space="preserve"> </w:t>
      </w:r>
      <w:r w:rsidR="004C3B5F">
        <w:rPr>
          <w:b/>
          <w:sz w:val="28"/>
          <w:szCs w:val="28"/>
        </w:rPr>
        <w:t>десятичных д</w:t>
      </w:r>
      <w:r w:rsidR="00D725E7">
        <w:rPr>
          <w:b/>
          <w:sz w:val="28"/>
          <w:szCs w:val="28"/>
        </w:rPr>
        <w:t>робей на натуральные числа</w:t>
      </w:r>
      <w:r w:rsidRPr="004528A0">
        <w:rPr>
          <w:b/>
          <w:sz w:val="28"/>
          <w:szCs w:val="28"/>
        </w:rPr>
        <w:t>.</w:t>
      </w:r>
    </w:p>
    <w:p w:rsidR="00610D4F" w:rsidRPr="004528A0" w:rsidRDefault="00D725E7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Будаакай</w:t>
      </w:r>
      <w:proofErr w:type="spellEnd"/>
      <w:r>
        <w:rPr>
          <w:sz w:val="28"/>
          <w:szCs w:val="28"/>
        </w:rPr>
        <w:t xml:space="preserve">  Надежда </w:t>
      </w:r>
      <w:r w:rsidR="00610D4F" w:rsidRPr="004528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Дуктуговна</w:t>
      </w:r>
      <w:proofErr w:type="spellEnd"/>
      <w:r w:rsidR="00610D4F" w:rsidRPr="004528A0">
        <w:rPr>
          <w:sz w:val="28"/>
          <w:szCs w:val="28"/>
        </w:rPr>
        <w:t xml:space="preserve">  М</w:t>
      </w:r>
      <w:r>
        <w:rPr>
          <w:sz w:val="28"/>
          <w:szCs w:val="28"/>
        </w:rPr>
        <w:t>БОУ  ООШ  с.</w:t>
      </w:r>
      <w:r w:rsidR="00610D4F" w:rsidRPr="004528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Усть-Хадын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Тандин</w:t>
      </w:r>
      <w:r w:rsidR="00610D4F" w:rsidRPr="004528A0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8B21B2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Учител</w:t>
      </w:r>
      <w:bookmarkStart w:id="0" w:name="_GoBack"/>
      <w:bookmarkEnd w:id="0"/>
      <w:r w:rsidRPr="004528A0">
        <w:rPr>
          <w:sz w:val="28"/>
          <w:szCs w:val="28"/>
        </w:rPr>
        <w:t>ь математики</w:t>
      </w:r>
      <w:r w:rsidR="00D725E7">
        <w:rPr>
          <w:sz w:val="28"/>
          <w:szCs w:val="28"/>
        </w:rPr>
        <w:t xml:space="preserve"> и физики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Математика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5 класс</w:t>
      </w:r>
    </w:p>
    <w:p w:rsidR="00610D4F" w:rsidRPr="004528A0" w:rsidRDefault="004C3B5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Деление десятичных дробей на натуральные числа</w:t>
      </w:r>
      <w:r w:rsidR="00D725E7" w:rsidRPr="00D725E7">
        <w:rPr>
          <w:sz w:val="28"/>
          <w:szCs w:val="28"/>
        </w:rPr>
        <w:t>.</w:t>
      </w:r>
      <w:r w:rsidR="00D725E7">
        <w:rPr>
          <w:sz w:val="28"/>
          <w:szCs w:val="28"/>
        </w:rPr>
        <w:t xml:space="preserve"> </w:t>
      </w:r>
      <w:r w:rsidR="00610D4F" w:rsidRPr="004528A0">
        <w:rPr>
          <w:sz w:val="28"/>
          <w:szCs w:val="28"/>
        </w:rPr>
        <w:t>Урок №1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 xml:space="preserve">«Математика 5» </w:t>
      </w:r>
      <w:r w:rsidR="008B21B2">
        <w:rPr>
          <w:sz w:val="28"/>
          <w:szCs w:val="28"/>
        </w:rPr>
        <w:t xml:space="preserve">Н. Я. </w:t>
      </w:r>
      <w:proofErr w:type="spellStart"/>
      <w:r w:rsidR="008B21B2">
        <w:rPr>
          <w:sz w:val="28"/>
          <w:szCs w:val="28"/>
        </w:rPr>
        <w:t>Виленкин</w:t>
      </w:r>
      <w:proofErr w:type="spellEnd"/>
      <w:r w:rsidR="008B21B2">
        <w:rPr>
          <w:sz w:val="28"/>
          <w:szCs w:val="28"/>
        </w:rPr>
        <w:t xml:space="preserve">, В. И. </w:t>
      </w:r>
      <w:proofErr w:type="gramStart"/>
      <w:r w:rsidR="008B21B2">
        <w:rPr>
          <w:sz w:val="28"/>
          <w:szCs w:val="28"/>
        </w:rPr>
        <w:t>Жохов</w:t>
      </w:r>
      <w:proofErr w:type="gramEnd"/>
      <w:r w:rsidR="008B21B2">
        <w:rPr>
          <w:sz w:val="28"/>
          <w:szCs w:val="28"/>
        </w:rPr>
        <w:t xml:space="preserve"> </w:t>
      </w:r>
      <w:r w:rsidRPr="004528A0">
        <w:rPr>
          <w:sz w:val="28"/>
          <w:szCs w:val="28"/>
        </w:rPr>
        <w:t xml:space="preserve"> и др.  </w:t>
      </w:r>
    </w:p>
    <w:p w:rsidR="00B05B2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05B20">
        <w:rPr>
          <w:sz w:val="28"/>
          <w:szCs w:val="28"/>
        </w:rPr>
        <w:t xml:space="preserve">Цель урока: </w:t>
      </w:r>
    </w:p>
    <w:p w:rsidR="00610D4F" w:rsidRPr="00B05B2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05B20">
        <w:rPr>
          <w:sz w:val="28"/>
          <w:szCs w:val="28"/>
        </w:rPr>
        <w:t xml:space="preserve">Планируемые результаты: </w:t>
      </w:r>
    </w:p>
    <w:p w:rsidR="00610D4F" w:rsidRPr="004528A0" w:rsidRDefault="00610D4F" w:rsidP="00610D4F">
      <w:pPr>
        <w:pStyle w:val="a3"/>
        <w:spacing w:line="276" w:lineRule="auto"/>
        <w:ind w:left="900"/>
        <w:rPr>
          <w:sz w:val="28"/>
          <w:szCs w:val="28"/>
        </w:rPr>
      </w:pPr>
      <w:r w:rsidRPr="004528A0">
        <w:rPr>
          <w:b/>
          <w:i/>
          <w:sz w:val="28"/>
          <w:szCs w:val="28"/>
        </w:rPr>
        <w:t>Личностные</w:t>
      </w:r>
      <w:r w:rsidRPr="004528A0">
        <w:rPr>
          <w:sz w:val="28"/>
          <w:szCs w:val="28"/>
        </w:rPr>
        <w:t xml:space="preserve">: развивать умение слушать; ясно, точно, грамотно излагать свои мысли в устной и письменной речи; развивать </w:t>
      </w:r>
      <w:r w:rsidR="00946BFB" w:rsidRPr="00946BFB">
        <w:rPr>
          <w:sz w:val="28"/>
          <w:szCs w:val="28"/>
        </w:rPr>
        <w:t xml:space="preserve"> </w:t>
      </w:r>
      <w:proofErr w:type="spellStart"/>
      <w:r w:rsidRPr="004528A0">
        <w:rPr>
          <w:sz w:val="28"/>
          <w:szCs w:val="28"/>
        </w:rPr>
        <w:t>креативность</w:t>
      </w:r>
      <w:proofErr w:type="spellEnd"/>
      <w:r w:rsidRPr="004528A0">
        <w:rPr>
          <w:sz w:val="28"/>
          <w:szCs w:val="28"/>
        </w:rPr>
        <w:t xml:space="preserve">  мышления, инициативу, находчивость, активность при решении математических задач;</w:t>
      </w:r>
      <w:r w:rsidRPr="004528A0">
        <w:rPr>
          <w:rFonts w:eastAsia="+mn-ea"/>
          <w:sz w:val="28"/>
          <w:szCs w:val="28"/>
        </w:rPr>
        <w:t xml:space="preserve"> формировать представления о математике как </w:t>
      </w:r>
      <w:r w:rsidR="00D725E7">
        <w:rPr>
          <w:rFonts w:eastAsia="+mn-ea"/>
          <w:sz w:val="28"/>
          <w:szCs w:val="28"/>
        </w:rPr>
        <w:t>способе познания</w:t>
      </w:r>
      <w:r w:rsidRPr="004528A0">
        <w:rPr>
          <w:rFonts w:eastAsia="+mn-ea"/>
          <w:sz w:val="28"/>
          <w:szCs w:val="28"/>
        </w:rPr>
        <w:t xml:space="preserve">; </w:t>
      </w:r>
      <w:r w:rsidRPr="004528A0">
        <w:rPr>
          <w:sz w:val="28"/>
          <w:szCs w:val="28"/>
        </w:rPr>
        <w:t xml:space="preserve"> </w:t>
      </w:r>
    </w:p>
    <w:p w:rsidR="00610D4F" w:rsidRPr="004528A0" w:rsidRDefault="00610D4F" w:rsidP="00610D4F">
      <w:pPr>
        <w:pStyle w:val="a3"/>
        <w:spacing w:line="276" w:lineRule="auto"/>
        <w:ind w:left="900"/>
        <w:rPr>
          <w:sz w:val="28"/>
          <w:szCs w:val="28"/>
        </w:rPr>
      </w:pPr>
      <w:proofErr w:type="spellStart"/>
      <w:r w:rsidRPr="004528A0">
        <w:rPr>
          <w:b/>
          <w:i/>
          <w:sz w:val="28"/>
          <w:szCs w:val="28"/>
        </w:rPr>
        <w:t>Метапредметные</w:t>
      </w:r>
      <w:proofErr w:type="spellEnd"/>
      <w:r w:rsidRPr="004528A0">
        <w:rPr>
          <w:b/>
          <w:i/>
          <w:sz w:val="28"/>
          <w:szCs w:val="28"/>
        </w:rPr>
        <w:t>:</w:t>
      </w:r>
      <w:r w:rsidRPr="004528A0">
        <w:rPr>
          <w:sz w:val="28"/>
          <w:szCs w:val="28"/>
        </w:rPr>
        <w:t xml:space="preserve"> 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610D4F" w:rsidRPr="004528A0" w:rsidRDefault="00610D4F" w:rsidP="00610D4F">
      <w:pPr>
        <w:pStyle w:val="a3"/>
        <w:spacing w:line="276" w:lineRule="auto"/>
        <w:ind w:left="900"/>
        <w:rPr>
          <w:sz w:val="28"/>
          <w:szCs w:val="28"/>
        </w:rPr>
      </w:pPr>
      <w:proofErr w:type="gramStart"/>
      <w:r w:rsidRPr="004528A0">
        <w:rPr>
          <w:b/>
          <w:i/>
          <w:sz w:val="28"/>
          <w:szCs w:val="28"/>
        </w:rPr>
        <w:t>Предметные</w:t>
      </w:r>
      <w:proofErr w:type="gramEnd"/>
      <w:r w:rsidRPr="004528A0">
        <w:rPr>
          <w:b/>
          <w:i/>
          <w:sz w:val="28"/>
          <w:szCs w:val="28"/>
        </w:rPr>
        <w:t>:</w:t>
      </w:r>
      <w:r w:rsidRPr="004528A0">
        <w:rPr>
          <w:sz w:val="28"/>
          <w:szCs w:val="28"/>
        </w:rPr>
        <w:t xml:space="preserve"> </w:t>
      </w:r>
      <w:r w:rsidR="00946BFB" w:rsidRPr="00946BFB">
        <w:rPr>
          <w:sz w:val="28"/>
          <w:szCs w:val="28"/>
        </w:rPr>
        <w:t xml:space="preserve"> </w:t>
      </w:r>
      <w:r w:rsidRPr="004528A0">
        <w:rPr>
          <w:sz w:val="28"/>
          <w:szCs w:val="28"/>
        </w:rPr>
        <w:t>развивать  умение работать с математическим текстом (анализировать, извлекать необходимую информацию).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Тип урока: открытие новых знаний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Формы работы учащихся: групповая, индивидуальная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Необходимое техническое оборудование: мультимеди</w:t>
      </w:r>
      <w:r w:rsidR="00D725E7">
        <w:rPr>
          <w:sz w:val="28"/>
          <w:szCs w:val="28"/>
        </w:rPr>
        <w:t>а проектор, компьютер</w:t>
      </w:r>
      <w:r w:rsidRPr="004528A0">
        <w:rPr>
          <w:sz w:val="28"/>
          <w:szCs w:val="28"/>
        </w:rPr>
        <w:t>, раздаточный материал  для групповой работы.</w:t>
      </w:r>
    </w:p>
    <w:p w:rsidR="00610D4F" w:rsidRPr="004528A0" w:rsidRDefault="00610D4F" w:rsidP="00610D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Структура и ход урока</w:t>
      </w:r>
    </w:p>
    <w:p w:rsidR="00610D4F" w:rsidRPr="00B05B20" w:rsidRDefault="00610D4F" w:rsidP="00610D4F">
      <w:pPr>
        <w:ind w:firstLine="709"/>
        <w:jc w:val="center"/>
      </w:pPr>
      <w:r w:rsidRPr="00B05B20">
        <w:rPr>
          <w:b/>
        </w:rPr>
        <w:t>Технологическая карта урока</w:t>
      </w:r>
    </w:p>
    <w:p w:rsidR="00610D4F" w:rsidRPr="00B05B20" w:rsidRDefault="00610D4F" w:rsidP="00610D4F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3"/>
        <w:gridCol w:w="4948"/>
        <w:gridCol w:w="4702"/>
        <w:gridCol w:w="2977"/>
      </w:tblGrid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Этапы урока</w:t>
            </w:r>
          </w:p>
        </w:tc>
        <w:tc>
          <w:tcPr>
            <w:tcW w:w="1685" w:type="pct"/>
          </w:tcPr>
          <w:p w:rsidR="00610D4F" w:rsidRPr="00B05B20" w:rsidRDefault="00610D4F" w:rsidP="00391CBE">
            <w:pPr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Деятельность учащихся</w:t>
            </w:r>
          </w:p>
        </w:tc>
        <w:tc>
          <w:tcPr>
            <w:tcW w:w="1601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Деятельность учителя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Универсальные учебные действия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1.</w:t>
            </w:r>
            <w:r w:rsidRPr="00B05B20">
              <w:rPr>
                <w:i/>
              </w:rPr>
              <w:t xml:space="preserve">Этап </w:t>
            </w:r>
            <w:r w:rsidRPr="00B05B20">
              <w:rPr>
                <w:i/>
              </w:rPr>
              <w:lastRenderedPageBreak/>
              <w:t>мотивации (самоопределения) к учебной деятельности</w:t>
            </w:r>
            <w:r w:rsidRPr="00B05B20">
              <w:rPr>
                <w:i/>
                <w:lang w:eastAsia="ar-SA"/>
              </w:rPr>
              <w:t>.</w:t>
            </w:r>
          </w:p>
        </w:tc>
        <w:tc>
          <w:tcPr>
            <w:tcW w:w="1685" w:type="pct"/>
          </w:tcPr>
          <w:p w:rsidR="008B21B2" w:rsidRDefault="00610D4F" w:rsidP="008B21B2">
            <w:pPr>
              <w:pStyle w:val="2"/>
              <w:spacing w:line="240" w:lineRule="auto"/>
              <w:ind w:left="0" w:right="-185" w:firstLine="720"/>
              <w:rPr>
                <w:sz w:val="28"/>
                <w:szCs w:val="28"/>
              </w:rPr>
            </w:pPr>
            <w:r w:rsidRPr="00B05B20">
              <w:rPr>
                <w:i/>
                <w:iCs/>
                <w:lang w:eastAsia="ar-SA"/>
              </w:rPr>
              <w:lastRenderedPageBreak/>
              <w:t>Настрой на работу.</w:t>
            </w:r>
            <w:r w:rsidR="008B21B2" w:rsidRPr="00690B83">
              <w:rPr>
                <w:sz w:val="28"/>
                <w:szCs w:val="28"/>
              </w:rPr>
              <w:t xml:space="preserve"> </w:t>
            </w:r>
          </w:p>
          <w:p w:rsidR="00610D4F" w:rsidRDefault="00610D4F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Default="00B650B7" w:rsidP="008B21B2">
            <w:pPr>
              <w:pStyle w:val="2"/>
              <w:spacing w:line="240" w:lineRule="auto"/>
              <w:ind w:left="0" w:right="-185" w:firstLine="720"/>
            </w:pPr>
          </w:p>
          <w:p w:rsidR="00B650B7" w:rsidRPr="008B21B2" w:rsidRDefault="00B650B7" w:rsidP="00B650B7">
            <w:pPr>
              <w:pStyle w:val="2"/>
              <w:spacing w:line="240" w:lineRule="auto"/>
              <w:ind w:left="0" w:right="-185"/>
              <w:jc w:val="center"/>
            </w:pPr>
            <w:r>
              <w:t>Ответы учащихся</w:t>
            </w:r>
          </w:p>
        </w:tc>
        <w:tc>
          <w:tcPr>
            <w:tcW w:w="1601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lastRenderedPageBreak/>
              <w:t xml:space="preserve">Создать условия для возникновения </w:t>
            </w:r>
            <w:r w:rsidRPr="00B05B20">
              <w:rPr>
                <w:i/>
                <w:lang w:eastAsia="ar-SA"/>
              </w:rPr>
              <w:lastRenderedPageBreak/>
              <w:t>внутренней потребности</w:t>
            </w:r>
            <w:r w:rsidRPr="00B05B20">
              <w:rPr>
                <w:i/>
                <w:lang w:eastAsia="ar-SA"/>
              </w:rPr>
              <w:br/>
              <w:t xml:space="preserve"> включения в деятельность. Приветствие, проверка подготовленности к учебному занятию, организация внимания детей.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Эмоциональный настрой на урок.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Дети, вам тепло? (Да!)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В классе светло? (Да!)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Прозвенел уже звонок? (Да!)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Уже закончился урок? (Нет!)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Только начался урок? (Да!)</w:t>
            </w:r>
          </w:p>
          <w:p w:rsidR="008B21B2" w:rsidRPr="008B21B2" w:rsidRDefault="008B21B2" w:rsidP="008B21B2">
            <w:pPr>
              <w:pStyle w:val="2"/>
              <w:spacing w:line="240" w:lineRule="auto"/>
              <w:ind w:left="0" w:right="-185" w:firstLine="720"/>
            </w:pPr>
            <w:r w:rsidRPr="008B21B2">
              <w:t>Хотите учиться? (Да!)</w:t>
            </w:r>
          </w:p>
          <w:p w:rsidR="00B650B7" w:rsidRPr="00690B83" w:rsidRDefault="008B21B2" w:rsidP="00B650B7">
            <w:pPr>
              <w:ind w:right="322"/>
              <w:rPr>
                <w:b/>
                <w:i/>
                <w:sz w:val="28"/>
                <w:szCs w:val="28"/>
              </w:rPr>
            </w:pPr>
            <w:r>
              <w:t xml:space="preserve">         </w:t>
            </w:r>
            <w:r w:rsidRPr="008B21B2">
              <w:t>Значит можно всем садиться!</w:t>
            </w:r>
            <w:r w:rsidR="00B650B7" w:rsidRPr="00690B83">
              <w:rPr>
                <w:b/>
                <w:i/>
                <w:sz w:val="28"/>
                <w:szCs w:val="28"/>
              </w:rPr>
              <w:t xml:space="preserve"> </w:t>
            </w:r>
          </w:p>
          <w:p w:rsidR="00B650B7" w:rsidRPr="00B650B7" w:rsidRDefault="00B650B7" w:rsidP="00B650B7">
            <w:pPr>
              <w:rPr>
                <w:b/>
                <w:i/>
              </w:rPr>
            </w:pPr>
            <w:r w:rsidRPr="00690B83">
              <w:rPr>
                <w:b/>
                <w:i/>
                <w:sz w:val="28"/>
                <w:szCs w:val="28"/>
              </w:rPr>
              <w:t>Мотивация урока.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650B7">
              <w:rPr>
                <w:b/>
              </w:rPr>
              <w:t>Слайд 1</w:t>
            </w:r>
          </w:p>
          <w:p w:rsidR="00B650B7" w:rsidRPr="001B0B80" w:rsidRDefault="00B650B7" w:rsidP="00B650B7">
            <w:pPr>
              <w:jc w:val="both"/>
              <w:rPr>
                <w:i/>
              </w:rPr>
            </w:pPr>
            <w:r w:rsidRPr="001B0B80">
              <w:rPr>
                <w:i/>
              </w:rPr>
              <w:t xml:space="preserve">   А чтобы не было вам, ребята, скучно на уроке, каждый должен принимать активное участие.  </w:t>
            </w:r>
          </w:p>
          <w:p w:rsidR="00B650B7" w:rsidRPr="001B0B80" w:rsidRDefault="00B650B7" w:rsidP="00B650B7">
            <w:pPr>
              <w:jc w:val="both"/>
              <w:rPr>
                <w:i/>
              </w:rPr>
            </w:pPr>
            <w:r w:rsidRPr="001B0B80">
              <w:rPr>
                <w:i/>
              </w:rPr>
              <w:t xml:space="preserve"> Каждый из вас знает, что лошадь самое любимое животное у тувинцев. </w:t>
            </w:r>
          </w:p>
          <w:p w:rsidR="00B650B7" w:rsidRPr="001B0B80" w:rsidRDefault="00B650B7" w:rsidP="00B650B7">
            <w:pPr>
              <w:jc w:val="both"/>
              <w:rPr>
                <w:i/>
              </w:rPr>
            </w:pPr>
            <w:r w:rsidRPr="001B0B80">
              <w:rPr>
                <w:i/>
              </w:rPr>
              <w:t xml:space="preserve">Вы любите лошадь? </w:t>
            </w:r>
          </w:p>
          <w:p w:rsidR="00B650B7" w:rsidRPr="001B0B80" w:rsidRDefault="00B650B7" w:rsidP="00B650B7">
            <w:pPr>
              <w:jc w:val="both"/>
              <w:rPr>
                <w:i/>
              </w:rPr>
            </w:pPr>
            <w:r w:rsidRPr="001B0B80">
              <w:rPr>
                <w:i/>
              </w:rPr>
              <w:t>Давайте, вспомним, какие бывают лошади?</w:t>
            </w:r>
          </w:p>
          <w:p w:rsidR="00610D4F" w:rsidRPr="00B05B20" w:rsidRDefault="00B650B7" w:rsidP="00DE105B">
            <w:pPr>
              <w:jc w:val="both"/>
              <w:rPr>
                <w:i/>
              </w:rPr>
            </w:pPr>
            <w:r w:rsidRPr="001B0B80">
              <w:rPr>
                <w:i/>
              </w:rPr>
              <w:t>Сегодня п</w:t>
            </w:r>
            <w:r w:rsidR="00DE105B">
              <w:rPr>
                <w:i/>
              </w:rPr>
              <w:t>оговорим о легендарном коне, котор</w:t>
            </w:r>
            <w:r w:rsidR="005D1519">
              <w:rPr>
                <w:i/>
              </w:rPr>
              <w:t>ый 5 раз подряд одержал победу.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lastRenderedPageBreak/>
              <w:t>Личностные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>:</w:t>
            </w:r>
            <w:r w:rsidRPr="00B05B20">
              <w:rPr>
                <w:i/>
                <w:lang w:eastAsia="ar-SA"/>
              </w:rPr>
              <w:t xml:space="preserve"> </w:t>
            </w:r>
            <w:r w:rsidRPr="00B05B20">
              <w:rPr>
                <w:i/>
                <w:lang w:eastAsia="ar-SA"/>
              </w:rPr>
              <w:lastRenderedPageBreak/>
              <w:t>самоопределение;</w:t>
            </w:r>
          </w:p>
          <w:p w:rsidR="00610D4F" w:rsidRPr="00B05B20" w:rsidRDefault="00610D4F" w:rsidP="00391CBE">
            <w:pPr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Регулятивные</w:t>
            </w:r>
            <w:r w:rsidRPr="00B05B20">
              <w:rPr>
                <w:i/>
                <w:lang w:eastAsia="ar-SA"/>
              </w:rPr>
              <w:t xml:space="preserve">: </w:t>
            </w:r>
            <w:proofErr w:type="spellStart"/>
            <w:r w:rsidRPr="00B05B20">
              <w:rPr>
                <w:i/>
                <w:lang w:eastAsia="ar-SA"/>
              </w:rPr>
              <w:t>целеполагание</w:t>
            </w:r>
            <w:proofErr w:type="spellEnd"/>
            <w:r w:rsidRPr="00B05B20">
              <w:rPr>
                <w:i/>
                <w:lang w:eastAsia="ar-SA"/>
              </w:rPr>
              <w:t>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 xml:space="preserve">Коммуникативные: </w:t>
            </w:r>
            <w:r w:rsidRPr="00B05B20">
              <w:rPr>
                <w:i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800B6A" w:rsidRPr="00B05B20" w:rsidTr="00391CBE">
        <w:trPr>
          <w:jc w:val="center"/>
        </w:trPr>
        <w:tc>
          <w:tcPr>
            <w:tcW w:w="699" w:type="pct"/>
          </w:tcPr>
          <w:p w:rsidR="008B21B2" w:rsidRPr="00690B83" w:rsidRDefault="00800B6A" w:rsidP="008B21B2">
            <w:pPr>
              <w:ind w:right="322"/>
              <w:rPr>
                <w:b/>
                <w:i/>
                <w:sz w:val="28"/>
                <w:szCs w:val="28"/>
              </w:rPr>
            </w:pPr>
            <w:r w:rsidRPr="00B05B20">
              <w:rPr>
                <w:i/>
                <w:lang w:eastAsia="ar-SA"/>
              </w:rPr>
              <w:lastRenderedPageBreak/>
              <w:t>2. Этап</w:t>
            </w:r>
            <w:r w:rsidR="008B21B2" w:rsidRPr="00690B83">
              <w:rPr>
                <w:b/>
                <w:i/>
                <w:sz w:val="28"/>
                <w:szCs w:val="28"/>
              </w:rPr>
              <w:t xml:space="preserve"> </w:t>
            </w:r>
            <w:r w:rsidR="008B21B2" w:rsidRPr="008B21B2">
              <w:rPr>
                <w:i/>
              </w:rPr>
              <w:t>Актуализация опорных знаний</w:t>
            </w:r>
          </w:p>
          <w:p w:rsidR="00800B6A" w:rsidRPr="00B05B20" w:rsidRDefault="00800B6A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</w:tc>
        <w:tc>
          <w:tcPr>
            <w:tcW w:w="1685" w:type="pct"/>
          </w:tcPr>
          <w:p w:rsidR="00B650B7" w:rsidRPr="00B05B20" w:rsidRDefault="00B650B7" w:rsidP="00B650B7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i/>
                <w:lang w:eastAsia="ar-SA"/>
              </w:rPr>
              <w:t>Активизировали  соответствующие мыслительные операции (анализ, обобщение, классификация и т.д.) и познавательные процессы (внимание, память и т.д.);</w:t>
            </w:r>
            <w:proofErr w:type="gramEnd"/>
          </w:p>
          <w:p w:rsidR="00800B6A" w:rsidRPr="00B05B20" w:rsidRDefault="00800B6A" w:rsidP="00391CBE">
            <w:pPr>
              <w:snapToGrid w:val="0"/>
              <w:spacing w:line="276" w:lineRule="auto"/>
              <w:ind w:hanging="61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601" w:type="pct"/>
          </w:tcPr>
          <w:p w:rsidR="008B21B2" w:rsidRPr="00B05B20" w:rsidRDefault="008B21B2" w:rsidP="008B21B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П</w:t>
            </w:r>
            <w:r w:rsidRPr="00B05B20">
              <w:rPr>
                <w:i/>
                <w:iCs/>
                <w:lang w:eastAsia="ar-SA"/>
              </w:rPr>
              <w:t>роверяет, со</w:t>
            </w:r>
            <w:r>
              <w:rPr>
                <w:i/>
                <w:iCs/>
                <w:lang w:eastAsia="ar-SA"/>
              </w:rPr>
              <w:t>гласовывает.</w:t>
            </w:r>
          </w:p>
          <w:p w:rsidR="00B650B7" w:rsidRPr="00B650B7" w:rsidRDefault="00B650B7" w:rsidP="00B650B7">
            <w:pPr>
              <w:rPr>
                <w:b/>
                <w:i/>
              </w:rPr>
            </w:pPr>
            <w:r w:rsidRPr="00B650B7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.  </w:t>
            </w:r>
            <w:r w:rsidRPr="00B650B7">
              <w:rPr>
                <w:b/>
              </w:rPr>
              <w:t xml:space="preserve"> Слайд 1</w:t>
            </w:r>
          </w:p>
          <w:p w:rsidR="00800B6A" w:rsidRPr="00B05B20" w:rsidRDefault="00800B6A" w:rsidP="00B650B7">
            <w:pPr>
              <w:ind w:right="322"/>
              <w:jc w:val="both"/>
              <w:rPr>
                <w:i/>
                <w:lang w:eastAsia="ar-SA"/>
              </w:rPr>
            </w:pPr>
          </w:p>
        </w:tc>
        <w:tc>
          <w:tcPr>
            <w:tcW w:w="1014" w:type="pct"/>
          </w:tcPr>
          <w:p w:rsidR="008B21B2" w:rsidRPr="00B05B20" w:rsidRDefault="008B21B2" w:rsidP="008B21B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Коммуникативные:</w:t>
            </w:r>
            <w:r w:rsidRPr="00B05B20">
              <w:rPr>
                <w:i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8B21B2" w:rsidRPr="00B05B20" w:rsidRDefault="008B21B2" w:rsidP="008B21B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Познавательные:</w:t>
            </w:r>
          </w:p>
          <w:p w:rsidR="008B21B2" w:rsidRDefault="008B21B2" w:rsidP="008B21B2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 xml:space="preserve">выбор наиболее эффективных способов </w:t>
            </w:r>
            <w:r w:rsidRPr="00B05B20">
              <w:rPr>
                <w:i/>
                <w:lang w:eastAsia="ar-SA"/>
              </w:rPr>
              <w:lastRenderedPageBreak/>
              <w:t xml:space="preserve">решения задач </w:t>
            </w:r>
          </w:p>
          <w:p w:rsidR="00800B6A" w:rsidRPr="00B05B20" w:rsidRDefault="008B21B2" w:rsidP="008B21B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 xml:space="preserve">Логические: – </w:t>
            </w:r>
            <w:r w:rsidRPr="00B05B20">
              <w:rPr>
                <w:i/>
                <w:lang w:eastAsia="ar-SA"/>
              </w:rPr>
              <w:t>формулирование проблемы.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800B6A" w:rsidP="00391CBE">
            <w:pPr>
              <w:snapToGrid w:val="0"/>
              <w:spacing w:line="276" w:lineRule="auto"/>
              <w:jc w:val="both"/>
              <w:rPr>
                <w:i/>
              </w:rPr>
            </w:pPr>
            <w:r w:rsidRPr="00B05B20">
              <w:rPr>
                <w:i/>
                <w:lang w:eastAsia="ar-SA"/>
              </w:rPr>
              <w:lastRenderedPageBreak/>
              <w:t>3</w:t>
            </w:r>
            <w:r w:rsidR="00610D4F" w:rsidRPr="00B05B20">
              <w:rPr>
                <w:i/>
                <w:lang w:eastAsia="ar-SA"/>
              </w:rPr>
              <w:t>.Э</w:t>
            </w:r>
            <w:r w:rsidR="00610D4F" w:rsidRPr="00B05B20">
              <w:rPr>
                <w:i/>
              </w:rPr>
              <w:t xml:space="preserve">тап </w:t>
            </w: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B05B20">
              <w:rPr>
                <w:i/>
              </w:rPr>
              <w:t>актуализации и пробного учебного действия.</w:t>
            </w:r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i/>
                <w:lang w:eastAsia="ar-SA"/>
              </w:rPr>
              <w:t>Активизировали  соответствующие мыслительные операции (анализ, обобщение, классификация и т.д.) и познавательные процессы (внимание, память и т.д.);</w:t>
            </w:r>
            <w:proofErr w:type="gramEnd"/>
          </w:p>
          <w:p w:rsidR="00610D4F" w:rsidRPr="00B05B20" w:rsidRDefault="00B650B7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</w:t>
            </w:r>
          </w:p>
          <w:p w:rsidR="004C3B5F" w:rsidRDefault="00800B6A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- Ответ учащихся.  В</w:t>
            </w:r>
            <w:r w:rsidR="00B650B7">
              <w:rPr>
                <w:i/>
                <w:lang w:eastAsia="ar-SA"/>
              </w:rPr>
              <w:t>ыполняется  с помощью  деления</w:t>
            </w:r>
          </w:p>
          <w:p w:rsidR="006050B3" w:rsidRPr="00B05B20" w:rsidRDefault="00610D4F" w:rsidP="006050B3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Разные варианты ответов</w:t>
            </w:r>
            <w:proofErr w:type="gramStart"/>
            <w:r w:rsidR="004C3B5F">
              <w:rPr>
                <w:i/>
                <w:lang w:eastAsia="ar-SA"/>
              </w:rPr>
              <w:t>.(</w:t>
            </w:r>
            <w:proofErr w:type="gramEnd"/>
            <w:r w:rsidR="004C3B5F">
              <w:rPr>
                <w:i/>
                <w:lang w:eastAsia="ar-SA"/>
              </w:rPr>
              <w:t>Формула нахождения скорости)</w:t>
            </w:r>
          </w:p>
          <w:p w:rsidR="00610D4F" w:rsidRPr="00B05B20" w:rsidRDefault="00610D4F" w:rsidP="006050B3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Попытались самостоятельно выполнить индивидуальное   задание  и зафиксировали  возникшее затруднение  в  выполнении пробного действия или его обосновании.</w:t>
            </w:r>
          </w:p>
        </w:tc>
        <w:tc>
          <w:tcPr>
            <w:tcW w:w="1601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Активизирует знания учащихся  и </w:t>
            </w:r>
            <w:r w:rsidRPr="00B05B20">
              <w:rPr>
                <w:i/>
                <w:lang w:eastAsia="ar-SA"/>
              </w:rPr>
              <w:t>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610D4F" w:rsidRPr="008B21B2" w:rsidRDefault="00800B6A" w:rsidP="006050B3">
            <w:pPr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- Как решим эту задачу</w:t>
            </w:r>
            <w:r w:rsidR="00610D4F" w:rsidRPr="00B05B20">
              <w:rPr>
                <w:i/>
                <w:lang w:eastAsia="ar-SA"/>
              </w:rPr>
              <w:t>?</w:t>
            </w:r>
            <w:r w:rsidR="006050B3" w:rsidRPr="00B05B20">
              <w:rPr>
                <w:b/>
                <w:i/>
              </w:rPr>
              <w:t xml:space="preserve"> Презентация   Слайд </w:t>
            </w:r>
            <w:r w:rsidR="00B650B7">
              <w:rPr>
                <w:b/>
                <w:i/>
              </w:rPr>
              <w:t>3</w:t>
            </w:r>
          </w:p>
          <w:p w:rsidR="00610D4F" w:rsidRPr="00B05B20" w:rsidRDefault="00B650B7" w:rsidP="00391CBE">
            <w:pPr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-А умеем ли делить десятичную дробь на </w:t>
            </w:r>
            <w:r w:rsidR="001B0B80">
              <w:rPr>
                <w:i/>
                <w:lang w:eastAsia="ar-SA"/>
              </w:rPr>
              <w:t xml:space="preserve">натуральное </w:t>
            </w:r>
            <w:r>
              <w:rPr>
                <w:i/>
                <w:lang w:eastAsia="ar-SA"/>
              </w:rPr>
              <w:t>число</w:t>
            </w:r>
            <w:r w:rsidR="00610D4F" w:rsidRPr="00B05B20">
              <w:rPr>
                <w:i/>
                <w:lang w:eastAsia="ar-SA"/>
              </w:rPr>
              <w:t>?</w:t>
            </w:r>
          </w:p>
          <w:p w:rsidR="006050B3" w:rsidRPr="00B05B20" w:rsidRDefault="006050B3" w:rsidP="00391CBE">
            <w:pPr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Нам поможет учебник страница</w:t>
            </w:r>
            <w:r w:rsidR="001B0B80">
              <w:rPr>
                <w:i/>
                <w:lang w:eastAsia="ar-SA"/>
              </w:rPr>
              <w:t xml:space="preserve"> 208</w:t>
            </w:r>
          </w:p>
          <w:p w:rsidR="00610D4F" w:rsidRPr="00B05B20" w:rsidRDefault="00610D4F" w:rsidP="00391CBE">
            <w:pPr>
              <w:spacing w:line="276" w:lineRule="auto"/>
              <w:rPr>
                <w:i/>
              </w:rPr>
            </w:pPr>
            <w:r w:rsidRPr="00B05B20">
              <w:rPr>
                <w:rFonts w:eastAsia="+mn-ea"/>
                <w:bCs/>
                <w:i/>
                <w:iCs/>
              </w:rPr>
              <w:t xml:space="preserve">                                                                           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Коммуникативные:</w:t>
            </w:r>
            <w:r w:rsidRPr="00B05B20">
              <w:rPr>
                <w:i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610D4F" w:rsidRPr="00B05B20" w:rsidRDefault="00610D4F" w:rsidP="00391CBE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Познавательные: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самостоятельное выделение и формулирование познавательной цели.</w:t>
            </w: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 xml:space="preserve">Логические: – </w:t>
            </w:r>
            <w:r w:rsidRPr="00B05B20">
              <w:rPr>
                <w:i/>
                <w:lang w:eastAsia="ar-SA"/>
              </w:rPr>
              <w:t>формулирование проблемы.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3.</w:t>
            </w:r>
            <w:bookmarkStart w:id="1" w:name="Этап3"/>
            <w:r w:rsidRPr="00B05B20">
              <w:rPr>
                <w:i/>
                <w:lang w:eastAsia="ar-SA"/>
              </w:rPr>
              <w:t>Э</w:t>
            </w:r>
            <w:r w:rsidRPr="00B05B20">
              <w:rPr>
                <w:i/>
              </w:rPr>
              <w:t xml:space="preserve">тап выявления места и причины затруднения. </w:t>
            </w:r>
            <w:bookmarkEnd w:id="1"/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 xml:space="preserve">Проанализировали, зафиксировали, какого знания или </w:t>
            </w:r>
            <w:proofErr w:type="gramStart"/>
            <w:r w:rsidRPr="00B05B20">
              <w:rPr>
                <w:i/>
                <w:lang w:eastAsia="ar-SA"/>
              </w:rPr>
              <w:t>умения не достает</w:t>
            </w:r>
            <w:proofErr w:type="gramEnd"/>
            <w:r w:rsidRPr="00B05B20">
              <w:rPr>
                <w:i/>
                <w:lang w:eastAsia="ar-SA"/>
              </w:rPr>
              <w:t xml:space="preserve"> </w:t>
            </w:r>
            <w:r w:rsidRPr="00B05B20">
              <w:rPr>
                <w:i/>
                <w:iCs/>
                <w:lang w:eastAsia="ar-SA"/>
              </w:rPr>
              <w:t xml:space="preserve">для </w:t>
            </w:r>
            <w:r w:rsidRPr="00B05B20">
              <w:rPr>
                <w:i/>
                <w:lang w:eastAsia="ar-SA"/>
              </w:rPr>
              <w:t xml:space="preserve">решения исходной задачи </w:t>
            </w:r>
            <w:r w:rsidRPr="00B05B20">
              <w:rPr>
                <w:i/>
                <w:iCs/>
                <w:lang w:eastAsia="ar-SA"/>
              </w:rPr>
              <w:t>(причина затруднения)</w:t>
            </w:r>
          </w:p>
        </w:tc>
        <w:tc>
          <w:tcPr>
            <w:tcW w:w="1601" w:type="pct"/>
          </w:tcPr>
          <w:p w:rsidR="00C076D9" w:rsidRPr="008B21B2" w:rsidRDefault="006050B3" w:rsidP="006050B3">
            <w:pPr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b/>
                <w:i/>
              </w:rPr>
              <w:t xml:space="preserve">Презентация   Слайд </w:t>
            </w:r>
            <w:r w:rsidR="001B0B80">
              <w:rPr>
                <w:b/>
                <w:i/>
              </w:rPr>
              <w:t>4</w:t>
            </w:r>
          </w:p>
          <w:p w:rsidR="006050B3" w:rsidRPr="00B05B20" w:rsidRDefault="00C076D9" w:rsidP="006050B3">
            <w:pPr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610D4F" w:rsidRPr="00B05B20" w:rsidRDefault="006050B3" w:rsidP="00C076D9">
            <w:pPr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rFonts w:eastAsia="+mn-ea"/>
                <w:bCs/>
                <w:i/>
              </w:rPr>
              <w:t xml:space="preserve"> 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>:</w:t>
            </w:r>
            <w:r w:rsidRPr="00B05B20">
              <w:rPr>
                <w:i/>
                <w:lang w:eastAsia="ar-SA"/>
              </w:rPr>
              <w:t xml:space="preserve"> </w:t>
            </w:r>
            <w:proofErr w:type="spellStart"/>
            <w:r w:rsidRPr="00B05B20">
              <w:rPr>
                <w:i/>
                <w:lang w:eastAsia="ar-SA"/>
              </w:rPr>
              <w:t>целеполагание</w:t>
            </w:r>
            <w:proofErr w:type="spellEnd"/>
            <w:r w:rsidRPr="00B05B20">
              <w:rPr>
                <w:i/>
                <w:lang w:eastAsia="ar-SA"/>
              </w:rPr>
              <w:t>, прогнозирование;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>Познавательные</w:t>
            </w:r>
            <w:r w:rsidRPr="00B05B20">
              <w:rPr>
                <w:i/>
                <w:lang w:eastAsia="ar-SA"/>
              </w:rPr>
              <w:t xml:space="preserve">: выбор наиболее эффективных способов решения задач 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4.</w:t>
            </w:r>
            <w:r w:rsidRPr="00B05B20">
              <w:rPr>
                <w:i/>
              </w:rPr>
              <w:t>Этап постановки темы урока   и учебной цели.</w:t>
            </w:r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В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предложили и согласовали тему урока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lastRenderedPageBreak/>
              <w:t>-</w:t>
            </w:r>
            <w:r w:rsidR="001B0B80">
              <w:rPr>
                <w:i/>
                <w:iCs/>
                <w:lang w:eastAsia="ar-SA"/>
              </w:rPr>
              <w:t xml:space="preserve">Деление </w:t>
            </w:r>
            <w:r w:rsidR="00C076D9" w:rsidRPr="00B05B20">
              <w:rPr>
                <w:i/>
                <w:iCs/>
                <w:lang w:eastAsia="ar-SA"/>
              </w:rPr>
              <w:t xml:space="preserve"> </w:t>
            </w:r>
            <w:r w:rsidR="00AA3CFF">
              <w:rPr>
                <w:i/>
                <w:iCs/>
                <w:lang w:eastAsia="ar-SA"/>
              </w:rPr>
              <w:t>десятичных дробей  на натуральные числа</w:t>
            </w:r>
            <w:r w:rsidRPr="00B05B20">
              <w:rPr>
                <w:i/>
                <w:iCs/>
                <w:lang w:eastAsia="ar-SA"/>
              </w:rPr>
              <w:t>.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610D4F" w:rsidRPr="00B05B20" w:rsidRDefault="00610D4F" w:rsidP="00C076D9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601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lastRenderedPageBreak/>
              <w:t>Консультирует, проверяет,</w:t>
            </w:r>
            <w:r w:rsidR="001F4CBA" w:rsidRPr="00B05B20">
              <w:rPr>
                <w:i/>
                <w:iCs/>
                <w:lang w:eastAsia="ar-SA"/>
              </w:rPr>
              <w:t xml:space="preserve"> </w:t>
            </w:r>
            <w:r w:rsidRPr="00B05B20">
              <w:rPr>
                <w:i/>
                <w:iCs/>
                <w:lang w:eastAsia="ar-SA"/>
              </w:rPr>
              <w:t>согласовывает, уточняет тему урока</w:t>
            </w:r>
          </w:p>
          <w:p w:rsidR="00C076D9" w:rsidRPr="00B05B20" w:rsidRDefault="00C076D9" w:rsidP="00C076D9">
            <w:pPr>
              <w:spacing w:line="276" w:lineRule="auto"/>
              <w:rPr>
                <w:i/>
              </w:rPr>
            </w:pPr>
            <w:r w:rsidRPr="00B05B20">
              <w:rPr>
                <w:rFonts w:eastAsia="+mn-ea"/>
                <w:bCs/>
                <w:i/>
              </w:rPr>
              <w:t>Вопросы?</w:t>
            </w:r>
          </w:p>
          <w:p w:rsidR="00C076D9" w:rsidRPr="00B05B20" w:rsidRDefault="00F41AE8" w:rsidP="00C076D9">
            <w:pPr>
              <w:numPr>
                <w:ilvl w:val="0"/>
                <w:numId w:val="4"/>
              </w:numPr>
              <w:spacing w:line="276" w:lineRule="auto"/>
              <w:rPr>
                <w:rFonts w:eastAsia="+mn-ea"/>
                <w:bCs/>
                <w:i/>
                <w:iCs/>
              </w:rPr>
            </w:pPr>
            <w:r>
              <w:rPr>
                <w:rFonts w:eastAsia="+mn-ea"/>
                <w:bCs/>
                <w:i/>
                <w:iCs/>
              </w:rPr>
              <w:t xml:space="preserve">   Что значит разделит</w:t>
            </w:r>
            <w:r w:rsidR="00C076D9" w:rsidRPr="00B05B20">
              <w:rPr>
                <w:rFonts w:eastAsia="+mn-ea"/>
                <w:bCs/>
                <w:i/>
                <w:iCs/>
              </w:rPr>
              <w:t>ь десятичную дробь на натуральное число?</w:t>
            </w:r>
          </w:p>
          <w:p w:rsidR="00C076D9" w:rsidRPr="00B05B20" w:rsidRDefault="00C076D9" w:rsidP="00C076D9">
            <w:pPr>
              <w:numPr>
                <w:ilvl w:val="0"/>
                <w:numId w:val="4"/>
              </w:numPr>
              <w:spacing w:line="276" w:lineRule="auto"/>
              <w:rPr>
                <w:rFonts w:eastAsia="+mn-ea"/>
                <w:bCs/>
                <w:i/>
                <w:iCs/>
              </w:rPr>
            </w:pPr>
            <w:r w:rsidRPr="00B05B20">
              <w:rPr>
                <w:i/>
                <w:iCs/>
                <w:lang w:eastAsia="ar-SA"/>
              </w:rPr>
              <w:t xml:space="preserve">А как бы вы сформулировали тему </w:t>
            </w:r>
            <w:r w:rsidRPr="00B05B20">
              <w:rPr>
                <w:i/>
                <w:iCs/>
                <w:lang w:eastAsia="ar-SA"/>
              </w:rPr>
              <w:lastRenderedPageBreak/>
              <w:t>сегодняшнего урока?</w:t>
            </w:r>
          </w:p>
          <w:p w:rsidR="00610D4F" w:rsidRPr="00B05B20" w:rsidRDefault="00C076D9" w:rsidP="00C076D9">
            <w:pPr>
              <w:numPr>
                <w:ilvl w:val="0"/>
                <w:numId w:val="4"/>
              </w:numPr>
              <w:spacing w:line="276" w:lineRule="auto"/>
              <w:rPr>
                <w:rFonts w:eastAsia="+mn-ea"/>
                <w:bCs/>
                <w:i/>
                <w:iCs/>
              </w:rPr>
            </w:pPr>
            <w:r w:rsidRPr="00B05B20">
              <w:rPr>
                <w:rFonts w:eastAsia="+mn-ea"/>
                <w:bCs/>
                <w:i/>
                <w:iCs/>
              </w:rPr>
              <w:t xml:space="preserve">А какие цели мы поставим? </w:t>
            </w:r>
          </w:p>
          <w:p w:rsidR="00610D4F" w:rsidRPr="008B21B2" w:rsidRDefault="00597443" w:rsidP="00391CBE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 xml:space="preserve">Слайд  </w:t>
            </w:r>
            <w:r w:rsidR="001B0B80">
              <w:rPr>
                <w:b/>
                <w:i/>
                <w:iCs/>
                <w:lang w:eastAsia="ar-SA"/>
              </w:rPr>
              <w:t>5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- Какие задачи стоят сегодня перед нами?</w:t>
            </w:r>
          </w:p>
          <w:p w:rsidR="00610D4F" w:rsidRPr="00B05B20" w:rsidRDefault="00610D4F" w:rsidP="0042233A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Подвести промежуточный итог.</w:t>
            </w:r>
            <w:r w:rsidR="0042233A" w:rsidRPr="00B05B20">
              <w:rPr>
                <w:rFonts w:ascii="Corbel" w:eastAsia="+mj-ea" w:hAnsi="Corbel" w:cs="+mj-cs"/>
                <w:shadow/>
                <w:color w:val="323232"/>
                <w:kern w:val="24"/>
              </w:rPr>
              <w:t xml:space="preserve"> 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</w:rPr>
              <w:lastRenderedPageBreak/>
              <w:t>Коммуникативные</w:t>
            </w:r>
            <w:r w:rsidRPr="00B05B20">
              <w:rPr>
                <w:i/>
              </w:rPr>
              <w:t>: планирование учебного сотрудничества с учителем и сверстниками</w:t>
            </w:r>
            <w:proofErr w:type="gramEnd"/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Личностные</w:t>
            </w:r>
            <w:r w:rsidRPr="00B05B20">
              <w:rPr>
                <w:i/>
                <w:lang w:eastAsia="ar-SA"/>
              </w:rPr>
              <w:t>: планирование учебной деятельности</w:t>
            </w:r>
            <w:proofErr w:type="gramEnd"/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bookmarkStart w:id="2" w:name="Этап5"/>
            <w:r w:rsidRPr="00B05B20">
              <w:rPr>
                <w:i/>
              </w:rPr>
              <w:lastRenderedPageBreak/>
              <w:t>5.Этап открытия новых знаний</w:t>
            </w:r>
            <w:bookmarkEnd w:id="2"/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Применить новый способ действий для решения задачи, вызвавшей затруднение;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зафиксировать в обобщенном виде новый способ действий в речи и записи дробей;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зафиксировать преодоление возникшего ранее затруднения. </w:t>
            </w:r>
          </w:p>
        </w:tc>
        <w:tc>
          <w:tcPr>
            <w:tcW w:w="1601" w:type="pct"/>
          </w:tcPr>
          <w:p w:rsidR="001F4CBA" w:rsidRPr="00B05B20" w:rsidRDefault="00F41AE8" w:rsidP="001F4CBA">
            <w:pPr>
              <w:spacing w:line="276" w:lineRule="auto"/>
              <w:rPr>
                <w:rFonts w:eastAsia="+mn-ea"/>
                <w:b/>
                <w:bCs/>
                <w:i/>
              </w:rPr>
            </w:pPr>
            <w:r>
              <w:rPr>
                <w:i/>
                <w:iCs/>
                <w:lang w:eastAsia="ar-SA"/>
              </w:rPr>
              <w:t xml:space="preserve">Составим алгоритм деления </w:t>
            </w:r>
            <w:r w:rsidR="001F4CBA" w:rsidRPr="00B05B20">
              <w:rPr>
                <w:i/>
                <w:iCs/>
                <w:lang w:eastAsia="ar-SA"/>
              </w:rPr>
              <w:t xml:space="preserve"> десятичных дробей на натуральное число</w:t>
            </w:r>
            <w:r w:rsidR="001F4CBA" w:rsidRPr="00B05B20">
              <w:rPr>
                <w:rFonts w:eastAsia="+mn-ea"/>
                <w:b/>
                <w:bCs/>
                <w:i/>
              </w:rPr>
              <w:t xml:space="preserve"> </w:t>
            </w:r>
          </w:p>
          <w:p w:rsidR="001F4CBA" w:rsidRPr="001B0B80" w:rsidRDefault="001F4CBA" w:rsidP="001F4CBA">
            <w:pPr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bCs/>
                <w:i/>
                <w:iCs/>
                <w:lang w:eastAsia="ar-SA"/>
              </w:rPr>
              <w:t xml:space="preserve"> </w:t>
            </w:r>
            <w:r w:rsidRPr="00B05B20">
              <w:rPr>
                <w:i/>
                <w:iCs/>
                <w:lang w:eastAsia="ar-SA"/>
              </w:rPr>
              <w:t xml:space="preserve"> </w:t>
            </w:r>
            <w:r w:rsidRPr="00B05B20">
              <w:rPr>
                <w:rFonts w:eastAsia="+mn-ea"/>
                <w:bCs/>
                <w:i/>
                <w:iCs/>
              </w:rPr>
              <w:t xml:space="preserve"> </w:t>
            </w:r>
            <w:r w:rsidRPr="00B05B20">
              <w:rPr>
                <w:rFonts w:eastAsia="+mn-ea"/>
                <w:b/>
                <w:bCs/>
                <w:i/>
                <w:iCs/>
              </w:rPr>
              <w:t xml:space="preserve">Слайд </w:t>
            </w:r>
            <w:r w:rsidR="001B0B80">
              <w:rPr>
                <w:rFonts w:eastAsia="+mn-ea"/>
                <w:b/>
                <w:bCs/>
                <w:i/>
                <w:iCs/>
              </w:rPr>
              <w:t>6</w:t>
            </w:r>
          </w:p>
          <w:p w:rsidR="001F4CBA" w:rsidRPr="00B05B20" w:rsidRDefault="001F4CBA" w:rsidP="001F4CBA">
            <w:pPr>
              <w:spacing w:line="276" w:lineRule="auto"/>
              <w:rPr>
                <w:rFonts w:eastAsia="+mn-ea"/>
                <w:bCs/>
                <w:i/>
                <w:iCs/>
              </w:rPr>
            </w:pPr>
            <w:r w:rsidRPr="00B05B20">
              <w:rPr>
                <w:rFonts w:eastAsia="+mn-ea" w:hint="eastAsia"/>
                <w:bCs/>
                <w:i/>
                <w:iCs/>
              </w:rPr>
              <w:t xml:space="preserve">  </w:t>
            </w:r>
          </w:p>
          <w:p w:rsidR="001B0B80" w:rsidRPr="001B0B80" w:rsidRDefault="00597443" w:rsidP="001B0B80">
            <w:pPr>
              <w:spacing w:line="276" w:lineRule="auto"/>
              <w:rPr>
                <w:rFonts w:eastAsia="+mn-ea"/>
                <w:b/>
                <w:bCs/>
                <w:i/>
                <w:iCs/>
              </w:rPr>
            </w:pPr>
            <w:r>
              <w:rPr>
                <w:rFonts w:eastAsia="+mn-ea"/>
                <w:b/>
                <w:bCs/>
                <w:i/>
                <w:iCs/>
              </w:rPr>
              <w:t xml:space="preserve">Слайд </w:t>
            </w:r>
            <w:r w:rsidR="001B0B80">
              <w:rPr>
                <w:rFonts w:eastAsia="+mn-ea"/>
                <w:b/>
                <w:bCs/>
                <w:i/>
                <w:iCs/>
              </w:rPr>
              <w:t>7,8</w:t>
            </w:r>
          </w:p>
          <w:p w:rsidR="005D3A21" w:rsidRPr="001B0B80" w:rsidRDefault="00597443" w:rsidP="005D3A21">
            <w:pPr>
              <w:spacing w:line="276" w:lineRule="auto"/>
              <w:rPr>
                <w:b/>
                <w:i/>
              </w:rPr>
            </w:pPr>
            <w:r>
              <w:rPr>
                <w:rFonts w:eastAsia="+mn-ea"/>
                <w:b/>
                <w:bCs/>
                <w:i/>
              </w:rPr>
              <w:t xml:space="preserve">Слайд  </w:t>
            </w:r>
            <w:r w:rsidR="001B0B80" w:rsidRPr="00F41AE8">
              <w:rPr>
                <w:rFonts w:eastAsia="+mn-ea"/>
                <w:b/>
                <w:bCs/>
                <w:i/>
              </w:rPr>
              <w:t xml:space="preserve"> </w:t>
            </w:r>
            <w:r w:rsidR="001B0B80">
              <w:rPr>
                <w:rFonts w:eastAsia="+mn-ea"/>
                <w:b/>
                <w:bCs/>
                <w:i/>
              </w:rPr>
              <w:t>9, 10</w:t>
            </w:r>
          </w:p>
          <w:p w:rsidR="005D3A21" w:rsidRPr="00B05B20" w:rsidRDefault="00F41AE8" w:rsidP="005D3A21">
            <w:pPr>
              <w:spacing w:line="276" w:lineRule="auto"/>
              <w:rPr>
                <w:i/>
              </w:rPr>
            </w:pPr>
            <w:r>
              <w:rPr>
                <w:bCs/>
                <w:i/>
                <w:iCs/>
                <w:lang w:eastAsia="ar-SA"/>
              </w:rPr>
              <w:t>Научиться выполнять деление</w:t>
            </w:r>
            <w:r w:rsidR="005D3A21" w:rsidRPr="00B05B20">
              <w:rPr>
                <w:bCs/>
                <w:i/>
                <w:iCs/>
                <w:lang w:eastAsia="ar-SA"/>
              </w:rPr>
              <w:t xml:space="preserve"> десятичной дроби на 10, 100,….и т</w:t>
            </w:r>
            <w:r>
              <w:rPr>
                <w:bCs/>
                <w:i/>
                <w:iCs/>
                <w:lang w:eastAsia="ar-SA"/>
              </w:rPr>
              <w:t>. д.</w:t>
            </w:r>
          </w:p>
          <w:p w:rsidR="001F4CBA" w:rsidRPr="00B05B20" w:rsidRDefault="001F4CBA" w:rsidP="001F4CBA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proofErr w:type="spellStart"/>
            <w:r w:rsidRPr="00B05B20">
              <w:rPr>
                <w:b/>
                <w:i/>
                <w:iCs/>
                <w:lang w:eastAsia="ar-SA"/>
              </w:rPr>
              <w:t>Физминутка</w:t>
            </w:r>
            <w:proofErr w:type="spellEnd"/>
            <w:r w:rsidRPr="00B05B20">
              <w:rPr>
                <w:b/>
                <w:i/>
                <w:iCs/>
                <w:lang w:eastAsia="ar-SA"/>
              </w:rPr>
              <w:t xml:space="preserve">. </w:t>
            </w:r>
          </w:p>
          <w:p w:rsidR="00610D4F" w:rsidRPr="001B0B80" w:rsidRDefault="00597443" w:rsidP="001F4CBA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Слайд 1</w:t>
            </w:r>
            <w:r w:rsidR="001B0B80">
              <w:rPr>
                <w:b/>
                <w:i/>
                <w:iCs/>
                <w:lang w:eastAsia="ar-SA"/>
              </w:rPr>
              <w:t>1</w:t>
            </w:r>
            <w:r w:rsidR="001F4CBA" w:rsidRPr="00B05B20">
              <w:rPr>
                <w:i/>
              </w:rPr>
              <w:t xml:space="preserve"> 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</w:rPr>
              <w:t>Коммуникативные</w:t>
            </w:r>
            <w:r w:rsidRPr="00B05B20">
              <w:rPr>
                <w:i/>
              </w:rPr>
              <w:t>: развитие умения работать в группе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</w:rPr>
              <w:t>Познавательные:</w:t>
            </w:r>
            <w:r w:rsidRPr="00B05B20">
              <w:rPr>
                <w:i/>
              </w:rPr>
              <w:t xml:space="preserve"> построение логических цепей, анализ, умение структурировать знания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</w:rPr>
            </w:pPr>
            <w:bookmarkStart w:id="3" w:name="Этап6"/>
            <w:r w:rsidRPr="00B05B20">
              <w:rPr>
                <w:i/>
              </w:rPr>
              <w:t>6.Этап первичного закрепления с проговариванием во внешней речи.</w:t>
            </w:r>
            <w:bookmarkEnd w:id="3"/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Решили (фронтально) несколько типовых заданий на новый способ действия;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при этом проговаривали  вслух выполненные шаги и их обоснование 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Работа в группах.</w:t>
            </w:r>
          </w:p>
        </w:tc>
        <w:tc>
          <w:tcPr>
            <w:tcW w:w="1601" w:type="pct"/>
          </w:tcPr>
          <w:p w:rsidR="00610D4F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Организовывает решение типовых заданий (фронтально)</w:t>
            </w:r>
          </w:p>
          <w:p w:rsidR="00F41AE8" w:rsidRPr="00F41AE8" w:rsidRDefault="00F41AE8" w:rsidP="00F41AE8">
            <w:pPr>
              <w:spacing w:before="75"/>
              <w:rPr>
                <w:i/>
                <w:color w:val="000000"/>
              </w:rPr>
            </w:pPr>
            <w:r w:rsidRPr="00F41AE8">
              <w:rPr>
                <w:i/>
                <w:color w:val="000000"/>
              </w:rPr>
              <w:t xml:space="preserve">Был обычай: скакуну-победителю присуждается прозвище, если он займет первое место три раза подряд.  На республиканских скачках в честь </w:t>
            </w:r>
            <w:proofErr w:type="spellStart"/>
            <w:r w:rsidRPr="00F41AE8">
              <w:rPr>
                <w:i/>
                <w:color w:val="000000"/>
              </w:rPr>
              <w:t>Наадыма</w:t>
            </w:r>
            <w:proofErr w:type="spellEnd"/>
            <w:r w:rsidRPr="00F41AE8">
              <w:rPr>
                <w:i/>
                <w:color w:val="000000"/>
              </w:rPr>
              <w:t xml:space="preserve"> – главного ежегодного праздника животноводов – черный конь Сояна </w:t>
            </w:r>
            <w:proofErr w:type="spellStart"/>
            <w:r w:rsidRPr="00F41AE8">
              <w:rPr>
                <w:i/>
                <w:color w:val="000000"/>
              </w:rPr>
              <w:t>Санданмаа</w:t>
            </w:r>
            <w:proofErr w:type="spellEnd"/>
            <w:r w:rsidRPr="00F41AE8">
              <w:rPr>
                <w:i/>
                <w:color w:val="000000"/>
              </w:rPr>
              <w:t xml:space="preserve"> становился победителем три раза подряд: в 1934, 1935 и 1936 годах.</w:t>
            </w:r>
          </w:p>
          <w:p w:rsidR="00610D4F" w:rsidRPr="00F41AE8" w:rsidRDefault="001B0B80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Слайд 12</w:t>
            </w:r>
            <w:r w:rsidR="00E44ADF">
              <w:rPr>
                <w:b/>
                <w:i/>
                <w:iCs/>
                <w:lang w:eastAsia="ar-SA"/>
              </w:rPr>
              <w:t>,13,14,15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>:</w:t>
            </w:r>
            <w:r w:rsidRPr="00B05B20">
              <w:rPr>
                <w:i/>
              </w:rPr>
              <w:t xml:space="preserve"> выделение и осознание того, что усвоено, что ещё подлежит усвоению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</w:rPr>
              <w:t xml:space="preserve">Предметные: </w:t>
            </w:r>
            <w:r w:rsidRPr="00B05B20">
              <w:rPr>
                <w:bCs/>
                <w:i/>
              </w:rPr>
              <w:t>формирование навыков построения математических моделей и решения практических задач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</w:rPr>
            </w:pPr>
            <w:r w:rsidRPr="00B05B20">
              <w:rPr>
                <w:i/>
              </w:rPr>
              <w:t>7.Этап групповой работы.</w:t>
            </w:r>
          </w:p>
        </w:tc>
        <w:tc>
          <w:tcPr>
            <w:tcW w:w="1685" w:type="pct"/>
          </w:tcPr>
          <w:p w:rsidR="00610D4F" w:rsidRPr="00597443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Работа в группах. Готовый результат работы представить классу (анализировать, систематизировать)</w:t>
            </w:r>
          </w:p>
          <w:p w:rsidR="00597443" w:rsidRPr="00597443" w:rsidRDefault="00597443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601" w:type="pct"/>
          </w:tcPr>
          <w:p w:rsidR="00E44ADF" w:rsidRDefault="00E44ADF" w:rsidP="00E44ADF">
            <w:pPr>
              <w:pStyle w:val="a7"/>
              <w:shd w:val="clear" w:color="auto" w:fill="FFFFFF"/>
              <w:spacing w:before="96" w:beforeAutospacing="0" w:after="120" w:afterAutospacing="0" w:line="3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eastAsia="MS Mincho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b/>
                <w:i/>
                <w:iCs/>
                <w:lang w:eastAsia="ar-SA"/>
              </w:rPr>
              <w:t>Слайд 16</w:t>
            </w:r>
          </w:p>
          <w:p w:rsidR="00E44ADF" w:rsidRDefault="00E44ADF" w:rsidP="00E44ADF">
            <w:pPr>
              <w:pStyle w:val="a7"/>
              <w:shd w:val="clear" w:color="auto" w:fill="FFFFFF"/>
              <w:spacing w:before="96" w:beforeAutospacing="0" w:after="120" w:afterAutospacing="0" w:line="3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а) 0,7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25;                 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 9,607 : 10;</w:t>
            </w:r>
            <w:r>
              <w:rPr>
                <w:rStyle w:val="apple-converted-space"/>
                <w:rFonts w:ascii="Arial" w:eastAsia="MS Mincho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   б) 7,9 : 316;                е) 14,706 : 1000;</w:t>
            </w:r>
            <w:r>
              <w:rPr>
                <w:rStyle w:val="apple-converted-space"/>
                <w:rFonts w:ascii="Arial" w:eastAsia="MS Mincho" w:hAnsi="Arial" w:cs="Arial"/>
                <w:color w:val="000000"/>
                <w:sz w:val="21"/>
                <w:szCs w:val="21"/>
              </w:rPr>
              <w:t> </w:t>
            </w:r>
          </w:p>
          <w:p w:rsidR="00E44ADF" w:rsidRDefault="00E44ADF" w:rsidP="00E44ADF">
            <w:pPr>
              <w:pStyle w:val="a7"/>
              <w:shd w:val="clear" w:color="auto" w:fill="FFFFFF"/>
              <w:spacing w:before="96" w:beforeAutospacing="0" w:after="120" w:afterAutospacing="0" w:line="3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   в) 543,4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143;            ж) 0,0142 : 100;</w:t>
            </w:r>
            <w:r>
              <w:rPr>
                <w:rStyle w:val="apple-converted-space"/>
                <w:rFonts w:ascii="Arial" w:eastAsia="MS Mincho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    г) 40,005 : 127;          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 0,75 : 10 000.</w:t>
            </w:r>
            <w:r>
              <w:rPr>
                <w:rStyle w:val="apple-converted-space"/>
                <w:rFonts w:ascii="Arial" w:eastAsia="MS Mincho" w:hAnsi="Arial" w:cs="Arial"/>
                <w:color w:val="000000"/>
                <w:sz w:val="21"/>
                <w:szCs w:val="21"/>
              </w:rPr>
              <w:t> </w:t>
            </w:r>
          </w:p>
          <w:p w:rsidR="00E44ADF" w:rsidRPr="00E44ADF" w:rsidRDefault="00E44ADF" w:rsidP="00E44ADF">
            <w:pPr>
              <w:pStyle w:val="a7"/>
              <w:shd w:val="clear" w:color="auto" w:fill="FFFFFF"/>
              <w:spacing w:before="96" w:beforeAutospacing="0" w:after="120" w:afterAutospacing="0" w:line="300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44ADF">
              <w:rPr>
                <w:rFonts w:ascii="Arial" w:hAnsi="Arial" w:cs="Arial"/>
                <w:b/>
                <w:color w:val="000000"/>
                <w:sz w:val="21"/>
                <w:szCs w:val="21"/>
              </w:rPr>
              <w:t>Задача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i/>
                <w:iCs/>
                <w:lang w:eastAsia="ar-SA"/>
              </w:rPr>
              <w:t xml:space="preserve"> Слайд 17</w:t>
            </w:r>
          </w:p>
          <w:p w:rsidR="00610D4F" w:rsidRPr="00DD0D28" w:rsidRDefault="00E36822" w:rsidP="00DD0D28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E36822">
              <w:rPr>
                <w:i/>
                <w:iCs/>
                <w:lang w:eastAsia="ar-SA"/>
              </w:rPr>
              <w:t>Масса</w:t>
            </w:r>
            <w:r>
              <w:rPr>
                <w:i/>
                <w:iCs/>
                <w:lang w:eastAsia="ar-SA"/>
              </w:rPr>
              <w:t xml:space="preserve"> жеребенка </w:t>
            </w:r>
            <w:r w:rsidR="00DD0D28">
              <w:rPr>
                <w:i/>
                <w:iCs/>
                <w:lang w:eastAsia="ar-SA"/>
              </w:rPr>
              <w:t xml:space="preserve"> 0,86</w:t>
            </w:r>
            <w:r>
              <w:rPr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i/>
                <w:iCs/>
                <w:lang w:eastAsia="ar-SA"/>
              </w:rPr>
              <w:t>ц</w:t>
            </w:r>
            <w:proofErr w:type="spellEnd"/>
            <w:r w:rsidR="00DD0D28">
              <w:rPr>
                <w:i/>
                <w:iCs/>
                <w:lang w:eastAsia="ar-SA"/>
              </w:rPr>
              <w:t>, а масса 2 коней больше массы 4</w:t>
            </w:r>
            <w:r>
              <w:rPr>
                <w:i/>
                <w:iCs/>
                <w:lang w:eastAsia="ar-SA"/>
              </w:rPr>
              <w:t xml:space="preserve"> жеребка на </w:t>
            </w:r>
            <w:r w:rsidR="00DD0D28">
              <w:rPr>
                <w:i/>
                <w:iCs/>
                <w:lang w:eastAsia="ar-SA"/>
              </w:rPr>
              <w:t xml:space="preserve"> 1,3</w:t>
            </w:r>
            <w:r>
              <w:rPr>
                <w:i/>
                <w:iCs/>
                <w:lang w:eastAsia="ar-SA"/>
              </w:rPr>
              <w:t xml:space="preserve">6 </w:t>
            </w:r>
            <w:proofErr w:type="spellStart"/>
            <w:r w:rsidR="00DD0D28">
              <w:rPr>
                <w:i/>
                <w:iCs/>
                <w:lang w:eastAsia="ar-SA"/>
              </w:rPr>
              <w:t>ц</w:t>
            </w:r>
            <w:proofErr w:type="spellEnd"/>
            <w:r w:rsidR="00DD0D28">
              <w:rPr>
                <w:i/>
                <w:iCs/>
                <w:lang w:eastAsia="ar-SA"/>
              </w:rPr>
              <w:t>. Какова масса одного коня.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bCs/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lastRenderedPageBreak/>
              <w:t xml:space="preserve">Коммуникативные: </w:t>
            </w:r>
            <w:r w:rsidRPr="00B05B20">
              <w:rPr>
                <w:bCs/>
                <w:i/>
                <w:lang w:eastAsia="ar-SA"/>
              </w:rPr>
              <w:t xml:space="preserve">управление поведением партнёра, разрешение конфликтов, умение полно </w:t>
            </w:r>
            <w:r w:rsidRPr="00B05B20">
              <w:rPr>
                <w:bCs/>
                <w:i/>
                <w:lang w:eastAsia="ar-SA"/>
              </w:rPr>
              <w:lastRenderedPageBreak/>
              <w:t>и точно выражать свои мысли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bCs/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 xml:space="preserve">Познавательные: </w:t>
            </w:r>
            <w:r w:rsidRPr="00B05B20">
              <w:rPr>
                <w:bCs/>
                <w:i/>
                <w:lang w:eastAsia="ar-SA"/>
              </w:rPr>
              <w:t>анализ, синтез,  обобщение, аналогия, сравнение,  классификация и построение логической цепи рассуждений</w:t>
            </w:r>
            <w:proofErr w:type="gramEnd"/>
          </w:p>
          <w:p w:rsidR="00610D4F" w:rsidRPr="00B05B20" w:rsidRDefault="00610D4F" w:rsidP="00391CBE">
            <w:pPr>
              <w:snapToGrid w:val="0"/>
              <w:spacing w:line="276" w:lineRule="auto"/>
              <w:rPr>
                <w:bCs/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 xml:space="preserve">: </w:t>
            </w:r>
            <w:r w:rsidRPr="00B05B20">
              <w:rPr>
                <w:bCs/>
                <w:i/>
                <w:lang w:eastAsia="ar-SA"/>
              </w:rPr>
              <w:t>уметь планировать и осуществлять деятельность, направленную на решение задач исследовательского характера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Предметные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 xml:space="preserve">: </w:t>
            </w:r>
            <w:r w:rsidRPr="00B05B20">
              <w:rPr>
                <w:bCs/>
                <w:i/>
                <w:lang w:eastAsia="ar-SA"/>
              </w:rPr>
              <w:t xml:space="preserve">развитие представлений о числе 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</w:rPr>
            </w:pPr>
            <w:bookmarkStart w:id="4" w:name="Этап8"/>
            <w:r w:rsidRPr="00B05B20">
              <w:rPr>
                <w:i/>
              </w:rPr>
              <w:lastRenderedPageBreak/>
              <w:t xml:space="preserve">8.Этап самостоятельной работы   с самопроверкой  </w:t>
            </w:r>
            <w:bookmarkEnd w:id="4"/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Самостоятельно выполнять типовые задания на новый способ действия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Выполнять самопроверку 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Выявить причины ошибок и их исправление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601" w:type="pct"/>
          </w:tcPr>
          <w:p w:rsidR="00ED4CA9" w:rsidRPr="00E44ADF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Организовывает самостоятельное выполнение учащимися типовых </w:t>
            </w:r>
            <w:r w:rsidRPr="00B05B20">
              <w:rPr>
                <w:b/>
                <w:bCs/>
                <w:i/>
                <w:iCs/>
                <w:lang w:eastAsia="ar-SA"/>
              </w:rPr>
              <w:t xml:space="preserve">заданий </w:t>
            </w:r>
            <w:r w:rsidRPr="00B05B20">
              <w:rPr>
                <w:i/>
                <w:iCs/>
                <w:lang w:eastAsia="ar-SA"/>
              </w:rPr>
              <w:t>на новый способ действия; организовывает самоп</w:t>
            </w:r>
            <w:r w:rsidR="007F6FBC">
              <w:rPr>
                <w:i/>
                <w:iCs/>
                <w:lang w:eastAsia="ar-SA"/>
              </w:rPr>
              <w:t>роверку учащимися своих решений</w:t>
            </w:r>
            <w:r w:rsidRPr="00B05B20">
              <w:rPr>
                <w:i/>
                <w:iCs/>
                <w:lang w:eastAsia="ar-SA"/>
              </w:rPr>
              <w:t>; создает (по возможности) ситуацию успеха для каждого ребенка; для учащихся, допустивших ошибки, предоставляет возможность выявления причин ошибок и их исправления</w:t>
            </w:r>
          </w:p>
          <w:p w:rsidR="00610D4F" w:rsidRPr="00B05B20" w:rsidRDefault="007F6FBC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 Индивидуально (тест)</w:t>
            </w: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 xml:space="preserve">Коммуникативные: </w:t>
            </w:r>
            <w:r w:rsidRPr="00B05B20">
              <w:rPr>
                <w:bCs/>
                <w:i/>
                <w:lang w:eastAsia="ar-SA"/>
              </w:rPr>
              <w:t>планирование учебного сотрудничества с учителем и сверстниками</w:t>
            </w:r>
            <w:proofErr w:type="gramEnd"/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 w:rsidRPr="00B05B20">
              <w:rPr>
                <w:b/>
                <w:bCs/>
                <w:i/>
                <w:lang w:eastAsia="ar-SA"/>
              </w:rPr>
              <w:t>:</w:t>
            </w:r>
            <w:r w:rsidRPr="00B05B20">
              <w:rPr>
                <w:i/>
              </w:rPr>
              <w:t xml:space="preserve"> контроль, оценка, выделение и осознание того, что усвоено, что ещё подлежит усвоению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</w:rPr>
              <w:t>Предметные</w:t>
            </w:r>
            <w:proofErr w:type="gramEnd"/>
            <w:r w:rsidRPr="00B05B20">
              <w:rPr>
                <w:b/>
                <w:bCs/>
                <w:i/>
              </w:rPr>
              <w:t xml:space="preserve">: </w:t>
            </w:r>
            <w:r w:rsidRPr="00B05B20">
              <w:rPr>
                <w:bCs/>
                <w:i/>
              </w:rPr>
              <w:t xml:space="preserve">развитие представлений о числе и числовых системах от натуральных до </w:t>
            </w:r>
            <w:r w:rsidRPr="00B05B20">
              <w:rPr>
                <w:bCs/>
                <w:i/>
              </w:rPr>
              <w:lastRenderedPageBreak/>
              <w:t>рациональных, умение применять изученный материал</w:t>
            </w:r>
          </w:p>
        </w:tc>
      </w:tr>
      <w:tr w:rsidR="00610D4F" w:rsidRPr="00B05B20" w:rsidTr="00391CBE">
        <w:trPr>
          <w:jc w:val="center"/>
        </w:trPr>
        <w:tc>
          <w:tcPr>
            <w:tcW w:w="699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lastRenderedPageBreak/>
              <w:t>9. Рефлексия учебной деятельности, подведение итогов урока</w:t>
            </w:r>
          </w:p>
        </w:tc>
        <w:tc>
          <w:tcPr>
            <w:tcW w:w="1685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Осуществляет самооценку собственной учебной деятельности, соотносит цель и результаты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Выбирают  утверждение, соответствующее настроению на уроке </w:t>
            </w: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Намечают перспективу последующей работы</w:t>
            </w: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610D4F" w:rsidRPr="00B05B20" w:rsidRDefault="00610D4F" w:rsidP="00391CBE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 w:rsidRPr="00B05B20">
              <w:rPr>
                <w:i/>
                <w:lang w:eastAsia="ar-SA"/>
              </w:rPr>
              <w:t>Запись домашнего задания</w:t>
            </w:r>
          </w:p>
        </w:tc>
        <w:tc>
          <w:tcPr>
            <w:tcW w:w="1601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Организует рефлексию и самооценку учениками собственной учебной деятельности на уроке;</w:t>
            </w:r>
          </w:p>
          <w:p w:rsidR="00610D4F" w:rsidRPr="00597443" w:rsidRDefault="00ED4CA9" w:rsidP="00391CBE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 xml:space="preserve">Слайд </w:t>
            </w:r>
            <w:r w:rsidR="00E44ADF">
              <w:rPr>
                <w:b/>
                <w:i/>
                <w:iCs/>
                <w:lang w:eastAsia="ar-SA"/>
              </w:rPr>
              <w:t>19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>намечаются цели дальнейшей деятельности и определяются задания для самоподготовки (домашнее задание с элементами творческой деятельности)</w:t>
            </w:r>
          </w:p>
          <w:p w:rsidR="00610D4F" w:rsidRPr="00597443" w:rsidRDefault="00ED4CA9" w:rsidP="00391CBE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 xml:space="preserve">Слайд </w:t>
            </w:r>
            <w:r w:rsidR="00E44ADF">
              <w:rPr>
                <w:b/>
                <w:i/>
                <w:iCs/>
                <w:lang w:eastAsia="ar-SA"/>
              </w:rPr>
              <w:t>20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B05B20">
              <w:rPr>
                <w:i/>
                <w:iCs/>
                <w:lang w:eastAsia="ar-SA"/>
              </w:rPr>
              <w:t xml:space="preserve">Комментирует домашнее задание: </w:t>
            </w:r>
          </w:p>
          <w:p w:rsidR="00610D4F" w:rsidRPr="00597443" w:rsidRDefault="005D1519" w:rsidP="00391CBE">
            <w:pPr>
              <w:snapToGrid w:val="0"/>
              <w:spacing w:line="276" w:lineRule="auto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  <w:lang w:eastAsia="ar-SA"/>
              </w:rPr>
              <w:t>№ 1375 (</w:t>
            </w:r>
            <w:proofErr w:type="spellStart"/>
            <w:proofErr w:type="gramStart"/>
            <w:r>
              <w:rPr>
                <w:b/>
                <w:bCs/>
                <w:i/>
                <w:iCs/>
                <w:lang w:eastAsia="ar-SA"/>
              </w:rPr>
              <w:t>а-д</w:t>
            </w:r>
            <w:proofErr w:type="spellEnd"/>
            <w:proofErr w:type="gramEnd"/>
            <w:r>
              <w:rPr>
                <w:b/>
                <w:bCs/>
                <w:i/>
                <w:iCs/>
                <w:lang w:eastAsia="ar-SA"/>
              </w:rPr>
              <w:t>),  1376</w:t>
            </w:r>
          </w:p>
          <w:p w:rsidR="005D1519" w:rsidRPr="005D1519" w:rsidRDefault="005D1519" w:rsidP="005D1519">
            <w:pPr>
              <w:snapToGrid w:val="0"/>
              <w:spacing w:line="276" w:lineRule="auto"/>
              <w:rPr>
                <w:b/>
                <w:bCs/>
                <w:i/>
                <w:iCs/>
                <w:lang w:eastAsia="ar-SA"/>
              </w:rPr>
            </w:pPr>
            <w:r w:rsidRPr="005D1519">
              <w:rPr>
                <w:b/>
                <w:bCs/>
                <w:i/>
                <w:iCs/>
                <w:lang w:eastAsia="ar-SA"/>
              </w:rPr>
              <w:t xml:space="preserve">Дополнительно: найти материалы о легендарном коне </w:t>
            </w:r>
            <w:proofErr w:type="spellStart"/>
            <w:r w:rsidRPr="005D1519">
              <w:rPr>
                <w:b/>
                <w:bCs/>
                <w:i/>
                <w:iCs/>
                <w:lang w:eastAsia="ar-SA"/>
              </w:rPr>
              <w:t>Эзир-Кара</w:t>
            </w:r>
            <w:proofErr w:type="spellEnd"/>
            <w:r w:rsidRPr="005D1519">
              <w:rPr>
                <w:b/>
                <w:bCs/>
                <w:i/>
                <w:iCs/>
                <w:lang w:eastAsia="ar-SA"/>
              </w:rPr>
              <w:t xml:space="preserve">. </w:t>
            </w:r>
          </w:p>
          <w:p w:rsidR="00ED4CA9" w:rsidRPr="00ED4CA9" w:rsidRDefault="00ED4CA9" w:rsidP="00391CBE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014" w:type="pct"/>
          </w:tcPr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 xml:space="preserve">Коммуникативные: </w:t>
            </w:r>
            <w:r w:rsidRPr="00B05B20">
              <w:rPr>
                <w:i/>
                <w:lang w:eastAsia="ar-SA"/>
              </w:rPr>
              <w:t>умение с достаточной полнотой и точностью выражать свои мысли;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 w:rsidRPr="00B05B20">
              <w:rPr>
                <w:b/>
                <w:bCs/>
                <w:i/>
                <w:lang w:eastAsia="ar-SA"/>
              </w:rPr>
              <w:t xml:space="preserve">Регулятивные: </w:t>
            </w:r>
            <w:r w:rsidRPr="00B05B20">
              <w:rPr>
                <w:i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610D4F" w:rsidRPr="00B05B20" w:rsidRDefault="00610D4F" w:rsidP="00391CBE">
            <w:pPr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 xml:space="preserve">Познавательные: </w:t>
            </w:r>
            <w:r w:rsidRPr="00B05B20">
              <w:rPr>
                <w:i/>
              </w:rPr>
              <w:t>умение структурировать знания</w:t>
            </w:r>
          </w:p>
          <w:p w:rsidR="00610D4F" w:rsidRPr="00B05B20" w:rsidRDefault="00610D4F" w:rsidP="00391CBE">
            <w:pPr>
              <w:snapToGrid w:val="0"/>
              <w:spacing w:line="276" w:lineRule="auto"/>
              <w:rPr>
                <w:i/>
                <w:lang w:eastAsia="ar-SA"/>
              </w:rPr>
            </w:pPr>
            <w:r w:rsidRPr="00B05B20">
              <w:rPr>
                <w:b/>
                <w:bCs/>
                <w:i/>
                <w:lang w:eastAsia="ar-SA"/>
              </w:rPr>
              <w:t xml:space="preserve">Личностные: </w:t>
            </w:r>
            <w:proofErr w:type="spellStart"/>
            <w:r w:rsidRPr="00B05B20">
              <w:rPr>
                <w:i/>
                <w:lang w:eastAsia="ar-SA"/>
              </w:rPr>
              <w:t>смыслообразование</w:t>
            </w:r>
            <w:proofErr w:type="spellEnd"/>
            <w:r w:rsidRPr="00B05B20">
              <w:rPr>
                <w:i/>
                <w:lang w:eastAsia="ar-SA"/>
              </w:rPr>
              <w:t>.</w:t>
            </w:r>
          </w:p>
        </w:tc>
      </w:tr>
    </w:tbl>
    <w:p w:rsidR="00610D4F" w:rsidRPr="00B05B20" w:rsidRDefault="00610D4F" w:rsidP="00610D4F"/>
    <w:p w:rsidR="00610D4F" w:rsidRPr="00B05B20" w:rsidRDefault="00610D4F" w:rsidP="00610D4F"/>
    <w:p w:rsidR="006A5D2B" w:rsidRPr="00B05B20" w:rsidRDefault="006A5D2B"/>
    <w:sectPr w:rsidR="006A5D2B" w:rsidRPr="00B05B20" w:rsidSect="0084787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574"/>
    <w:multiLevelType w:val="hybridMultilevel"/>
    <w:tmpl w:val="ACD27486"/>
    <w:lvl w:ilvl="0" w:tplc="CAEAF1A6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2EE44F34" w:tentative="1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E7E8735C" w:tentative="1">
      <w:start w:val="1"/>
      <w:numFmt w:val="bullet"/>
      <w:lvlText w:val="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11A268A" w:tentative="1">
      <w:start w:val="1"/>
      <w:numFmt w:val="bullet"/>
      <w:lvlText w:val="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06F06B22" w:tentative="1">
      <w:start w:val="1"/>
      <w:numFmt w:val="bullet"/>
      <w:lvlText w:val="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54FA5998" w:tentative="1">
      <w:start w:val="1"/>
      <w:numFmt w:val="bullet"/>
      <w:lvlText w:val="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A99661C8" w:tentative="1">
      <w:start w:val="1"/>
      <w:numFmt w:val="bullet"/>
      <w:lvlText w:val="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9482E1DC" w:tentative="1">
      <w:start w:val="1"/>
      <w:numFmt w:val="bullet"/>
      <w:lvlText w:val="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41B2A6FA" w:tentative="1">
      <w:start w:val="1"/>
      <w:numFmt w:val="bullet"/>
      <w:lvlText w:val="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093C702D"/>
    <w:multiLevelType w:val="hybridMultilevel"/>
    <w:tmpl w:val="9592AF1E"/>
    <w:lvl w:ilvl="0" w:tplc="B18A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A7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2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4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8D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D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E6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05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43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10A78"/>
    <w:multiLevelType w:val="hybridMultilevel"/>
    <w:tmpl w:val="7F204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A51B7"/>
    <w:multiLevelType w:val="hybridMultilevel"/>
    <w:tmpl w:val="36106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7DC"/>
    <w:multiLevelType w:val="hybridMultilevel"/>
    <w:tmpl w:val="449C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850B4"/>
    <w:multiLevelType w:val="hybridMultilevel"/>
    <w:tmpl w:val="F4DEAEE6"/>
    <w:lvl w:ilvl="0" w:tplc="061CCB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CC6E0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61CCB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5740C"/>
    <w:multiLevelType w:val="hybridMultilevel"/>
    <w:tmpl w:val="9230AA00"/>
    <w:lvl w:ilvl="0" w:tplc="5066A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2EB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09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67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A6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01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EC9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4C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23F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D4F"/>
    <w:rsid w:val="001B0B80"/>
    <w:rsid w:val="001F4CBA"/>
    <w:rsid w:val="002049C1"/>
    <w:rsid w:val="0042233A"/>
    <w:rsid w:val="0047238B"/>
    <w:rsid w:val="004C3B5F"/>
    <w:rsid w:val="00597443"/>
    <w:rsid w:val="005D1519"/>
    <w:rsid w:val="005D3A21"/>
    <w:rsid w:val="006050B3"/>
    <w:rsid w:val="00610D4F"/>
    <w:rsid w:val="006378F9"/>
    <w:rsid w:val="006A5D2B"/>
    <w:rsid w:val="007F6FBC"/>
    <w:rsid w:val="00800B6A"/>
    <w:rsid w:val="00867834"/>
    <w:rsid w:val="00887688"/>
    <w:rsid w:val="008B21B2"/>
    <w:rsid w:val="00946BFB"/>
    <w:rsid w:val="00AA3CFF"/>
    <w:rsid w:val="00AD3CE3"/>
    <w:rsid w:val="00B05B20"/>
    <w:rsid w:val="00B650B7"/>
    <w:rsid w:val="00C076D9"/>
    <w:rsid w:val="00D725E7"/>
    <w:rsid w:val="00DD0D28"/>
    <w:rsid w:val="00DE105B"/>
    <w:rsid w:val="00E36822"/>
    <w:rsid w:val="00E44ADF"/>
    <w:rsid w:val="00E60EAC"/>
    <w:rsid w:val="00ED4CA9"/>
    <w:rsid w:val="00F4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D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5E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8B21B2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8B21B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rmal (Web)"/>
    <w:basedOn w:val="a"/>
    <w:uiPriority w:val="99"/>
    <w:semiHidden/>
    <w:unhideWhenUsed/>
    <w:rsid w:val="00E44A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63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80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15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49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0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0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2013-03-10T05:25:00Z</dcterms:created>
  <dcterms:modified xsi:type="dcterms:W3CDTF">2013-03-14T17:28:00Z</dcterms:modified>
</cp:coreProperties>
</file>