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4D" w:rsidRPr="00B6724D" w:rsidRDefault="00B6724D" w:rsidP="00B6724D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B6724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[</w:t>
      </w:r>
      <w:proofErr w:type="spellStart"/>
      <w:r w:rsidRPr="00B6724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EduCrowdExpert</w:t>
      </w:r>
      <w:proofErr w:type="spellEnd"/>
      <w:r w:rsidRPr="00B6724D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] Программы начального и общего образования утверждены  </w:t>
      </w: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143510" cy="156845"/>
            <wp:effectExtent l="0" t="0" r="8890" b="0"/>
            <wp:docPr id="3" name="Рисунок 3" descr="Распечат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ечат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4D" w:rsidRPr="00B6724D" w:rsidRDefault="00B6724D" w:rsidP="00B6724D">
      <w:pPr>
        <w:shd w:val="clear" w:color="auto" w:fill="FFFFFF"/>
        <w:spacing w:after="0" w:line="358" w:lineRule="atLeast"/>
        <w:rPr>
          <w:rFonts w:ascii="Arial" w:eastAsia="Times New Roman" w:hAnsi="Arial" w:cs="Arial"/>
          <w:color w:val="888888"/>
          <w:sz w:val="19"/>
          <w:szCs w:val="19"/>
          <w:lang w:eastAsia="ru-RU"/>
        </w:rPr>
      </w:pPr>
      <w:r w:rsidRPr="00B6724D">
        <w:rPr>
          <w:rFonts w:ascii="Arial" w:eastAsia="Times New Roman" w:hAnsi="Arial" w:cs="Arial"/>
          <w:color w:val="888888"/>
          <w:sz w:val="19"/>
          <w:szCs w:val="19"/>
          <w:lang w:eastAsia="ru-RU"/>
        </w:rPr>
        <w:t xml:space="preserve">3 </w:t>
      </w:r>
      <w:proofErr w:type="spellStart"/>
      <w:r w:rsidRPr="00B6724D">
        <w:rPr>
          <w:rFonts w:ascii="Arial" w:eastAsia="Times New Roman" w:hAnsi="Arial" w:cs="Arial"/>
          <w:color w:val="888888"/>
          <w:sz w:val="19"/>
          <w:szCs w:val="19"/>
          <w:lang w:eastAsia="ru-RU"/>
        </w:rPr>
        <w:t>июн</w:t>
      </w:r>
      <w:proofErr w:type="spellEnd"/>
      <w:r w:rsidRPr="00B6724D">
        <w:rPr>
          <w:rFonts w:ascii="Arial" w:eastAsia="Times New Roman" w:hAnsi="Arial" w:cs="Arial"/>
          <w:color w:val="888888"/>
          <w:sz w:val="19"/>
          <w:szCs w:val="19"/>
          <w:lang w:eastAsia="ru-RU"/>
        </w:rPr>
        <w:t>. в 18:52</w:t>
      </w:r>
    </w:p>
    <w:p w:rsidR="00B6724D" w:rsidRPr="00B6724D" w:rsidRDefault="00B6724D" w:rsidP="00B6724D">
      <w:pPr>
        <w:shd w:val="clear" w:color="auto" w:fill="FFFFFF"/>
        <w:spacing w:after="0" w:line="358" w:lineRule="atLeast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724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Общественная экспертиза - МГПУ</w:t>
      </w:r>
      <w:r w:rsidRPr="00B6724D">
        <w:rPr>
          <w:rFonts w:ascii="Arial" w:eastAsia="Times New Roman" w:hAnsi="Arial" w:cs="Arial"/>
          <w:color w:val="A3A3A3"/>
          <w:sz w:val="19"/>
          <w:szCs w:val="19"/>
          <w:lang w:eastAsia="ru-RU"/>
        </w:rPr>
        <w:t> &lt;edu@crowdexpert.ru&gt;</w:t>
      </w:r>
    </w:p>
    <w:p w:rsidR="00B6724D" w:rsidRPr="00B6724D" w:rsidRDefault="00B6724D" w:rsidP="00B6724D">
      <w:pPr>
        <w:shd w:val="clear" w:color="auto" w:fill="FFFFFF"/>
        <w:spacing w:after="0" w:line="35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72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Марина Александровна Назарова</w:t>
      </w:r>
      <w:r w:rsidRPr="00B6724D">
        <w:rPr>
          <w:rFonts w:ascii="Arial" w:eastAsia="Times New Roman" w:hAnsi="Arial" w:cs="Arial"/>
          <w:color w:val="A3A3A3"/>
          <w:sz w:val="19"/>
          <w:szCs w:val="19"/>
          <w:lang w:eastAsia="ru-RU"/>
        </w:rPr>
        <w:t> &lt;marina25101970@yandex.ru&gt;</w:t>
      </w:r>
    </w:p>
    <w:p w:rsidR="00B6724D" w:rsidRPr="00B6724D" w:rsidRDefault="00B6724D" w:rsidP="00B6724D">
      <w:pPr>
        <w:shd w:val="clear" w:color="auto" w:fill="FFFFFF"/>
        <w:spacing w:after="0" w:line="35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72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Перевести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hyperlink r:id="rId7" w:anchor="setup/filters-create/ids=2330000007490778290" w:history="1">
        <w:r w:rsidRPr="00B6724D">
          <w:rPr>
            <w:rFonts w:ascii="Arial" w:eastAsia="Times New Roman" w:hAnsi="Arial" w:cs="Arial"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>С</w:t>
        </w:r>
        <w:proofErr w:type="gramEnd"/>
        <w:r w:rsidRPr="00B6724D">
          <w:rPr>
            <w:rFonts w:ascii="Arial" w:eastAsia="Times New Roman" w:hAnsi="Arial" w:cs="Arial"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оздать </w:t>
        </w:r>
        <w:proofErr w:type="spellStart"/>
        <w:r w:rsidRPr="00B6724D">
          <w:rPr>
            <w:rFonts w:ascii="Arial" w:eastAsia="Times New Roman" w:hAnsi="Arial" w:cs="Arial"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>правило</w:t>
        </w:r>
      </w:hyperlink>
      <w:hyperlink r:id="rId8" w:tgtFrame="_blank" w:history="1">
        <w:r w:rsidRPr="00B6724D">
          <w:rPr>
            <w:rFonts w:ascii="Arial" w:eastAsia="Times New Roman" w:hAnsi="Arial" w:cs="Arial"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>Свойства</w:t>
        </w:r>
        <w:proofErr w:type="spellEnd"/>
        <w:r w:rsidRPr="00B6724D">
          <w:rPr>
            <w:rFonts w:ascii="Arial" w:eastAsia="Times New Roman" w:hAnsi="Arial" w:cs="Arial"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 письма</w:t>
        </w:r>
      </w:hyperlink>
    </w:p>
    <w:p w:rsidR="00B6724D" w:rsidRPr="00B6724D" w:rsidRDefault="00B6724D" w:rsidP="00B67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729A"/>
          <w:sz w:val="19"/>
          <w:szCs w:val="19"/>
          <w:lang w:eastAsia="ru-RU"/>
        </w:rPr>
      </w:pPr>
      <w:r w:rsidRPr="00B6724D">
        <w:rPr>
          <w:rFonts w:ascii="Arial" w:eastAsia="Times New Roman" w:hAnsi="Arial" w:cs="Arial"/>
          <w:color w:val="63729A"/>
          <w:sz w:val="19"/>
          <w:szCs w:val="19"/>
          <w:lang w:eastAsia="ru-RU"/>
        </w:rPr>
        <w:t>кратко </w:t>
      </w:r>
    </w:p>
    <w:tbl>
      <w:tblPr>
        <w:tblW w:w="99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5"/>
      </w:tblGrid>
      <w:tr w:rsidR="00B6724D" w:rsidRPr="00B6724D" w:rsidTr="00B672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724D" w:rsidRPr="00B6724D" w:rsidRDefault="00B6724D" w:rsidP="00B6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Здравствуйте, Марина Александровна!</w:t>
            </w:r>
          </w:p>
          <w:p w:rsidR="00B6724D" w:rsidRPr="00B6724D" w:rsidRDefault="00B6724D" w:rsidP="00B672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Благодарим Вас за участие в общественной экспертизе проектов примерных основных образовательных программ начального и основного общего образования на </w:t>
            </w:r>
            <w:hyperlink r:id="rId9" w:tgtFrame="_blank" w:history="1">
              <w:r w:rsidRPr="00B6724D">
                <w:rPr>
                  <w:rFonts w:ascii="Times New Roman" w:eastAsia="Times New Roman" w:hAnsi="Times New Roman" w:cs="Times New Roman"/>
                  <w:color w:val="660099"/>
                  <w:sz w:val="28"/>
                  <w:szCs w:val="23"/>
                  <w:u w:val="single"/>
                  <w:lang w:eastAsia="ru-RU"/>
                </w:rPr>
                <w:t>портале общественной экспертизы нормативных документов в области образования</w:t>
              </w:r>
            </w:hyperlink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.</w:t>
            </w:r>
          </w:p>
          <w:p w:rsidR="00B6724D" w:rsidRPr="00B6724D" w:rsidRDefault="00B6724D" w:rsidP="00B672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Рады сообщить Вам, что программы утверждены Министерством образования и науки Российской Федерации. Существенные замечания и предложения участников общественной экспертизы учтены при составлении окончательных вариантов программ.</w:t>
            </w:r>
          </w:p>
          <w:p w:rsidR="00B6724D" w:rsidRPr="00B6724D" w:rsidRDefault="00B6724D" w:rsidP="00B672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С утвержденными документами Вы можете ознакомиться в разделе </w:t>
            </w:r>
            <w:hyperlink r:id="rId10" w:tgtFrame="_blank" w:history="1">
              <w:r w:rsidRPr="00B6724D">
                <w:rPr>
                  <w:rFonts w:ascii="Times New Roman" w:eastAsia="Times New Roman" w:hAnsi="Times New Roman" w:cs="Times New Roman"/>
                  <w:color w:val="660099"/>
                  <w:sz w:val="28"/>
                  <w:szCs w:val="23"/>
                  <w:u w:val="single"/>
                  <w:lang w:eastAsia="ru-RU"/>
                </w:rPr>
                <w:t>«Результаты»</w:t>
              </w:r>
            </w:hyperlink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 нашего портала.</w:t>
            </w:r>
          </w:p>
          <w:p w:rsidR="00B6724D" w:rsidRPr="00B6724D" w:rsidRDefault="00B6724D" w:rsidP="00B672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Портал общественной экспертизы нормативных документов в области образования продолжает свою работу. Надеемся на Ваше активное участие в последующих общественных экспертизах. Наша совместная работа позволяет Министерству образования принимать наиболее оптимальные решения в области регулирования и развития сферы образования в России.</w:t>
            </w:r>
          </w:p>
          <w:p w:rsidR="00B6724D" w:rsidRPr="00B6724D" w:rsidRDefault="00B6724D" w:rsidP="00B672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Активность образовательного сообщества при обсуждении примерных программ начального и основного общего образования была отмечена не только внутри Министерства образования.</w:t>
            </w:r>
          </w:p>
          <w:p w:rsidR="00B6724D" w:rsidRPr="00B6724D" w:rsidRDefault="00B6724D" w:rsidP="00B672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proofErr w:type="gramStart"/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Совет Государственной думы по доступному жилью, Общественная палата Российской Федерации и Агентство по ипотечному жилищному кредитованию решили обратиться к Вам с просьбой принять участие в проекте по </w:t>
            </w:r>
            <w:hyperlink r:id="rId11" w:tgtFrame="_blank" w:history="1">
              <w:r w:rsidRPr="00B6724D">
                <w:rPr>
                  <w:rFonts w:ascii="Times New Roman" w:eastAsia="Times New Roman" w:hAnsi="Times New Roman" w:cs="Times New Roman"/>
                  <w:color w:val="660099"/>
                  <w:sz w:val="28"/>
                  <w:szCs w:val="23"/>
                  <w:u w:val="single"/>
                  <w:lang w:eastAsia="ru-RU"/>
                </w:rPr>
                <w:t>общественной экспертизе концепции новой программы доступного жилья</w:t>
              </w:r>
            </w:hyperlink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, которая направлена на то, чтобы дать возможность приобретения жилья всем гражданам России, имеющим средний доход по региону (в настоящее время около трети российских семей имеют средний</w:t>
            </w:r>
            <w:proofErr w:type="gramEnd"/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 доход, но не могут позволить себе улучшение жилищных условий).</w:t>
            </w:r>
          </w:p>
          <w:p w:rsidR="00B6724D" w:rsidRPr="00B6724D" w:rsidRDefault="00B6724D" w:rsidP="00B672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Сотрудники сферы образования в нашей стране, к сожалению, часто являются целевой аудиторией описанной программы. Именно поэтому очень важно, чтобы Вы высказали свое отношение к предлагаемым принципам и параметрам разрабатываемой концепции программы доступного жилья</w:t>
            </w:r>
            <w:proofErr w:type="gramStart"/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.</w:t>
            </w:r>
            <w:proofErr w:type="gramEnd"/>
          </w:p>
          <w:p w:rsidR="00B6724D" w:rsidRPr="00B6724D" w:rsidRDefault="00B6724D" w:rsidP="00B6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bookmarkStart w:id="0" w:name="_GoBack"/>
            <w:bookmarkEnd w:id="0"/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С уважением,</w:t>
            </w:r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br/>
              <w:t>Команда портала «Общественная экспертиза нормативных документов в области образования»</w:t>
            </w:r>
            <w:r w:rsidRPr="00B672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br/>
            </w:r>
            <w:r w:rsidRPr="00B6724D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ru-RU"/>
              </w:rPr>
              <w:t>Если вы больше не желаете получать рассылку, вы можете ее отключить в своем </w:t>
            </w:r>
            <w:hyperlink r:id="rId12" w:tgtFrame="_blank" w:history="1">
              <w:r w:rsidRPr="00B6724D">
                <w:rPr>
                  <w:rFonts w:ascii="Times New Roman" w:eastAsia="Times New Roman" w:hAnsi="Times New Roman" w:cs="Times New Roman"/>
                  <w:color w:val="660099"/>
                  <w:sz w:val="18"/>
                  <w:szCs w:val="15"/>
                  <w:u w:val="single"/>
                  <w:lang w:eastAsia="ru-RU"/>
                </w:rPr>
                <w:t>профиле</w:t>
              </w:r>
            </w:hyperlink>
            <w:r w:rsidRPr="00B6724D">
              <w:rPr>
                <w:rFonts w:ascii="Times New Roman" w:eastAsia="Times New Roman" w:hAnsi="Times New Roman" w:cs="Times New Roman"/>
                <w:color w:val="000000"/>
                <w:sz w:val="18"/>
                <w:szCs w:val="15"/>
                <w:lang w:eastAsia="ru-RU"/>
              </w:rPr>
              <w:t>.</w:t>
            </w:r>
          </w:p>
        </w:tc>
      </w:tr>
    </w:tbl>
    <w:p w:rsidR="002A4454" w:rsidRPr="00B6724D" w:rsidRDefault="002A4454" w:rsidP="00B6724D">
      <w:pPr>
        <w:jc w:val="both"/>
        <w:rPr>
          <w:rFonts w:ascii="Times New Roman" w:hAnsi="Times New Roman" w:cs="Times New Roman"/>
          <w:sz w:val="28"/>
        </w:rPr>
      </w:pPr>
    </w:p>
    <w:p w:rsidR="00B6724D" w:rsidRPr="00B6724D" w:rsidRDefault="00B6724D" w:rsidP="00B6724D">
      <w:pPr>
        <w:jc w:val="both"/>
        <w:rPr>
          <w:rFonts w:ascii="Times New Roman" w:hAnsi="Times New Roman" w:cs="Times New Roman"/>
          <w:sz w:val="28"/>
        </w:rPr>
      </w:pPr>
    </w:p>
    <w:p w:rsidR="00B6724D" w:rsidRPr="00B6724D" w:rsidRDefault="00B6724D" w:rsidP="00B6724D">
      <w:pPr>
        <w:jc w:val="both"/>
        <w:rPr>
          <w:rFonts w:ascii="Times New Roman" w:hAnsi="Times New Roman" w:cs="Times New Roman"/>
          <w:sz w:val="28"/>
        </w:rPr>
      </w:pPr>
    </w:p>
    <w:p w:rsidR="00B6724D" w:rsidRPr="00B6724D" w:rsidRDefault="00B6724D" w:rsidP="00B6724D">
      <w:pPr>
        <w:jc w:val="both"/>
        <w:rPr>
          <w:rFonts w:ascii="Times New Roman" w:hAnsi="Times New Roman" w:cs="Times New Roman"/>
          <w:sz w:val="28"/>
        </w:rPr>
      </w:pPr>
    </w:p>
    <w:p w:rsidR="00B6724D" w:rsidRPr="00B6724D" w:rsidRDefault="00B6724D" w:rsidP="00B6724D">
      <w:pPr>
        <w:jc w:val="both"/>
        <w:rPr>
          <w:rFonts w:ascii="Times New Roman" w:hAnsi="Times New Roman" w:cs="Times New Roman"/>
          <w:sz w:val="28"/>
        </w:rPr>
      </w:pPr>
    </w:p>
    <w:p w:rsidR="00B6724D" w:rsidRPr="00B6724D" w:rsidRDefault="00B6724D" w:rsidP="00B6724D">
      <w:pPr>
        <w:jc w:val="both"/>
        <w:rPr>
          <w:rFonts w:ascii="Times New Roman" w:hAnsi="Times New Roman" w:cs="Times New Roman"/>
          <w:sz w:val="28"/>
        </w:rPr>
      </w:pPr>
    </w:p>
    <w:sectPr w:rsidR="00B6724D" w:rsidRPr="00B6724D" w:rsidSect="00B6724D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4D"/>
    <w:rsid w:val="002A4454"/>
    <w:rsid w:val="00B6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name">
    <w:name w:val="b-message-head__name"/>
    <w:basedOn w:val="a0"/>
    <w:rsid w:val="00B6724D"/>
  </w:style>
  <w:style w:type="character" w:customStyle="1" w:styleId="b-message-heademail">
    <w:name w:val="b-message-head__email"/>
    <w:basedOn w:val="a0"/>
    <w:rsid w:val="00B6724D"/>
  </w:style>
  <w:style w:type="character" w:styleId="a3">
    <w:name w:val="Hyperlink"/>
    <w:basedOn w:val="a0"/>
    <w:uiPriority w:val="99"/>
    <w:semiHidden/>
    <w:unhideWhenUsed/>
    <w:rsid w:val="00B672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24D"/>
  </w:style>
  <w:style w:type="paragraph" w:styleId="a5">
    <w:name w:val="Balloon Text"/>
    <w:basedOn w:val="a"/>
    <w:link w:val="a6"/>
    <w:uiPriority w:val="99"/>
    <w:semiHidden/>
    <w:unhideWhenUsed/>
    <w:rsid w:val="00B6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24D"/>
    <w:rPr>
      <w:rFonts w:ascii="Tahoma" w:hAnsi="Tahoma" w:cs="Tahoma"/>
      <w:sz w:val="16"/>
      <w:szCs w:val="16"/>
    </w:rPr>
  </w:style>
  <w:style w:type="character" w:customStyle="1" w:styleId="js-message-subject">
    <w:name w:val="js-message-subject"/>
    <w:basedOn w:val="a0"/>
    <w:rsid w:val="00B67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name">
    <w:name w:val="b-message-head__name"/>
    <w:basedOn w:val="a0"/>
    <w:rsid w:val="00B6724D"/>
  </w:style>
  <w:style w:type="character" w:customStyle="1" w:styleId="b-message-heademail">
    <w:name w:val="b-message-head__email"/>
    <w:basedOn w:val="a0"/>
    <w:rsid w:val="00B6724D"/>
  </w:style>
  <w:style w:type="character" w:styleId="a3">
    <w:name w:val="Hyperlink"/>
    <w:basedOn w:val="a0"/>
    <w:uiPriority w:val="99"/>
    <w:semiHidden/>
    <w:unhideWhenUsed/>
    <w:rsid w:val="00B672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24D"/>
  </w:style>
  <w:style w:type="paragraph" w:styleId="a5">
    <w:name w:val="Balloon Text"/>
    <w:basedOn w:val="a"/>
    <w:link w:val="a6"/>
    <w:uiPriority w:val="99"/>
    <w:semiHidden/>
    <w:unhideWhenUsed/>
    <w:rsid w:val="00B6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24D"/>
    <w:rPr>
      <w:rFonts w:ascii="Tahoma" w:hAnsi="Tahoma" w:cs="Tahoma"/>
      <w:sz w:val="16"/>
      <w:szCs w:val="16"/>
    </w:rPr>
  </w:style>
  <w:style w:type="character" w:customStyle="1" w:styleId="js-message-subject">
    <w:name w:val="js-message-subject"/>
    <w:basedOn w:val="a0"/>
    <w:rsid w:val="00B6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2996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1474903976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6126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117051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2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9224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15858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8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7811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4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3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8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5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neo2/handlers/message-source/128873894/2330000007490778290/yandex_email.e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neo2/?uid=128873894&amp;login=marina25101970" TargetMode="External"/><Relationship Id="rId12" Type="http://schemas.openxmlformats.org/officeDocument/2006/relationships/hyperlink" Target="http://edu.crowdexpert.ru/users/ed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dom.crowdexpert.ru/" TargetMode="External"/><Relationship Id="rId5" Type="http://schemas.openxmlformats.org/officeDocument/2006/relationships/hyperlink" Target="https://mail.yandex.ru/neo2/print.jsx?mid=2330000007490778290&amp;_uid=128873894" TargetMode="External"/><Relationship Id="rId10" Type="http://schemas.openxmlformats.org/officeDocument/2006/relationships/hyperlink" Target="http://edu.crowdexpe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crowdexper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2015-06-04T02:33:00Z</dcterms:created>
  <dcterms:modified xsi:type="dcterms:W3CDTF">2015-06-04T02:36:00Z</dcterms:modified>
</cp:coreProperties>
</file>