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5D" w:rsidRPr="00024621" w:rsidRDefault="001C175D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Требует ли жизнь в современных условиях изменений в области образования? Правильно ли, что хорошее </w:t>
      </w:r>
      <w:r w:rsidRPr="00024621">
        <w:rPr>
          <w:rFonts w:ascii="Times New Roman" w:hAnsi="Times New Roman"/>
          <w:bCs/>
          <w:sz w:val="28"/>
          <w:szCs w:val="28"/>
        </w:rPr>
        <w:t>обучение то, которое нацелено только на прочные знания?</w:t>
      </w:r>
    </w:p>
    <w:p w:rsidR="001C175D" w:rsidRPr="00024621" w:rsidRDefault="001C175D" w:rsidP="00E4434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621">
        <w:rPr>
          <w:rFonts w:ascii="Times New Roman" w:hAnsi="Times New Roman"/>
          <w:sz w:val="28"/>
          <w:szCs w:val="28"/>
        </w:rPr>
        <w:t xml:space="preserve">Анализ возможностей адаптации ребенка в мире, где поток информации удваивается каждые десять лет, показывает, что уже с раннего возраста он должен обладать определенными умениями, планировать и целенаправленно осуществлять  разного рода деятельность. Готовясь к взрослой жизни, ему необходимо научиться отбирать из массы предложений </w:t>
      </w:r>
      <w:proofErr w:type="gramStart"/>
      <w:r w:rsidRPr="00024621">
        <w:rPr>
          <w:rFonts w:ascii="Times New Roman" w:hAnsi="Times New Roman"/>
          <w:sz w:val="28"/>
          <w:szCs w:val="28"/>
        </w:rPr>
        <w:t>конструктивное</w:t>
      </w:r>
      <w:proofErr w:type="gramEnd"/>
      <w:r w:rsidRPr="00024621">
        <w:rPr>
          <w:rFonts w:ascii="Times New Roman" w:hAnsi="Times New Roman"/>
          <w:sz w:val="28"/>
          <w:szCs w:val="28"/>
        </w:rPr>
        <w:t xml:space="preserve">, разбираться в многообразии функций  современной техники, в инструкциях к ней, легко ориентироваться в ассортименте супермаркетов, приживаться в лабиринтах Интернета. Да и работодатель сегодня выдвигает требования к работникам не о наличии определенного уровня образования, а об уровне квалификации - о владении теми или иными компетенциями. </w:t>
      </w:r>
    </w:p>
    <w:p w:rsidR="001C175D" w:rsidRPr="00024621" w:rsidRDefault="001C175D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Кто же, как не школа, призван развивать способности школьника реализовать себя в новых социально-экономических условиях, уметь адаптироваться в различных жизненных ситуациях. </w:t>
      </w:r>
    </w:p>
    <w:p w:rsidR="001C175D" w:rsidRPr="00024621" w:rsidRDefault="001C175D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024621">
        <w:rPr>
          <w:bCs/>
          <w:sz w:val="28"/>
          <w:szCs w:val="28"/>
        </w:rPr>
        <w:t xml:space="preserve">А. </w:t>
      </w:r>
      <w:proofErr w:type="spellStart"/>
      <w:r w:rsidRPr="00024621">
        <w:rPr>
          <w:bCs/>
          <w:sz w:val="28"/>
          <w:szCs w:val="28"/>
        </w:rPr>
        <w:t>Асмолов,</w:t>
      </w:r>
      <w:r w:rsidRPr="00024621">
        <w:rPr>
          <w:sz w:val="28"/>
          <w:szCs w:val="28"/>
        </w:rPr>
        <w:t>член-корреспондент</w:t>
      </w:r>
      <w:proofErr w:type="spellEnd"/>
      <w:r w:rsidRPr="00024621">
        <w:rPr>
          <w:sz w:val="28"/>
          <w:szCs w:val="28"/>
        </w:rPr>
        <w:t xml:space="preserve"> </w:t>
      </w:r>
      <w:proofErr w:type="spellStart"/>
      <w:r w:rsidRPr="00024621">
        <w:rPr>
          <w:sz w:val="28"/>
          <w:szCs w:val="28"/>
        </w:rPr>
        <w:t>РАО,доктор</w:t>
      </w:r>
      <w:proofErr w:type="spellEnd"/>
      <w:r w:rsidRPr="00024621">
        <w:rPr>
          <w:sz w:val="28"/>
          <w:szCs w:val="28"/>
        </w:rPr>
        <w:t xml:space="preserve"> психологических </w:t>
      </w:r>
      <w:proofErr w:type="spellStart"/>
      <w:r w:rsidRPr="00024621">
        <w:rPr>
          <w:sz w:val="28"/>
          <w:szCs w:val="28"/>
        </w:rPr>
        <w:t>наук,профессор</w:t>
      </w:r>
      <w:proofErr w:type="spellEnd"/>
      <w:r w:rsidRPr="00024621">
        <w:rPr>
          <w:sz w:val="28"/>
          <w:szCs w:val="28"/>
        </w:rPr>
        <w:t xml:space="preserve"> МГУ считает, что </w:t>
      </w:r>
      <w:r w:rsidRPr="00024621">
        <w:rPr>
          <w:iCs/>
          <w:sz w:val="28"/>
          <w:szCs w:val="28"/>
        </w:rPr>
        <w:t xml:space="preserve">задача системы образования сегодня состоит не в передаче объема знаний, а в том, чтобы научить ребят учиться. </w:t>
      </w:r>
      <w:r w:rsidRPr="00024621">
        <w:rPr>
          <w:sz w:val="28"/>
          <w:szCs w:val="28"/>
        </w:rPr>
        <w:t xml:space="preserve">Этой задаче адекватен </w:t>
      </w:r>
      <w:proofErr w:type="spellStart"/>
      <w:r w:rsidRPr="00024621">
        <w:rPr>
          <w:sz w:val="28"/>
          <w:szCs w:val="28"/>
        </w:rPr>
        <w:t>деятельностный</w:t>
      </w:r>
      <w:proofErr w:type="spellEnd"/>
      <w:r w:rsidRPr="00024621">
        <w:rPr>
          <w:sz w:val="28"/>
          <w:szCs w:val="28"/>
        </w:rPr>
        <w:t xml:space="preserve"> метод обучения, обеспечивающий системное включение детей в учебно-познавательную деятельность. А деятельность, в том числе социально ведущая деятельность, это всегда целеустремленная система, система, нацеленная на результат.</w:t>
      </w:r>
    </w:p>
    <w:p w:rsidR="001C175D" w:rsidRPr="00024621" w:rsidRDefault="001C175D" w:rsidP="00E4434E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Переход  от </w:t>
      </w:r>
      <w:proofErr w:type="spellStart"/>
      <w:r w:rsidRPr="00024621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024621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парадигме в обучении нашел свое выражение в стратегии разработки стандарта общего образования, рассматривающей образование как институт социализации, обеспечивающей вхождение подрастающего поколения в общество.</w:t>
      </w:r>
    </w:p>
    <w:p w:rsidR="001C175D" w:rsidRPr="00024621" w:rsidRDefault="001C175D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proofErr w:type="spellStart"/>
      <w:r w:rsidRPr="00024621">
        <w:rPr>
          <w:bCs/>
          <w:sz w:val="28"/>
          <w:szCs w:val="28"/>
        </w:rPr>
        <w:t>Системно-деятельностный</w:t>
      </w:r>
      <w:proofErr w:type="spellEnd"/>
      <w:r w:rsidRPr="00024621">
        <w:rPr>
          <w:bCs/>
          <w:sz w:val="28"/>
          <w:szCs w:val="28"/>
        </w:rPr>
        <w:t xml:space="preserve"> подход, лежащий в основе Стандарта нового поколения, основной результат применения которого – развитие личности ребенка на основе универсальных учебных действий, предполагает:</w:t>
      </w:r>
    </w:p>
    <w:p w:rsidR="001C175D" w:rsidRPr="00AF4B8B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FF0000"/>
          <w:sz w:val="28"/>
          <w:szCs w:val="28"/>
          <w:u w:val="single"/>
        </w:rPr>
      </w:pPr>
      <w:r w:rsidRPr="00AF4B8B">
        <w:rPr>
          <w:bCs/>
          <w:color w:val="FF0000"/>
          <w:sz w:val="28"/>
          <w:szCs w:val="28"/>
          <w:u w:val="single"/>
        </w:rPr>
        <w:t>воспитание и развитие качеств личности, отвечающих требованиям информационного общества;</w:t>
      </w:r>
    </w:p>
    <w:p w:rsidR="001C175D" w:rsidRPr="00AF4B8B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FF0000"/>
          <w:sz w:val="28"/>
          <w:szCs w:val="28"/>
          <w:u w:val="single"/>
        </w:rPr>
      </w:pPr>
      <w:r w:rsidRPr="00AF4B8B">
        <w:rPr>
          <w:bCs/>
          <w:color w:val="FF0000"/>
          <w:sz w:val="28"/>
          <w:szCs w:val="28"/>
          <w:u w:val="single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1C175D" w:rsidRPr="00AF4B8B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FF0000"/>
          <w:sz w:val="28"/>
          <w:szCs w:val="28"/>
          <w:u w:val="single"/>
        </w:rPr>
      </w:pPr>
      <w:r w:rsidRPr="00AF4B8B">
        <w:rPr>
          <w:bCs/>
          <w:color w:val="FF0000"/>
          <w:sz w:val="28"/>
          <w:szCs w:val="28"/>
          <w:u w:val="single"/>
        </w:rPr>
        <w:t>ориентацию на результаты образования (развитие личности обучающегося на основе УУД);</w:t>
      </w:r>
    </w:p>
    <w:p w:rsidR="001C175D" w:rsidRPr="00AF4B8B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FF0000"/>
          <w:sz w:val="28"/>
          <w:szCs w:val="28"/>
          <w:u w:val="single"/>
        </w:rPr>
      </w:pPr>
      <w:r w:rsidRPr="00AF4B8B">
        <w:rPr>
          <w:bCs/>
          <w:color w:val="FF0000"/>
          <w:sz w:val="28"/>
          <w:szCs w:val="28"/>
          <w:u w:val="single"/>
        </w:rPr>
        <w:t>признание решающей 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1C175D" w:rsidRPr="00AF4B8B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FF0000"/>
          <w:sz w:val="28"/>
          <w:szCs w:val="28"/>
          <w:u w:val="single"/>
        </w:rPr>
      </w:pPr>
      <w:r w:rsidRPr="00AF4B8B">
        <w:rPr>
          <w:bCs/>
          <w:color w:val="FF0000"/>
          <w:sz w:val="28"/>
          <w:szCs w:val="28"/>
          <w:u w:val="single"/>
        </w:rPr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1C175D" w:rsidRPr="00AF4B8B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FF0000"/>
          <w:sz w:val="28"/>
          <w:szCs w:val="28"/>
          <w:u w:val="single"/>
        </w:rPr>
      </w:pPr>
      <w:r w:rsidRPr="00AF4B8B">
        <w:rPr>
          <w:bCs/>
          <w:color w:val="FF0000"/>
          <w:sz w:val="28"/>
          <w:szCs w:val="28"/>
          <w:u w:val="single"/>
        </w:rPr>
        <w:lastRenderedPageBreak/>
        <w:t>обеспечение преемственности дошкольного, начального общего, основного и среднего (полного) общего образования;</w:t>
      </w:r>
    </w:p>
    <w:p w:rsidR="001C175D" w:rsidRPr="00AF4B8B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FF0000"/>
          <w:sz w:val="28"/>
          <w:szCs w:val="28"/>
          <w:u w:val="single"/>
        </w:rPr>
      </w:pPr>
      <w:r w:rsidRPr="00AF4B8B">
        <w:rPr>
          <w:bCs/>
          <w:color w:val="FF0000"/>
          <w:sz w:val="28"/>
          <w:szCs w:val="28"/>
          <w:u w:val="single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1C175D" w:rsidRPr="00AF4B8B" w:rsidRDefault="001C175D" w:rsidP="00E443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bCs/>
          <w:color w:val="FF0000"/>
          <w:sz w:val="28"/>
          <w:szCs w:val="28"/>
          <w:u w:val="single"/>
        </w:rPr>
      </w:pPr>
      <w:r w:rsidRPr="00AF4B8B">
        <w:rPr>
          <w:bCs/>
          <w:color w:val="FF0000"/>
          <w:sz w:val="28"/>
          <w:szCs w:val="28"/>
          <w:u w:val="single"/>
        </w:rPr>
        <w:t>гарантированность  достижения планируемых результатов освоения основной образовательной программы начального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1C175D" w:rsidRPr="00024621" w:rsidRDefault="001C175D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</w:rPr>
      </w:pPr>
      <w:r w:rsidRPr="00024621">
        <w:rPr>
          <w:sz w:val="28"/>
          <w:szCs w:val="28"/>
        </w:rPr>
        <w:tab/>
      </w:r>
      <w:r w:rsidRPr="00024621">
        <w:rPr>
          <w:bCs/>
          <w:sz w:val="28"/>
          <w:szCs w:val="28"/>
        </w:rPr>
        <w:t xml:space="preserve">И здесь возникает необходимость решения важных проблем. Нужно включить ученика в образовательный процесс, помочь его самоопределению, научить </w:t>
      </w:r>
      <w:proofErr w:type="spellStart"/>
      <w:r w:rsidRPr="00024621">
        <w:rPr>
          <w:bCs/>
          <w:sz w:val="28"/>
          <w:szCs w:val="28"/>
        </w:rPr>
        <w:t>релаксировать</w:t>
      </w:r>
      <w:proofErr w:type="spellEnd"/>
      <w:r w:rsidRPr="00024621">
        <w:rPr>
          <w:bCs/>
          <w:sz w:val="28"/>
          <w:szCs w:val="28"/>
        </w:rPr>
        <w:t>. Это можно сделать толькос помощью действия.</w:t>
      </w:r>
    </w:p>
    <w:p w:rsidR="001C175D" w:rsidRPr="00024621" w:rsidRDefault="001C175D" w:rsidP="00E4434E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системно -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в обучении было введено в </w:t>
      </w:r>
      <w:smartTag w:uri="urn:schemas-microsoft-com:office:smarttags" w:element="metricconverter">
        <w:smartTagPr>
          <w:attr w:name="ProductID" w:val="1985 г"/>
        </w:smartTagPr>
        <w:r w:rsidRPr="00024621">
          <w:rPr>
            <w:rFonts w:ascii="Times New Roman" w:eastAsia="Times New Roman" w:hAnsi="Times New Roman"/>
            <w:sz w:val="28"/>
            <w:szCs w:val="28"/>
            <w:lang w:eastAsia="ru-RU"/>
          </w:rPr>
          <w:t>1985 г</w:t>
        </w:r>
      </w:smartTag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особого рода понятие. </w:t>
      </w:r>
      <w:proofErr w:type="gram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всегда был системным (его разрабатывали Л. С. Выготский, Л. В.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Занков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, Д. Б. </w:t>
      </w:r>
      <w:proofErr w:type="spellStart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>Эльконин</w:t>
      </w:r>
      <w:proofErr w:type="spellEnd"/>
      <w:r w:rsidRPr="00024621">
        <w:rPr>
          <w:rFonts w:ascii="Times New Roman" w:eastAsia="Times New Roman" w:hAnsi="Times New Roman"/>
          <w:sz w:val="28"/>
          <w:szCs w:val="28"/>
          <w:lang w:eastAsia="ru-RU"/>
        </w:rPr>
        <w:t xml:space="preserve">, В. В. Давыдов и многие другие исследователи). </w:t>
      </w:r>
      <w:proofErr w:type="gramEnd"/>
    </w:p>
    <w:p w:rsidR="00284857" w:rsidRPr="00C25F9B" w:rsidRDefault="001C175D" w:rsidP="00CE0060">
      <w:pPr>
        <w:tabs>
          <w:tab w:val="left" w:pos="7674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В чём же сущность </w:t>
      </w:r>
      <w:proofErr w:type="spellStart"/>
      <w:r w:rsidRPr="0002462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подхода?</w:t>
      </w:r>
      <w:r w:rsidR="00CE0060" w:rsidRPr="00024621">
        <w:rPr>
          <w:rFonts w:ascii="Times New Roman" w:hAnsi="Times New Roman"/>
          <w:bCs/>
          <w:sz w:val="28"/>
          <w:szCs w:val="28"/>
        </w:rPr>
        <w:tab/>
      </w:r>
    </w:p>
    <w:p w:rsidR="001C175D" w:rsidRPr="00024621" w:rsidRDefault="001C175D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b/>
          <w:sz w:val="28"/>
          <w:szCs w:val="28"/>
        </w:rPr>
        <w:t xml:space="preserve">Принцип </w:t>
      </w:r>
      <w:r w:rsidRPr="00024621">
        <w:rPr>
          <w:rFonts w:ascii="Times New Roman" w:hAnsi="Times New Roman"/>
          <w:sz w:val="28"/>
          <w:szCs w:val="28"/>
        </w:rPr>
        <w:t>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</w:t>
      </w:r>
      <w:r w:rsidRPr="00024621">
        <w:rPr>
          <w:rFonts w:ascii="Times New Roman" w:hAnsi="Times New Roman"/>
          <w:sz w:val="28"/>
          <w:szCs w:val="28"/>
        </w:rPr>
        <w:softHyphen/>
        <w:t xml:space="preserve">ленной на «открытие нового знания».Китайская мудрость гласит «Я слышу – я забываю, я вижу – я запоминаю, я делаю – я усваиваю». </w:t>
      </w:r>
    </w:p>
    <w:p w:rsidR="00E265F6" w:rsidRPr="00AF4B8B" w:rsidRDefault="00E265F6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FF0000"/>
          <w:sz w:val="28"/>
          <w:szCs w:val="28"/>
          <w:u w:val="single"/>
        </w:rPr>
      </w:pPr>
      <w:r w:rsidRPr="00024621">
        <w:rPr>
          <w:bCs/>
          <w:sz w:val="28"/>
          <w:szCs w:val="28"/>
        </w:rPr>
        <w:t xml:space="preserve">Технология </w:t>
      </w:r>
      <w:proofErr w:type="spellStart"/>
      <w:r w:rsidRPr="00024621">
        <w:rPr>
          <w:bCs/>
          <w:sz w:val="28"/>
          <w:szCs w:val="28"/>
        </w:rPr>
        <w:t>деятельностного</w:t>
      </w:r>
      <w:proofErr w:type="spellEnd"/>
      <w:r w:rsidRPr="00024621">
        <w:rPr>
          <w:bCs/>
          <w:sz w:val="28"/>
          <w:szCs w:val="28"/>
        </w:rPr>
        <w:t xml:space="preserve"> метода  предполагает умение извлекать знания посредством выполнения специальных условий, </w:t>
      </w:r>
      <w:r w:rsidRPr="00024621">
        <w:rPr>
          <w:sz w:val="28"/>
          <w:szCs w:val="28"/>
        </w:rPr>
        <w:t>в которых учащиеся, опираясь на приобретенные знания, самостоятельно обнаруживают и осмысливают учебную проблему</w:t>
      </w:r>
      <w:r w:rsidRPr="00AF4B8B">
        <w:rPr>
          <w:color w:val="FF0000"/>
          <w:sz w:val="28"/>
          <w:szCs w:val="28"/>
          <w:u w:val="single"/>
        </w:rPr>
        <w:t xml:space="preserve">. </w:t>
      </w:r>
      <w:r w:rsidRPr="00AF4B8B">
        <w:rPr>
          <w:b/>
          <w:bCs/>
          <w:color w:val="FF0000"/>
          <w:sz w:val="28"/>
          <w:szCs w:val="28"/>
          <w:u w:val="single"/>
        </w:rPr>
        <w:t xml:space="preserve">Целью </w:t>
      </w:r>
      <w:proofErr w:type="spellStart"/>
      <w:r w:rsidRPr="00AF4B8B">
        <w:rPr>
          <w:color w:val="FF0000"/>
          <w:sz w:val="28"/>
          <w:szCs w:val="28"/>
          <w:u w:val="single"/>
        </w:rPr>
        <w:t>деятельностного</w:t>
      </w:r>
      <w:proofErr w:type="spellEnd"/>
      <w:r w:rsidRPr="00AF4B8B">
        <w:rPr>
          <w:color w:val="FF0000"/>
          <w:sz w:val="28"/>
          <w:szCs w:val="28"/>
          <w:u w:val="single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</w:p>
    <w:p w:rsidR="00205847" w:rsidRPr="00C25F9B" w:rsidRDefault="00E265F6" w:rsidP="00E4434E">
      <w:pPr>
        <w:tabs>
          <w:tab w:val="left" w:pos="1508"/>
        </w:tabs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Для учителей принцип </w:t>
      </w:r>
      <w:proofErr w:type="spellStart"/>
      <w:r w:rsidRPr="0002462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подхода требует, прежде всего, понимания того, что обучение - это совместная деятельность (учителя и учащихся) основана на началах сотрудничества и взаимопонимания. Система «учитель-ученик» достигает своих эффективных показателей только тогда, когда наступает согласованность действий, совпадение целенаправленных действий учителя и ученика, что обеспечивается системой стимулирования познавательной активности в проектной и исследовательской деятельности.</w:t>
      </w:r>
    </w:p>
    <w:p w:rsidR="00E265F6" w:rsidRPr="00AF4B8B" w:rsidRDefault="00E265F6" w:rsidP="00E4434E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024621">
        <w:rPr>
          <w:rFonts w:ascii="Times New Roman" w:hAnsi="Times New Roman"/>
          <w:sz w:val="28"/>
          <w:szCs w:val="28"/>
        </w:rPr>
        <w:t xml:space="preserve">Согласно теории В. В. Давыдова, сформулированной в работе «Теория развивающего обучения», деятельность имеет преобразовательный, целенаправленный и культурно-исторический характер. Она неразрывно связана с общением и имеет </w:t>
      </w:r>
      <w:r w:rsidRPr="00024621">
        <w:rPr>
          <w:rFonts w:ascii="Times New Roman" w:hAnsi="Times New Roman"/>
          <w:sz w:val="28"/>
          <w:szCs w:val="28"/>
        </w:rPr>
        <w:lastRenderedPageBreak/>
        <w:t xml:space="preserve">коллективную форму реализации. </w:t>
      </w:r>
      <w:r w:rsidRPr="00024621">
        <w:rPr>
          <w:rFonts w:ascii="Times New Roman" w:hAnsi="Times New Roman"/>
          <w:bCs/>
          <w:sz w:val="28"/>
          <w:szCs w:val="28"/>
        </w:rPr>
        <w:t xml:space="preserve">Таким образом, желая сместить акцент в образовании с усвоения фактов (Результат -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 </w:t>
      </w:r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>Для включения ребёнка в активную познавательную коллективную деятельность необходимо:</w:t>
      </w:r>
    </w:p>
    <w:p w:rsidR="00E265F6" w:rsidRPr="00AF4B8B" w:rsidRDefault="00E265F6" w:rsidP="00E4434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>связывать изучаемый материал с повседневной жизнью и с интересами учащихся;</w:t>
      </w:r>
    </w:p>
    <w:p w:rsidR="00E265F6" w:rsidRPr="00AF4B8B" w:rsidRDefault="00E265F6" w:rsidP="00E4434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>планировать урок с использованием всего многообразия форм и методов учебной работы, и, прежде всего, всех видов самостоятельной работы, диалогических и проектно-исследовательских методов;</w:t>
      </w:r>
    </w:p>
    <w:p w:rsidR="00E265F6" w:rsidRPr="00AF4B8B" w:rsidRDefault="00E265F6" w:rsidP="00E4434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>привлекать для обсуждения прошлый опыт учащихся;</w:t>
      </w:r>
    </w:p>
    <w:p w:rsidR="00E265F6" w:rsidRPr="00AF4B8B" w:rsidRDefault="00E265F6" w:rsidP="00E4434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>оценивать достижения учащихся не только отметкой, но и содержательной характеристикой.</w:t>
      </w:r>
    </w:p>
    <w:p w:rsidR="00284857" w:rsidRPr="00024621" w:rsidRDefault="00284857" w:rsidP="00E4434E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Важно развивать такие стороны: рефлексию, анализ, планирование. Они нацелены на самостоятельность человека, его самоопределение, действие. Таким образом, организация учебной деятельности на уроке построена с опорой: </w:t>
      </w:r>
    </w:p>
    <w:p w:rsidR="00284857" w:rsidRPr="00024621" w:rsidRDefault="00284857" w:rsidP="00E4434E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на мысленные и практические действия учащихся в целях поиска и обоснования наиболее оптимальных вариантов разрешения учебной проблемы; </w:t>
      </w:r>
    </w:p>
    <w:p w:rsidR="00284857" w:rsidRPr="00024621" w:rsidRDefault="00284857" w:rsidP="00E4434E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на значительно возрастающую долю самостоятельной познавательной деятельности учащихся по разрешению проблемных ситуаций; </w:t>
      </w:r>
    </w:p>
    <w:p w:rsidR="00284857" w:rsidRPr="00024621" w:rsidRDefault="00284857" w:rsidP="00E4434E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на усиление интенсивности мышления учащихся в результате поиска новых знаний и новых способов решения учебных задач; </w:t>
      </w:r>
    </w:p>
    <w:p w:rsidR="00284857" w:rsidRPr="00024621" w:rsidRDefault="00284857" w:rsidP="00E4434E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>на обеспечение прогресса в когнитивном и культурном развитии учащихся, творческом преобразовании мира.</w:t>
      </w:r>
    </w:p>
    <w:p w:rsidR="00284857" w:rsidRPr="00AF4B8B" w:rsidRDefault="00284857" w:rsidP="00E443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 xml:space="preserve">Г. А. </w:t>
      </w:r>
      <w:proofErr w:type="spellStart"/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>Цукерман</w:t>
      </w:r>
      <w:proofErr w:type="spellEnd"/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 xml:space="preserve">, доктор психологических наук определяет основания нетрадиционной педагогики, построенной на психологической теории учебной деятельности, следующим образом: «…не давать образцов, ставить ребенка в ситуацию, где его привычные </w:t>
      </w:r>
      <w:r w:rsidRPr="00AF4B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способы действия</w:t>
      </w:r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 xml:space="preserve"> с очевидностью непригодны и </w:t>
      </w:r>
      <w:proofErr w:type="gramStart"/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>мотивировать</w:t>
      </w:r>
      <w:proofErr w:type="gramEnd"/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 xml:space="preserve"> поиск существенных особенностей новой ситуации, в которой </w:t>
      </w:r>
      <w:r w:rsidRPr="00AF4B8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надо действовать</w:t>
      </w:r>
      <w:r w:rsidRPr="00AF4B8B">
        <w:rPr>
          <w:rFonts w:ascii="Times New Roman" w:hAnsi="Times New Roman"/>
          <w:color w:val="FF0000"/>
          <w:sz w:val="28"/>
          <w:szCs w:val="28"/>
          <w:u w:val="single"/>
        </w:rPr>
        <w:t>…»</w:t>
      </w:r>
    </w:p>
    <w:p w:rsidR="00E265F6" w:rsidRPr="00024621" w:rsidRDefault="00284857" w:rsidP="00E4434E">
      <w:pPr>
        <w:tabs>
          <w:tab w:val="left" w:pos="1508"/>
        </w:tabs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>Очевидно, что традиционный объяснительно-иллюстративный метод обучения недос</w:t>
      </w:r>
      <w:r w:rsidRPr="00024621">
        <w:rPr>
          <w:rFonts w:ascii="Times New Roman" w:hAnsi="Times New Roman"/>
          <w:sz w:val="28"/>
          <w:szCs w:val="28"/>
        </w:rPr>
        <w:softHyphen/>
        <w:t>таточен сегодня для реализации нового социального заказа общества: формирования у учащихся качеств толерантности, способности к самоопределению, самореализации. Поэтому современное обучение должно быть развивающим.</w:t>
      </w:r>
    </w:p>
    <w:p w:rsidR="00284857" w:rsidRPr="00024621" w:rsidRDefault="00284857" w:rsidP="00E443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Учебники, по которым реализуются развивающие программы, составлены  с опорой на </w:t>
      </w:r>
      <w:proofErr w:type="spellStart"/>
      <w:r w:rsidRPr="00024621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парадигму обучения. В них нет готовых ответов на сложные вопросы, зато есть интересные и увлекательные задания, выполняя которые ребята сами формулируют тему урока, ставят проблему, открывают новые знания, действуют творчески, а не по шаблону. При этом задача учителя - организовать исследовательскую деятельность учащихся так, чтобы они поэтапно дошли до </w:t>
      </w:r>
      <w:r w:rsidRPr="00024621">
        <w:rPr>
          <w:rFonts w:ascii="Times New Roman" w:hAnsi="Times New Roman"/>
          <w:sz w:val="28"/>
          <w:szCs w:val="28"/>
        </w:rPr>
        <w:lastRenderedPageBreak/>
        <w:t>решения ключевой проблемы урока (через создание проблемной ситуации), объяснили, как надо ее решать.</w:t>
      </w:r>
    </w:p>
    <w:p w:rsidR="00E7629C" w:rsidRPr="00024621" w:rsidRDefault="00E7629C" w:rsidP="00E443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4621">
        <w:rPr>
          <w:rFonts w:ascii="Times New Roman" w:hAnsi="Times New Roman"/>
          <w:sz w:val="28"/>
          <w:szCs w:val="28"/>
        </w:rPr>
        <w:t xml:space="preserve">Принцип деятельности в процессе </w:t>
      </w:r>
      <w:proofErr w:type="gramStart"/>
      <w:r w:rsidRPr="00024621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024621">
        <w:rPr>
          <w:rFonts w:ascii="Times New Roman" w:hAnsi="Times New Roman"/>
          <w:sz w:val="28"/>
          <w:szCs w:val="28"/>
        </w:rPr>
        <w:t xml:space="preserve"> развивающей системе выделяет ученика как деятеля в образовательном процессе, а учителю отводится роль организатора и управленца этого процесса. </w:t>
      </w:r>
      <w:r w:rsidRPr="00024621">
        <w:rPr>
          <w:rFonts w:ascii="Times New Roman" w:eastAsia="Times New Roman" w:hAnsi="Times New Roman"/>
          <w:sz w:val="28"/>
          <w:szCs w:val="28"/>
        </w:rPr>
        <w:t>Позиция учителя состоит в том, чтобы не быть истиной в последней инстанции. Он на своем примере может и должен показывать ученикам, что невозможно знать все, но можно и должно узнавать, вместе с учениками определять, где и как найти правильный ответ, нужную информацию. При таком подходе у каждого ребенка будет право на ошибку и возможность ее осознать и исправить или даже избежать ее. Задача учителя – создавать для каждого ситуацию успеха, не оставляя места для скуки и страха ошибиться – того, что тормозит развитие.</w:t>
      </w:r>
    </w:p>
    <w:p w:rsidR="00E7629C" w:rsidRPr="00024621" w:rsidRDefault="00E7629C" w:rsidP="00E4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4621">
        <w:rPr>
          <w:bCs/>
          <w:sz w:val="28"/>
          <w:szCs w:val="28"/>
        </w:rPr>
        <w:t>«Среди многих боковых тропинок, сокращающих дорогу к знанию, нам нужнее всего одна, которая бы научила нас искусству приобретать знания с затруднениями» - сказал когда – то Ж.-Ж. Руссо, выдающийся деятель XVIII века.</w:t>
      </w:r>
    </w:p>
    <w:p w:rsidR="00E4434E" w:rsidRPr="00AF4B8B" w:rsidRDefault="00E4434E" w:rsidP="00E4434E">
      <w:pPr>
        <w:shd w:val="clear" w:color="auto" w:fill="FFFFFF"/>
        <w:spacing w:after="0"/>
        <w:ind w:left="43" w:right="10" w:firstLine="274"/>
        <w:rPr>
          <w:rFonts w:ascii="Times New Roman" w:eastAsia="+mj-ea" w:hAnsi="Times New Roman"/>
          <w:color w:val="FF0000"/>
          <w:kern w:val="24"/>
          <w:sz w:val="28"/>
          <w:szCs w:val="28"/>
          <w:u w:val="single"/>
        </w:rPr>
      </w:pPr>
      <w:r w:rsidRPr="00024621"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</w:rPr>
        <w:t xml:space="preserve">При </w:t>
      </w:r>
      <w:proofErr w:type="spellStart"/>
      <w:r w:rsidRPr="00024621"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</w:rPr>
        <w:t>системно-деятельностном</w:t>
      </w:r>
      <w:proofErr w:type="spellEnd"/>
      <w:r w:rsidRPr="00024621">
        <w:rPr>
          <w:rFonts w:ascii="Times New Roman" w:eastAsia="+mj-ea" w:hAnsi="Times New Roman"/>
          <w:b/>
          <w:bCs/>
          <w:i/>
          <w:iCs/>
          <w:color w:val="000000"/>
          <w:kern w:val="24"/>
          <w:sz w:val="28"/>
          <w:szCs w:val="28"/>
        </w:rPr>
        <w:t xml:space="preserve"> подходе в обучении выделяются следующие компоненты овладения знаниями:</w:t>
      </w:r>
      <w:r w:rsidRPr="00024621">
        <w:rPr>
          <w:rFonts w:ascii="Times New Roman" w:eastAsia="+mj-ea" w:hAnsi="Times New Roman"/>
          <w:color w:val="000000"/>
          <w:kern w:val="24"/>
          <w:sz w:val="28"/>
          <w:szCs w:val="28"/>
        </w:rPr>
        <w:br/>
      </w:r>
      <w:r w:rsidRPr="00024621">
        <w:rPr>
          <w:rFonts w:ascii="Times New Roman" w:eastAsia="+mj-ea" w:hAnsi="Times New Roman"/>
          <w:i/>
          <w:iCs/>
          <w:color w:val="000000"/>
          <w:kern w:val="24"/>
          <w:sz w:val="28"/>
          <w:szCs w:val="28"/>
        </w:rPr>
        <w:br/>
      </w:r>
      <w:r w:rsidRPr="00024621">
        <w:rPr>
          <w:rFonts w:ascii="Times New Roman" w:eastAsia="+mj-ea" w:hAnsi="Times New Roman"/>
          <w:i/>
          <w:iCs/>
          <w:color w:val="000000"/>
          <w:kern w:val="24"/>
          <w:sz w:val="28"/>
          <w:szCs w:val="28"/>
        </w:rPr>
        <w:tab/>
      </w:r>
      <w:r w:rsidRPr="00AF4B8B">
        <w:rPr>
          <w:rFonts w:ascii="Times New Roman" w:eastAsia="+mj-ea" w:hAnsi="Times New Roman"/>
          <w:color w:val="FF0000"/>
          <w:kern w:val="24"/>
          <w:sz w:val="28"/>
          <w:szCs w:val="28"/>
          <w:u w:val="single"/>
        </w:rPr>
        <w:t>а) восприятие информации;</w:t>
      </w:r>
      <w:r w:rsidRPr="00AF4B8B">
        <w:rPr>
          <w:rFonts w:ascii="Times New Roman" w:eastAsia="+mj-ea" w:hAnsi="Times New Roman"/>
          <w:color w:val="FF0000"/>
          <w:kern w:val="24"/>
          <w:sz w:val="28"/>
          <w:szCs w:val="28"/>
          <w:u w:val="single"/>
        </w:rPr>
        <w:br/>
      </w:r>
      <w:r w:rsidRPr="00AF4B8B">
        <w:rPr>
          <w:rFonts w:ascii="Times New Roman" w:eastAsia="+mj-ea" w:hAnsi="Times New Roman"/>
          <w:color w:val="FF0000"/>
          <w:kern w:val="24"/>
          <w:sz w:val="28"/>
          <w:szCs w:val="28"/>
          <w:u w:val="single"/>
        </w:rPr>
        <w:tab/>
        <w:t>б) анализ полученной информации (выявление характерных признаков, сравнение, осознание, трансформация знаний, преобразование информации);</w:t>
      </w:r>
      <w:r w:rsidRPr="00AF4B8B">
        <w:rPr>
          <w:rFonts w:ascii="Times New Roman" w:eastAsia="+mj-ea" w:hAnsi="Times New Roman"/>
          <w:color w:val="FF0000"/>
          <w:kern w:val="24"/>
          <w:sz w:val="28"/>
          <w:szCs w:val="28"/>
          <w:u w:val="single"/>
        </w:rPr>
        <w:br/>
      </w:r>
      <w:r w:rsidRPr="00AF4B8B">
        <w:rPr>
          <w:rFonts w:ascii="Times New Roman" w:eastAsia="+mj-ea" w:hAnsi="Times New Roman"/>
          <w:color w:val="FF0000"/>
          <w:kern w:val="24"/>
          <w:sz w:val="28"/>
          <w:szCs w:val="28"/>
          <w:u w:val="single"/>
        </w:rPr>
        <w:tab/>
        <w:t>в) запоминание (создание образа);</w:t>
      </w:r>
    </w:p>
    <w:p w:rsidR="00E4434E" w:rsidRPr="00AF4B8B" w:rsidRDefault="00E4434E" w:rsidP="00E4434E">
      <w:pPr>
        <w:shd w:val="clear" w:color="auto" w:fill="FFFFFF"/>
        <w:spacing w:after="0"/>
        <w:ind w:left="43" w:right="10" w:firstLine="274"/>
        <w:rPr>
          <w:rFonts w:ascii="Times New Roman" w:hAnsi="Times New Roman"/>
          <w:color w:val="FF0000"/>
          <w:sz w:val="28"/>
          <w:szCs w:val="28"/>
          <w:u w:val="single"/>
        </w:rPr>
      </w:pPr>
      <w:r w:rsidRPr="00AF4B8B">
        <w:rPr>
          <w:rFonts w:ascii="Times New Roman" w:eastAsia="+mj-ea" w:hAnsi="Times New Roman"/>
          <w:color w:val="FF0000"/>
          <w:kern w:val="24"/>
          <w:sz w:val="28"/>
          <w:szCs w:val="28"/>
          <w:u w:val="single"/>
        </w:rPr>
        <w:t xml:space="preserve">       г) самооценка</w:t>
      </w:r>
    </w:p>
    <w:p w:rsidR="00E4434E" w:rsidRPr="00024621" w:rsidRDefault="00E4434E" w:rsidP="00E4434E">
      <w:pPr>
        <w:spacing w:before="100" w:beforeAutospacing="1"/>
        <w:ind w:left="150" w:right="600" w:firstLine="150"/>
        <w:rPr>
          <w:rFonts w:ascii="Times New Roman" w:hAnsi="Times New Roman"/>
          <w:b/>
          <w:sz w:val="28"/>
          <w:szCs w:val="28"/>
          <w:u w:val="single"/>
        </w:rPr>
      </w:pPr>
      <w:r w:rsidRPr="00024621">
        <w:rPr>
          <w:rFonts w:ascii="Times New Roman" w:hAnsi="Times New Roman"/>
          <w:b/>
          <w:sz w:val="28"/>
          <w:szCs w:val="28"/>
          <w:u w:val="single"/>
        </w:rPr>
        <w:t xml:space="preserve">Реализация </w:t>
      </w:r>
      <w:proofErr w:type="spellStart"/>
      <w:r w:rsidRPr="00024621">
        <w:rPr>
          <w:rFonts w:ascii="Times New Roman" w:hAnsi="Times New Roman"/>
          <w:b/>
          <w:sz w:val="28"/>
          <w:szCs w:val="28"/>
          <w:u w:val="single"/>
        </w:rPr>
        <w:t>деятельностного</w:t>
      </w:r>
      <w:proofErr w:type="spellEnd"/>
      <w:r w:rsidRPr="00024621">
        <w:rPr>
          <w:rFonts w:ascii="Times New Roman" w:hAnsi="Times New Roman"/>
          <w:b/>
          <w:sz w:val="28"/>
          <w:szCs w:val="28"/>
          <w:u w:val="single"/>
        </w:rPr>
        <w:t xml:space="preserve"> метода  обучения  опирается на методы:</w:t>
      </w:r>
    </w:p>
    <w:p w:rsidR="00E265F6" w:rsidRPr="00024621" w:rsidRDefault="00E4434E" w:rsidP="00E4434E">
      <w:pPr>
        <w:tabs>
          <w:tab w:val="left" w:pos="1508"/>
        </w:tabs>
        <w:rPr>
          <w:rFonts w:ascii="Times New Roman" w:hAnsi="Times New Roman"/>
          <w:sz w:val="28"/>
          <w:szCs w:val="28"/>
          <w:lang w:val="en-US"/>
        </w:rPr>
      </w:pPr>
      <w:r w:rsidRPr="000246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7585" cy="1597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358" cy="15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434E" w:rsidRPr="00024621" w:rsidRDefault="00E4434E" w:rsidP="00E4434E">
      <w:pPr>
        <w:rPr>
          <w:rFonts w:ascii="Times New Roman" w:hAnsi="Times New Roman"/>
          <w:sz w:val="28"/>
          <w:szCs w:val="28"/>
        </w:rPr>
      </w:pPr>
      <w:proofErr w:type="spellStart"/>
      <w:r w:rsidRPr="00024621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024621">
        <w:rPr>
          <w:rFonts w:ascii="Times New Roman" w:hAnsi="Times New Roman"/>
          <w:sz w:val="28"/>
          <w:szCs w:val="28"/>
        </w:rPr>
        <w:t xml:space="preserve"> умения и навыки являются в начальной школе основой для формирования такой универсальной способности человека, как умение учиться, которая и закладывается на начальном этапе образования вместе с потребностью и желанием учиться. В Концепции структуры и содержания общего среднего образования особо выделена задача развития навыков самообразования, тесно связанная с формированием потребности учиться, умением работать с информацией и умением осуществлять самоанализ, самоконтроль.</w:t>
      </w:r>
    </w:p>
    <w:p w:rsidR="00E4434E" w:rsidRPr="00024621" w:rsidRDefault="00E4434E" w:rsidP="00E443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944" w:rsidRPr="00042944" w:rsidRDefault="00042944" w:rsidP="000429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944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042944" w:rsidRPr="00042944" w:rsidRDefault="00042944" w:rsidP="000429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944"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№2 п.г.т. </w:t>
      </w:r>
      <w:proofErr w:type="gramStart"/>
      <w:r w:rsidRPr="00042944">
        <w:rPr>
          <w:rFonts w:ascii="Times New Roman" w:hAnsi="Times New Roman"/>
          <w:b/>
          <w:sz w:val="28"/>
          <w:szCs w:val="28"/>
        </w:rPr>
        <w:t>Актюбинский</w:t>
      </w:r>
      <w:proofErr w:type="gramEnd"/>
      <w:r w:rsidRPr="00042944">
        <w:rPr>
          <w:rFonts w:ascii="Times New Roman" w:hAnsi="Times New Roman"/>
          <w:b/>
          <w:sz w:val="28"/>
          <w:szCs w:val="28"/>
        </w:rPr>
        <w:t>»</w:t>
      </w:r>
    </w:p>
    <w:p w:rsidR="00042944" w:rsidRDefault="00042944" w:rsidP="0004294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042944">
        <w:rPr>
          <w:rFonts w:ascii="Times New Roman" w:hAnsi="Times New Roman"/>
          <w:b/>
          <w:sz w:val="28"/>
          <w:szCs w:val="28"/>
        </w:rPr>
        <w:t>Азнакаевского</w:t>
      </w:r>
      <w:proofErr w:type="spellEnd"/>
      <w:r w:rsidRPr="0004294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75600" w:rsidRPr="00C75600" w:rsidRDefault="00C75600" w:rsidP="0004294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42944" w:rsidRPr="00AF4B8B" w:rsidRDefault="00C75600" w:rsidP="00C75600">
      <w:pPr>
        <w:spacing w:line="360" w:lineRule="auto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  <w:lang w:val="en-US"/>
        </w:rPr>
        <w:t xml:space="preserve">                           </w:t>
      </w:r>
      <w:r w:rsidR="00042944" w:rsidRPr="00AF4B8B">
        <w:rPr>
          <w:rFonts w:ascii="Times New Roman" w:hAnsi="Times New Roman"/>
          <w:b/>
          <w:sz w:val="56"/>
          <w:szCs w:val="56"/>
        </w:rPr>
        <w:t>ДОКЛАД</w:t>
      </w:r>
    </w:p>
    <w:p w:rsidR="00042944" w:rsidRPr="00024621" w:rsidRDefault="00042944" w:rsidP="0004294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На тему: </w:t>
      </w:r>
      <w:r w:rsidRPr="0004294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24621">
        <w:rPr>
          <w:rFonts w:ascii="Times New Roman" w:hAnsi="Times New Roman"/>
          <w:b/>
          <w:sz w:val="36"/>
          <w:szCs w:val="36"/>
        </w:rPr>
        <w:t>Системно-деятельностный</w:t>
      </w:r>
      <w:proofErr w:type="spellEnd"/>
      <w:r w:rsidRPr="00024621">
        <w:rPr>
          <w:rFonts w:ascii="Times New Roman" w:hAnsi="Times New Roman"/>
          <w:b/>
          <w:sz w:val="36"/>
          <w:szCs w:val="36"/>
        </w:rPr>
        <w:t xml:space="preserve"> подход в рамках ФГОС»</w:t>
      </w:r>
    </w:p>
    <w:p w:rsidR="00042944" w:rsidRPr="00042944" w:rsidRDefault="00C25F9B" w:rsidP="0004294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42944">
        <w:rPr>
          <w:rFonts w:ascii="Times New Roman" w:hAnsi="Times New Roman"/>
          <w:b/>
          <w:sz w:val="28"/>
          <w:szCs w:val="28"/>
        </w:rPr>
        <w:t xml:space="preserve"> рамках ре</w:t>
      </w:r>
      <w:r>
        <w:rPr>
          <w:rFonts w:ascii="Times New Roman" w:hAnsi="Times New Roman"/>
          <w:b/>
          <w:sz w:val="28"/>
          <w:szCs w:val="28"/>
        </w:rPr>
        <w:t>гионального семинара в гимназии №</w:t>
      </w:r>
      <w:r w:rsidR="00042944">
        <w:rPr>
          <w:rFonts w:ascii="Times New Roman" w:hAnsi="Times New Roman"/>
          <w:b/>
          <w:sz w:val="28"/>
          <w:szCs w:val="28"/>
        </w:rPr>
        <w:t>76 г. Набережные Челны.</w:t>
      </w:r>
    </w:p>
    <w:p w:rsidR="00042944" w:rsidRPr="00042944" w:rsidRDefault="00C75600" w:rsidP="0004294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3190875"/>
            <wp:effectExtent l="19050" t="0" r="0" b="0"/>
            <wp:docPr id="3" name="Рисунок 1" descr="H:\семинар фото\DSC0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еминар фото\DSC01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21" cy="319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44" w:rsidRDefault="00042944" w:rsidP="00042944">
      <w:pPr>
        <w:jc w:val="right"/>
        <w:rPr>
          <w:rFonts w:ascii="Times New Roman" w:hAnsi="Times New Roman"/>
          <w:sz w:val="28"/>
          <w:szCs w:val="28"/>
        </w:rPr>
      </w:pPr>
    </w:p>
    <w:p w:rsidR="00042944" w:rsidRDefault="00C75600" w:rsidP="00C75600">
      <w:pPr>
        <w:tabs>
          <w:tab w:val="left" w:pos="270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042944" w:rsidRPr="00042944" w:rsidRDefault="00C75600" w:rsidP="00C7560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</w:t>
      </w:r>
      <w:r w:rsidR="00042944" w:rsidRPr="00042944">
        <w:rPr>
          <w:rFonts w:ascii="Times New Roman" w:hAnsi="Times New Roman"/>
          <w:sz w:val="28"/>
          <w:szCs w:val="28"/>
        </w:rPr>
        <w:t>Составила учитель начальных классов</w:t>
      </w:r>
    </w:p>
    <w:p w:rsidR="00042944" w:rsidRPr="00042944" w:rsidRDefault="00042944" w:rsidP="0004294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042944">
        <w:rPr>
          <w:rFonts w:ascii="Times New Roman" w:hAnsi="Times New Roman"/>
          <w:sz w:val="28"/>
          <w:szCs w:val="28"/>
        </w:rPr>
        <w:t>Хуснутдинова</w:t>
      </w:r>
      <w:proofErr w:type="spellEnd"/>
      <w:r w:rsidRPr="00042944">
        <w:rPr>
          <w:rFonts w:ascii="Times New Roman" w:hAnsi="Times New Roman"/>
          <w:sz w:val="28"/>
          <w:szCs w:val="28"/>
        </w:rPr>
        <w:t xml:space="preserve"> Л.Т.</w:t>
      </w:r>
    </w:p>
    <w:p w:rsidR="00042944" w:rsidRPr="00042944" w:rsidRDefault="00042944" w:rsidP="00042944">
      <w:pPr>
        <w:jc w:val="right"/>
        <w:rPr>
          <w:rFonts w:ascii="Times New Roman" w:hAnsi="Times New Roman"/>
          <w:sz w:val="28"/>
          <w:szCs w:val="28"/>
        </w:rPr>
      </w:pPr>
    </w:p>
    <w:p w:rsidR="00042944" w:rsidRPr="00042944" w:rsidRDefault="00042944" w:rsidP="00042944">
      <w:pPr>
        <w:rPr>
          <w:rFonts w:ascii="Times New Roman" w:hAnsi="Times New Roman"/>
          <w:sz w:val="28"/>
          <w:szCs w:val="28"/>
        </w:rPr>
      </w:pPr>
    </w:p>
    <w:p w:rsidR="00E4434E" w:rsidRPr="00042944" w:rsidRDefault="00024621" w:rsidP="00024621">
      <w:pPr>
        <w:tabs>
          <w:tab w:val="left" w:pos="335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Декабрь </w:t>
      </w:r>
      <w:r w:rsidR="00042944" w:rsidRPr="00042944">
        <w:rPr>
          <w:rFonts w:ascii="Times New Roman" w:hAnsi="Times New Roman"/>
          <w:sz w:val="28"/>
          <w:szCs w:val="28"/>
        </w:rPr>
        <w:t>2011</w:t>
      </w:r>
    </w:p>
    <w:sectPr w:rsidR="00E4434E" w:rsidRPr="00042944" w:rsidSect="001C1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8FD"/>
    <w:multiLevelType w:val="hybridMultilevel"/>
    <w:tmpl w:val="D138F88A"/>
    <w:lvl w:ilvl="0" w:tplc="2AA0955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3320B2"/>
    <w:multiLevelType w:val="hybridMultilevel"/>
    <w:tmpl w:val="F0F22844"/>
    <w:lvl w:ilvl="0" w:tplc="2AA09558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A945BA"/>
    <w:multiLevelType w:val="hybridMultilevel"/>
    <w:tmpl w:val="6550177A"/>
    <w:lvl w:ilvl="0" w:tplc="04523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7C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CEF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2A34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04E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9859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ED6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38B6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C025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F8F6D51"/>
    <w:multiLevelType w:val="hybridMultilevel"/>
    <w:tmpl w:val="3CA2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75D"/>
    <w:rsid w:val="00024621"/>
    <w:rsid w:val="00042944"/>
    <w:rsid w:val="001C175D"/>
    <w:rsid w:val="00205847"/>
    <w:rsid w:val="00284857"/>
    <w:rsid w:val="00554E21"/>
    <w:rsid w:val="00645DA7"/>
    <w:rsid w:val="007D63F1"/>
    <w:rsid w:val="00AF4B8B"/>
    <w:rsid w:val="00C25F9B"/>
    <w:rsid w:val="00C75600"/>
    <w:rsid w:val="00CB63F8"/>
    <w:rsid w:val="00CE0060"/>
    <w:rsid w:val="00E265F6"/>
    <w:rsid w:val="00E4434E"/>
    <w:rsid w:val="00E7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1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49865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667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375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2011-12-06T18:40:00Z</cp:lastPrinted>
  <dcterms:created xsi:type="dcterms:W3CDTF">2011-11-30T17:18:00Z</dcterms:created>
  <dcterms:modified xsi:type="dcterms:W3CDTF">2011-12-06T18:42:00Z</dcterms:modified>
</cp:coreProperties>
</file>