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6C" w:rsidRPr="00362C3C" w:rsidRDefault="00A47E6C">
      <w:r w:rsidRPr="00362C3C">
        <w:rPr>
          <w:b/>
        </w:rPr>
        <w:t>Учебное пособие</w:t>
      </w:r>
      <w:r>
        <w:t xml:space="preserve">: УМК </w:t>
      </w:r>
      <w:r>
        <w:rPr>
          <w:lang w:val="en-US"/>
        </w:rPr>
        <w:t>Starlight</w:t>
      </w:r>
      <w:r w:rsidRPr="00A47E6C">
        <w:t xml:space="preserve"> 3 </w:t>
      </w:r>
      <w:r>
        <w:rPr>
          <w:lang w:val="en-US"/>
        </w:rPr>
        <w:t>part</w:t>
      </w:r>
      <w:r>
        <w:t xml:space="preserve"> 1</w:t>
      </w:r>
      <w:r w:rsidR="00362C3C">
        <w:tab/>
      </w:r>
      <w:r w:rsidR="00362C3C">
        <w:tab/>
      </w:r>
      <w:r w:rsidRPr="00362C3C">
        <w:rPr>
          <w:b/>
        </w:rPr>
        <w:t>Тема урока</w:t>
      </w:r>
      <w:r w:rsidRPr="00A47E6C">
        <w:t>: «</w:t>
      </w:r>
      <w:proofErr w:type="spellStart"/>
      <w:r>
        <w:rPr>
          <w:lang w:val="en-US"/>
        </w:rPr>
        <w:t>Sivka</w:t>
      </w:r>
      <w:proofErr w:type="spellEnd"/>
      <w:r w:rsidRPr="00A47E6C">
        <w:t>-</w:t>
      </w:r>
      <w:r>
        <w:rPr>
          <w:lang w:val="en-US"/>
        </w:rPr>
        <w:t>Burka</w:t>
      </w:r>
      <w:r w:rsidRPr="00A47E6C">
        <w:t>»</w:t>
      </w:r>
    </w:p>
    <w:p w:rsidR="00A47E6C" w:rsidRDefault="00A47E6C">
      <w:r w:rsidRPr="00362C3C">
        <w:rPr>
          <w:b/>
        </w:rPr>
        <w:t>Тип урока</w:t>
      </w:r>
      <w:r>
        <w:t>: обобщающий</w:t>
      </w:r>
      <w:r w:rsidR="00362C3C" w:rsidRPr="00362C3C">
        <w:t xml:space="preserve"> </w:t>
      </w:r>
      <w:r w:rsidR="00362C3C">
        <w:tab/>
      </w:r>
      <w:r w:rsidR="00362C3C">
        <w:tab/>
      </w:r>
      <w:r w:rsidR="00362C3C">
        <w:tab/>
      </w:r>
      <w:r w:rsidR="00362C3C">
        <w:tab/>
      </w:r>
      <w:r w:rsidR="00362C3C" w:rsidRPr="00362C3C">
        <w:rPr>
          <w:b/>
        </w:rPr>
        <w:t>Формы работы</w:t>
      </w:r>
      <w:r w:rsidR="00362C3C" w:rsidRPr="00A47E6C">
        <w:t>: фронтальная, в группе, индивидуальная</w:t>
      </w:r>
    </w:p>
    <w:p w:rsidR="00A47E6C" w:rsidRPr="00362C3C" w:rsidRDefault="00A47E6C" w:rsidP="00362C3C">
      <w:pPr>
        <w:ind w:left="2124" w:hanging="2124"/>
        <w:rPr>
          <w:b/>
        </w:rPr>
      </w:pPr>
      <w:r w:rsidRPr="00362C3C">
        <w:rPr>
          <w:b/>
        </w:rPr>
        <w:t>Задачи урока:</w:t>
      </w:r>
      <w:r w:rsidR="00362C3C">
        <w:rPr>
          <w:b/>
        </w:rPr>
        <w:tab/>
      </w:r>
      <w:proofErr w:type="gramStart"/>
      <w:r w:rsidRPr="00A47E6C">
        <w:t>Образовательная</w:t>
      </w:r>
      <w:proofErr w:type="gramEnd"/>
      <w:r w:rsidRPr="00A47E6C">
        <w:t xml:space="preserve">: развитие навыков чтения, развитие навыка </w:t>
      </w:r>
      <w:proofErr w:type="spellStart"/>
      <w:r w:rsidRPr="00A47E6C">
        <w:t>аудирования</w:t>
      </w:r>
      <w:proofErr w:type="spellEnd"/>
      <w:r w:rsidRPr="00A47E6C">
        <w:t>, развитие навыка говорения, развитие навыка письма.</w:t>
      </w:r>
    </w:p>
    <w:p w:rsidR="00A47E6C" w:rsidRPr="00A47E6C" w:rsidRDefault="00A47E6C" w:rsidP="00362C3C">
      <w:pPr>
        <w:ind w:left="1416" w:firstLine="708"/>
      </w:pPr>
      <w:proofErr w:type="gramStart"/>
      <w:r w:rsidRPr="00A47E6C">
        <w:t>Развивающая</w:t>
      </w:r>
      <w:proofErr w:type="gramEnd"/>
      <w:r w:rsidRPr="00A47E6C">
        <w:t>: развитие креативности, расширение кругозора.</w:t>
      </w:r>
    </w:p>
    <w:p w:rsidR="00A47E6C" w:rsidRPr="00A47E6C" w:rsidRDefault="00A47E6C" w:rsidP="00362C3C">
      <w:pPr>
        <w:ind w:left="2124"/>
      </w:pPr>
      <w:proofErr w:type="gramStart"/>
      <w:r w:rsidRPr="00A47E6C">
        <w:t>Воспитательная</w:t>
      </w:r>
      <w:proofErr w:type="gramEnd"/>
      <w:r w:rsidRPr="00A47E6C">
        <w:t>: развитие умения работать в группе, ра</w:t>
      </w:r>
      <w:r w:rsidR="00362C3C">
        <w:t>звитие чувства ответственности.</w:t>
      </w:r>
    </w:p>
    <w:p w:rsidR="00A47E6C" w:rsidRPr="00A47E6C" w:rsidRDefault="00A47E6C" w:rsidP="00A47E6C">
      <w:r w:rsidRPr="00362C3C">
        <w:rPr>
          <w:b/>
        </w:rPr>
        <w:t>Развиваемые УУД:</w:t>
      </w:r>
      <w:r w:rsidRPr="00A47E6C">
        <w:t xml:space="preserve"> регулятивные, познавательные, личностные, коммуникативные</w:t>
      </w:r>
    </w:p>
    <w:p w:rsidR="00CF1934" w:rsidRPr="00CF1934" w:rsidRDefault="00CF1934" w:rsidP="00CF1934">
      <w:pPr>
        <w:jc w:val="center"/>
        <w:rPr>
          <w:b/>
        </w:rPr>
      </w:pPr>
      <w:r w:rsidRPr="00CF1934">
        <w:rPr>
          <w:b/>
        </w:rPr>
        <w:t>Ход урока</w:t>
      </w:r>
    </w:p>
    <w:p w:rsidR="00A47E6C" w:rsidRPr="00CF1934" w:rsidRDefault="00515063" w:rsidP="00585A51">
      <w:pPr>
        <w:jc w:val="center"/>
        <w:rPr>
          <w:b/>
        </w:rPr>
      </w:pPr>
      <w:r w:rsidRPr="00CF1934">
        <w:rPr>
          <w:b/>
        </w:rPr>
        <w:t xml:space="preserve">1 </w:t>
      </w:r>
      <w:r w:rsidR="00585A51" w:rsidRPr="00CF1934">
        <w:rPr>
          <w:b/>
        </w:rPr>
        <w:t>–</w:t>
      </w:r>
      <w:r w:rsidRPr="00CF1934">
        <w:rPr>
          <w:b/>
        </w:rPr>
        <w:t xml:space="preserve"> </w:t>
      </w:r>
      <w:r w:rsidR="00585A51" w:rsidRPr="00CF1934">
        <w:rPr>
          <w:b/>
        </w:rPr>
        <w:t>Организационный этап</w:t>
      </w:r>
    </w:p>
    <w:p w:rsidR="00585A51" w:rsidRDefault="00585A51">
      <w:r>
        <w:t xml:space="preserve">Учитель приветствует класс. </w:t>
      </w:r>
    </w:p>
    <w:p w:rsidR="00585A51" w:rsidRPr="00CF1934" w:rsidRDefault="00585A51" w:rsidP="00585A51">
      <w:pPr>
        <w:jc w:val="center"/>
        <w:rPr>
          <w:b/>
        </w:rPr>
      </w:pPr>
      <w:r w:rsidRPr="00CF1934">
        <w:rPr>
          <w:b/>
        </w:rPr>
        <w:t>2.- Вводно-мотивационный этап</w:t>
      </w:r>
    </w:p>
    <w:p w:rsidR="00585A51" w:rsidRDefault="00585A51" w:rsidP="00585A51">
      <w:r>
        <w:t>Определение темы урока и плана. Учитель п</w:t>
      </w:r>
      <w:r w:rsidRPr="00585A51">
        <w:t xml:space="preserve">оказывает на электронной доске картинки </w:t>
      </w:r>
      <w:r>
        <w:t>героев сказки</w:t>
      </w:r>
      <w:r w:rsidRPr="00585A51">
        <w:t>. Просит их назвать. Задает</w:t>
      </w:r>
      <w:r w:rsidRPr="003C063D">
        <w:t xml:space="preserve"> </w:t>
      </w:r>
      <w:r w:rsidRPr="00585A51">
        <w:t>вопрос</w:t>
      </w:r>
      <w:r w:rsidRPr="003C063D">
        <w:t xml:space="preserve"> «</w:t>
      </w:r>
      <w:r>
        <w:rPr>
          <w:lang w:val="en-US"/>
        </w:rPr>
        <w:t>Do</w:t>
      </w:r>
      <w:r w:rsidRPr="003C063D">
        <w:t xml:space="preserve"> </w:t>
      </w:r>
      <w:r>
        <w:rPr>
          <w:lang w:val="en-US"/>
        </w:rPr>
        <w:t>you</w:t>
      </w:r>
      <w:r w:rsidRPr="003C063D">
        <w:t xml:space="preserve"> </w:t>
      </w:r>
      <w:r>
        <w:rPr>
          <w:lang w:val="en-US"/>
        </w:rPr>
        <w:t>know</w:t>
      </w:r>
      <w:r w:rsidRPr="003C063D">
        <w:t xml:space="preserve"> </w:t>
      </w:r>
      <w:r>
        <w:rPr>
          <w:lang w:val="en-US"/>
        </w:rPr>
        <w:t>these</w:t>
      </w:r>
      <w:r w:rsidRPr="003C063D">
        <w:t xml:space="preserve"> </w:t>
      </w:r>
      <w:r>
        <w:rPr>
          <w:lang w:val="en-US"/>
        </w:rPr>
        <w:t>people</w:t>
      </w:r>
      <w:r w:rsidRPr="003C063D">
        <w:t xml:space="preserve">? </w:t>
      </w:r>
      <w:r w:rsidR="00BB42D3">
        <w:rPr>
          <w:lang w:val="en-US"/>
        </w:rPr>
        <w:t>In</w:t>
      </w:r>
      <w:r w:rsidR="00BB42D3" w:rsidRPr="0024077C">
        <w:t xml:space="preserve"> </w:t>
      </w:r>
      <w:r w:rsidR="00BB42D3">
        <w:rPr>
          <w:lang w:val="en-US"/>
        </w:rPr>
        <w:t>what</w:t>
      </w:r>
      <w:r w:rsidR="00BB42D3" w:rsidRPr="0024077C">
        <w:t xml:space="preserve"> </w:t>
      </w:r>
      <w:r w:rsidR="00BB42D3">
        <w:rPr>
          <w:lang w:val="en-US"/>
        </w:rPr>
        <w:t>story</w:t>
      </w:r>
      <w:r w:rsidR="00BB42D3" w:rsidRPr="0024077C">
        <w:t xml:space="preserve"> </w:t>
      </w:r>
      <w:r w:rsidR="00BB42D3">
        <w:rPr>
          <w:lang w:val="en-US"/>
        </w:rPr>
        <w:t>can</w:t>
      </w:r>
      <w:r w:rsidR="00BB42D3" w:rsidRPr="0024077C">
        <w:t xml:space="preserve"> </w:t>
      </w:r>
      <w:r w:rsidR="00BB42D3">
        <w:rPr>
          <w:lang w:val="en-US"/>
        </w:rPr>
        <w:t>you</w:t>
      </w:r>
      <w:r w:rsidR="00BB42D3" w:rsidRPr="0024077C">
        <w:t xml:space="preserve"> </w:t>
      </w:r>
      <w:r w:rsidR="00BB42D3">
        <w:rPr>
          <w:lang w:val="en-US"/>
        </w:rPr>
        <w:t>find</w:t>
      </w:r>
      <w:r w:rsidR="00BB42D3" w:rsidRPr="0024077C">
        <w:t xml:space="preserve"> </w:t>
      </w:r>
      <w:r w:rsidR="00BB42D3">
        <w:rPr>
          <w:lang w:val="en-US"/>
        </w:rPr>
        <w:t>them</w:t>
      </w:r>
      <w:r w:rsidRPr="0024077C">
        <w:t xml:space="preserve">? » </w:t>
      </w:r>
      <w:r>
        <w:t>Учащиеся</w:t>
      </w:r>
      <w:r w:rsidRPr="0024077C">
        <w:t xml:space="preserve"> </w:t>
      </w:r>
      <w:r>
        <w:t>называют</w:t>
      </w:r>
      <w:r w:rsidRPr="0024077C">
        <w:t xml:space="preserve"> </w:t>
      </w:r>
      <w:r>
        <w:t>героев</w:t>
      </w:r>
      <w:r w:rsidRPr="0024077C">
        <w:t xml:space="preserve"> </w:t>
      </w:r>
      <w:r>
        <w:t>хором</w:t>
      </w:r>
      <w:r w:rsidRPr="0024077C">
        <w:t xml:space="preserve"> </w:t>
      </w:r>
      <w:r>
        <w:t>и</w:t>
      </w:r>
      <w:r w:rsidRPr="0024077C">
        <w:t xml:space="preserve"> </w:t>
      </w:r>
      <w:r>
        <w:t>индивид</w:t>
      </w:r>
      <w:r w:rsidR="0024077C">
        <w:t>уально</w:t>
      </w:r>
      <w:r w:rsidR="0024077C" w:rsidRPr="0024077C">
        <w:t xml:space="preserve"> </w:t>
      </w:r>
      <w:r w:rsidR="0024077C">
        <w:t>и</w:t>
      </w:r>
      <w:r w:rsidR="0024077C" w:rsidRPr="0024077C">
        <w:t xml:space="preserve"> </w:t>
      </w:r>
      <w:r w:rsidR="0024077C">
        <w:t>отвечают</w:t>
      </w:r>
      <w:r w:rsidR="0024077C" w:rsidRPr="0024077C">
        <w:t xml:space="preserve"> </w:t>
      </w:r>
      <w:r w:rsidR="0024077C">
        <w:t>на</w:t>
      </w:r>
      <w:r w:rsidR="0024077C" w:rsidRPr="0024077C">
        <w:t xml:space="preserve"> </w:t>
      </w:r>
      <w:r w:rsidR="0024077C">
        <w:t>вопрос</w:t>
      </w:r>
      <w:r w:rsidR="0024077C" w:rsidRPr="0024077C">
        <w:t xml:space="preserve"> </w:t>
      </w:r>
      <w:r w:rsidR="0024077C">
        <w:t>учителя и определяют тему урока</w:t>
      </w:r>
      <w:r w:rsidR="0024077C" w:rsidRPr="0024077C">
        <w:t xml:space="preserve">. </w:t>
      </w:r>
      <w:r w:rsidR="0024077C">
        <w:t>У</w:t>
      </w:r>
      <w:r w:rsidRPr="00585A51">
        <w:t>чащимся</w:t>
      </w:r>
      <w:r w:rsidRPr="00BB42D3">
        <w:t xml:space="preserve"> </w:t>
      </w:r>
      <w:r w:rsidR="0024077C">
        <w:t>п</w:t>
      </w:r>
      <w:r w:rsidR="0024077C" w:rsidRPr="00585A51">
        <w:t>редлагает</w:t>
      </w:r>
      <w:r w:rsidR="0024077C">
        <w:t>ся</w:t>
      </w:r>
      <w:r w:rsidR="0024077C" w:rsidRPr="00BB42D3">
        <w:t xml:space="preserve"> </w:t>
      </w:r>
      <w:r w:rsidRPr="00585A51">
        <w:t>план</w:t>
      </w:r>
      <w:r w:rsidRPr="00BB42D3">
        <w:t xml:space="preserve"> </w:t>
      </w:r>
      <w:r w:rsidRPr="00585A51">
        <w:t>урока</w:t>
      </w:r>
      <w:r w:rsidRPr="00BB42D3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1"/>
        <w:gridCol w:w="3096"/>
        <w:gridCol w:w="2499"/>
        <w:gridCol w:w="2676"/>
      </w:tblGrid>
      <w:tr w:rsidR="00362C3C" w:rsidTr="00362C3C">
        <w:trPr>
          <w:trHeight w:val="4164"/>
        </w:trPr>
        <w:tc>
          <w:tcPr>
            <w:tcW w:w="2670" w:type="dxa"/>
          </w:tcPr>
          <w:p w:rsidR="00362C3C" w:rsidRDefault="00362C3C" w:rsidP="00585A51">
            <w:r>
              <w:rPr>
                <w:noProof/>
                <w:lang w:eastAsia="ru-RU"/>
              </w:rPr>
              <w:drawing>
                <wp:inline distT="0" distB="0" distL="0" distR="0" wp14:anchorId="6FA881EF" wp14:editId="2E8DA629">
                  <wp:extent cx="1323975" cy="26955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362C3C" w:rsidRDefault="00362C3C" w:rsidP="00585A51">
            <w:r>
              <w:rPr>
                <w:noProof/>
                <w:lang w:eastAsia="ru-RU"/>
              </w:rPr>
              <w:drawing>
                <wp:inline distT="0" distB="0" distL="0" distR="0" wp14:anchorId="0B2C41F3" wp14:editId="3BEAAC98">
                  <wp:extent cx="1819275" cy="26098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362C3C" w:rsidRDefault="00362C3C" w:rsidP="00585A51">
            <w:r>
              <w:rPr>
                <w:noProof/>
                <w:lang w:eastAsia="ru-RU"/>
              </w:rPr>
              <w:drawing>
                <wp:inline distT="0" distB="0" distL="0" distR="0" wp14:anchorId="34EC083B" wp14:editId="5E047E12">
                  <wp:extent cx="1409700" cy="26955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362C3C" w:rsidRDefault="00362C3C" w:rsidP="00585A51">
            <w:r>
              <w:rPr>
                <w:noProof/>
                <w:lang w:eastAsia="ru-RU"/>
              </w:rPr>
              <w:drawing>
                <wp:inline distT="0" distB="0" distL="0" distR="0" wp14:anchorId="6D65730B" wp14:editId="67FB6C86">
                  <wp:extent cx="1562100" cy="26098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C3C" w:rsidRDefault="00362C3C" w:rsidP="00585A51"/>
    <w:p w:rsidR="0024077C" w:rsidRPr="003C063D" w:rsidRDefault="0024077C" w:rsidP="0024077C">
      <w:pPr>
        <w:jc w:val="center"/>
        <w:rPr>
          <w:b/>
        </w:rPr>
      </w:pPr>
      <w:r w:rsidRPr="00CF1934">
        <w:rPr>
          <w:b/>
        </w:rPr>
        <w:t xml:space="preserve">3 </w:t>
      </w:r>
      <w:r w:rsidR="006A352C" w:rsidRPr="00CF1934">
        <w:rPr>
          <w:b/>
        </w:rPr>
        <w:t>–</w:t>
      </w:r>
      <w:r w:rsidRPr="00CF1934">
        <w:rPr>
          <w:b/>
        </w:rPr>
        <w:t xml:space="preserve"> </w:t>
      </w:r>
      <w:r w:rsidR="003C063D">
        <w:rPr>
          <w:b/>
        </w:rPr>
        <w:t xml:space="preserve">Закрепление </w:t>
      </w:r>
      <w:proofErr w:type="gramStart"/>
      <w:r w:rsidR="003C063D">
        <w:rPr>
          <w:b/>
        </w:rPr>
        <w:t>изученного</w:t>
      </w:r>
      <w:proofErr w:type="gramEnd"/>
    </w:p>
    <w:p w:rsidR="006A352C" w:rsidRDefault="006A352C" w:rsidP="006A352C">
      <w:r>
        <w:t>«</w:t>
      </w:r>
      <w:r>
        <w:rPr>
          <w:lang w:val="en-US"/>
        </w:rPr>
        <w:t>Guess</w:t>
      </w:r>
      <w:r w:rsidRPr="006A352C">
        <w:t xml:space="preserve"> </w:t>
      </w:r>
      <w:r>
        <w:rPr>
          <w:lang w:val="en-US"/>
        </w:rPr>
        <w:t>the</w:t>
      </w:r>
      <w:r w:rsidRPr="006A352C">
        <w:t xml:space="preserve"> </w:t>
      </w:r>
      <w:r>
        <w:rPr>
          <w:lang w:val="en-US"/>
        </w:rPr>
        <w:t>character</w:t>
      </w:r>
      <w:r>
        <w:t>». Учитель показывает слайд с описанием героев сказки. Дети самостоятельно</w:t>
      </w:r>
      <w:r w:rsidR="00AB4030">
        <w:t xml:space="preserve"> должны догадаться, о каком герое</w:t>
      </w:r>
      <w:r>
        <w:t xml:space="preserve"> идет речь. Затем они обмениваются тетрадями и проверяют друг друга в парах. Ученики по очереди зачитывают описание героев и под каждым описанием подписывается имя героя на электронной доске. </w:t>
      </w:r>
      <w:r w:rsidR="00A058C6">
        <w:t xml:space="preserve">За правильные </w:t>
      </w:r>
      <w:r w:rsidR="001E6C07">
        <w:t>ответы выдаются карточки.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52328" w:rsidRPr="003C063D" w:rsidTr="00652328">
        <w:tc>
          <w:tcPr>
            <w:tcW w:w="3560" w:type="dxa"/>
          </w:tcPr>
          <w:p w:rsidR="00652328" w:rsidRPr="00492E2D" w:rsidRDefault="00652328" w:rsidP="00652328">
            <w:pPr>
              <w:rPr>
                <w:i/>
                <w:lang w:val="en-US"/>
              </w:rPr>
            </w:pPr>
            <w:r w:rsidRPr="00492E2D">
              <w:rPr>
                <w:i/>
                <w:lang w:val="en-US"/>
              </w:rPr>
              <w:t>He has got a wheat field and he is very proud of his golden wheat</w:t>
            </w:r>
            <w:r w:rsidR="00492E2D" w:rsidRPr="00492E2D">
              <w:rPr>
                <w:i/>
                <w:lang w:val="en-US"/>
              </w:rPr>
              <w:t>. He works very hard.</w:t>
            </w:r>
          </w:p>
        </w:tc>
        <w:tc>
          <w:tcPr>
            <w:tcW w:w="3561" w:type="dxa"/>
          </w:tcPr>
          <w:p w:rsidR="00652328" w:rsidRPr="00492E2D" w:rsidRDefault="00492E2D" w:rsidP="006A352C">
            <w:pPr>
              <w:rPr>
                <w:i/>
                <w:lang w:val="en-US"/>
              </w:rPr>
            </w:pPr>
            <w:r w:rsidRPr="00492E2D">
              <w:rPr>
                <w:i/>
                <w:lang w:val="en-US"/>
              </w:rPr>
              <w:t xml:space="preserve">He is tall and very clever. He has got fair hair and a beard. </w:t>
            </w:r>
          </w:p>
        </w:tc>
        <w:tc>
          <w:tcPr>
            <w:tcW w:w="3561" w:type="dxa"/>
          </w:tcPr>
          <w:p w:rsidR="00652328" w:rsidRPr="00492E2D" w:rsidRDefault="00492E2D" w:rsidP="006A352C">
            <w:pPr>
              <w:rPr>
                <w:i/>
                <w:lang w:val="en-US"/>
              </w:rPr>
            </w:pPr>
            <w:r w:rsidRPr="00492E2D">
              <w:rPr>
                <w:i/>
                <w:lang w:val="en-US"/>
              </w:rPr>
              <w:t>He likes wearing new clothes. He has got short dark hair. He works in the field.</w:t>
            </w:r>
          </w:p>
        </w:tc>
      </w:tr>
      <w:tr w:rsidR="00492E2D" w:rsidRPr="003C063D" w:rsidTr="00652328">
        <w:trPr>
          <w:gridAfter w:val="2"/>
          <w:wAfter w:w="7122" w:type="dxa"/>
        </w:trPr>
        <w:tc>
          <w:tcPr>
            <w:tcW w:w="3560" w:type="dxa"/>
          </w:tcPr>
          <w:p w:rsidR="00492E2D" w:rsidRPr="00492E2D" w:rsidRDefault="00492E2D" w:rsidP="006A352C">
            <w:pPr>
              <w:rPr>
                <w:i/>
                <w:lang w:val="en-US"/>
              </w:rPr>
            </w:pPr>
            <w:r w:rsidRPr="00492E2D">
              <w:rPr>
                <w:i/>
                <w:lang w:val="en-US"/>
              </w:rPr>
              <w:t xml:space="preserve">He lives in a small village in Russia. When he is at home he sits on the kitchen stove. </w:t>
            </w:r>
          </w:p>
        </w:tc>
      </w:tr>
    </w:tbl>
    <w:p w:rsidR="00652328" w:rsidRPr="00362C3C" w:rsidRDefault="00362C3C" w:rsidP="00362C3C">
      <w:pPr>
        <w:jc w:val="center"/>
        <w:rPr>
          <w:b/>
        </w:rPr>
      </w:pPr>
      <w:r w:rsidRPr="00CF1934">
        <w:rPr>
          <w:b/>
          <w:lang w:val="en-US"/>
        </w:rPr>
        <w:lastRenderedPageBreak/>
        <w:t>4 –</w:t>
      </w:r>
      <w:r w:rsidRPr="00CF1934">
        <w:rPr>
          <w:rFonts w:ascii="Times New Roman" w:hAnsi="Times New Roman" w:cs="Times New Roman"/>
          <w:b/>
          <w:lang w:val="en-US"/>
        </w:rPr>
        <w:t xml:space="preserve"> </w:t>
      </w:r>
      <w:r w:rsidRPr="00CF1934">
        <w:rPr>
          <w:b/>
        </w:rPr>
        <w:t>Актуализация</w:t>
      </w:r>
      <w:r w:rsidRPr="00CF1934">
        <w:rPr>
          <w:b/>
          <w:lang w:val="en-US"/>
        </w:rPr>
        <w:t xml:space="preserve"> </w:t>
      </w:r>
      <w:r w:rsidRPr="00CF1934">
        <w:rPr>
          <w:b/>
        </w:rPr>
        <w:t>субъектного опыта</w:t>
      </w:r>
    </w:p>
    <w:p w:rsidR="004C729A" w:rsidRPr="00362C3C" w:rsidRDefault="00C25814" w:rsidP="00362C3C">
      <w:r w:rsidRPr="00C25814">
        <w:t>Прослушивание аудиозаписей и заполнение пропусков</w:t>
      </w:r>
      <w:r>
        <w:t>. Учитель выдает учащимся распечатанные листы с текстами песни с пропусками и включает аудиозапись. Учащиеся с</w:t>
      </w:r>
      <w:r w:rsidRPr="00C25814">
        <w:t>лушают текст и вставляют пропущенные слова.</w:t>
      </w:r>
      <w:r>
        <w:t xml:space="preserve"> Затем правильные ответы выводятся на доску. Дети п</w:t>
      </w:r>
      <w:r w:rsidRPr="00C25814">
        <w:t>роверяют в парах друг у друга.</w:t>
      </w:r>
      <w:r>
        <w:t xml:space="preserve"> </w:t>
      </w:r>
      <w:r w:rsidRPr="00C25814">
        <w:t>За правильные ответы выдаются карточки.</w:t>
      </w:r>
      <w:r>
        <w:t xml:space="preserve"> Далее включается </w:t>
      </w:r>
      <w:r w:rsidR="00AB4030">
        <w:t>аудиозапись,</w:t>
      </w:r>
      <w:r>
        <w:t xml:space="preserve"> и дети поют восстановленный текст песни.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92E2D" w:rsidRPr="003C063D" w:rsidTr="00CF1934">
        <w:tc>
          <w:tcPr>
            <w:tcW w:w="5070" w:type="dxa"/>
          </w:tcPr>
          <w:p w:rsidR="00492E2D" w:rsidRDefault="00492E2D" w:rsidP="00492E2D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9B0EC" wp14:editId="0E54F65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4445</wp:posOffset>
                      </wp:positionV>
                      <wp:extent cx="714375" cy="190500"/>
                      <wp:effectExtent l="0" t="0" r="28575" b="1905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90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77.25pt;margin-top:.35pt;width:56.2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" fillcolor="white [3201]" strokecolor="#f79646 [3209]" strokeweight="2pt"/>
                  </w:pict>
                </mc:Fallback>
              </mc:AlternateContent>
            </w:r>
            <w:proofErr w:type="spellStart"/>
            <w:r>
              <w:rPr>
                <w:lang w:val="en-US"/>
              </w:rPr>
              <w:t>Ivanushka</w:t>
            </w:r>
            <w:proofErr w:type="spellEnd"/>
            <w:r>
              <w:rPr>
                <w:lang w:val="en-US"/>
              </w:rPr>
              <w:t xml:space="preserve">, he’s                            and </w:t>
            </w:r>
            <w:r>
              <w:rPr>
                <w:noProof/>
                <w:lang w:eastAsia="ru-RU"/>
              </w:rPr>
              <w:drawing>
                <wp:inline distT="0" distB="0" distL="0" distR="0" wp14:anchorId="6C7B790A" wp14:editId="57DF6420">
                  <wp:extent cx="737870" cy="21336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2E2D" w:rsidRDefault="00492E2D" w:rsidP="00492E2D">
            <w:pPr>
              <w:rPr>
                <w:lang w:val="en-US"/>
              </w:rPr>
            </w:pPr>
            <w:r>
              <w:rPr>
                <w:lang w:val="en-US"/>
              </w:rPr>
              <w:t xml:space="preserve">He is just a </w:t>
            </w:r>
            <w:r w:rsidR="004C729A">
              <w:rPr>
                <w:noProof/>
                <w:lang w:eastAsia="ru-RU"/>
              </w:rPr>
              <w:drawing>
                <wp:inline distT="0" distB="0" distL="0" distR="0" wp14:anchorId="30110441" wp14:editId="17DD0948">
                  <wp:extent cx="737870" cy="21336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C729A">
              <w:rPr>
                <w:lang w:val="en-US"/>
              </w:rPr>
              <w:t xml:space="preserve"> son.</w:t>
            </w:r>
          </w:p>
          <w:p w:rsidR="004C729A" w:rsidRDefault="004C729A" w:rsidP="00492E2D">
            <w:pPr>
              <w:rPr>
                <w:lang w:val="en-US"/>
              </w:rPr>
            </w:pPr>
            <w:r>
              <w:rPr>
                <w:lang w:val="en-US"/>
              </w:rPr>
              <w:t xml:space="preserve">People say that he is </w:t>
            </w:r>
            <w:r>
              <w:rPr>
                <w:noProof/>
                <w:lang w:eastAsia="ru-RU"/>
              </w:rPr>
              <w:drawing>
                <wp:inline distT="0" distB="0" distL="0" distR="0" wp14:anchorId="15B9D691" wp14:editId="15693020">
                  <wp:extent cx="737870" cy="21336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729A" w:rsidRDefault="004C729A" w:rsidP="004C729A">
            <w:pPr>
              <w:rPr>
                <w:lang w:val="en-US"/>
              </w:rPr>
            </w:pPr>
            <w:r>
              <w:rPr>
                <w:lang w:val="en-US"/>
              </w:rPr>
              <w:t xml:space="preserve">But he’s </w:t>
            </w:r>
            <w:r>
              <w:rPr>
                <w:noProof/>
                <w:lang w:eastAsia="ru-RU"/>
              </w:rPr>
              <w:drawing>
                <wp:inline distT="0" distB="0" distL="0" distR="0" wp14:anchorId="7F67FEFB" wp14:editId="53ADEEB3">
                  <wp:extent cx="737870" cy="213360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to everyone!</w:t>
            </w:r>
          </w:p>
          <w:p w:rsidR="004C729A" w:rsidRDefault="004C729A" w:rsidP="004C729A">
            <w:pPr>
              <w:rPr>
                <w:lang w:val="en-US"/>
              </w:rPr>
            </w:pPr>
            <w:r>
              <w:rPr>
                <w:lang w:val="en-US"/>
              </w:rPr>
              <w:t xml:space="preserve">A heart that is </w:t>
            </w:r>
            <w:r>
              <w:rPr>
                <w:noProof/>
                <w:lang w:eastAsia="ru-RU"/>
              </w:rPr>
              <w:drawing>
                <wp:inline distT="0" distB="0" distL="0" distR="0" wp14:anchorId="52AB2B42" wp14:editId="0BA761D7">
                  <wp:extent cx="737870" cy="213360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and true!</w:t>
            </w:r>
          </w:p>
          <w:p w:rsidR="004C729A" w:rsidRDefault="004C729A" w:rsidP="004C729A">
            <w:pPr>
              <w:rPr>
                <w:lang w:val="en-US"/>
              </w:rPr>
            </w:pPr>
            <w:r>
              <w:rPr>
                <w:lang w:val="en-US"/>
              </w:rPr>
              <w:t xml:space="preserve">A heart that is </w:t>
            </w:r>
            <w:r>
              <w:rPr>
                <w:noProof/>
                <w:lang w:eastAsia="ru-RU"/>
              </w:rPr>
              <w:drawing>
                <wp:inline distT="0" distB="0" distL="0" distR="0" wp14:anchorId="2F6126EF" wp14:editId="3D1F70A5">
                  <wp:extent cx="737870" cy="213360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and new!</w:t>
            </w:r>
          </w:p>
          <w:p w:rsidR="004C729A" w:rsidRDefault="004C729A" w:rsidP="004C729A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315144" wp14:editId="51078A0C">
                  <wp:extent cx="737870" cy="213360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and kind</w:t>
            </w:r>
          </w:p>
          <w:p w:rsidR="004C729A" w:rsidRDefault="004C729A" w:rsidP="004C729A">
            <w:pPr>
              <w:rPr>
                <w:lang w:val="en-US"/>
              </w:rPr>
            </w:pPr>
            <w:r>
              <w:rPr>
                <w:lang w:val="en-US"/>
              </w:rPr>
              <w:t>And loving, too!</w:t>
            </w:r>
          </w:p>
          <w:p w:rsidR="004C729A" w:rsidRDefault="004C729A" w:rsidP="004C729A">
            <w:pPr>
              <w:rPr>
                <w:lang w:val="en-US"/>
              </w:rPr>
            </w:pPr>
            <w:r>
              <w:rPr>
                <w:lang w:val="en-US"/>
              </w:rPr>
              <w:t xml:space="preserve">A hear that is </w:t>
            </w:r>
            <w:r>
              <w:rPr>
                <w:noProof/>
                <w:lang w:eastAsia="ru-RU"/>
              </w:rPr>
              <w:drawing>
                <wp:inline distT="0" distB="0" distL="0" distR="0" wp14:anchorId="2947E160" wp14:editId="459DF2BF">
                  <wp:extent cx="737870" cy="213360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and true!</w:t>
            </w:r>
          </w:p>
        </w:tc>
      </w:tr>
    </w:tbl>
    <w:p w:rsidR="00AB4030" w:rsidRPr="00CF1934" w:rsidRDefault="00AB4030" w:rsidP="00AB4030">
      <w:pPr>
        <w:jc w:val="center"/>
        <w:rPr>
          <w:b/>
        </w:rPr>
      </w:pPr>
      <w:r w:rsidRPr="00CF1934">
        <w:rPr>
          <w:b/>
        </w:rPr>
        <w:t xml:space="preserve">5 –.Применение </w:t>
      </w:r>
      <w:proofErr w:type="gramStart"/>
      <w:r w:rsidRPr="00CF1934">
        <w:rPr>
          <w:b/>
        </w:rPr>
        <w:t>изученного</w:t>
      </w:r>
      <w:proofErr w:type="gramEnd"/>
    </w:p>
    <w:p w:rsidR="00AB4030" w:rsidRDefault="00AB4030" w:rsidP="00AB4030">
      <w:pPr>
        <w:rPr>
          <w:lang w:val="en-US"/>
        </w:rPr>
      </w:pPr>
      <w:r>
        <w:t>Учитель организует работу в группах (2-3 группы). Выдает каждой группе конверт с частями текста сказки, а также картинки, иллюстрирующие каждую часть текста. Ученикам предлагается составить из имеющихся частей цельный рассказ, сопровождая его предложенными иллюстрациями</w:t>
      </w:r>
      <w:r w:rsidR="00140D40">
        <w:t>. Дети совместно составляют те</w:t>
      </w:r>
      <w:proofErr w:type="gramStart"/>
      <w:r w:rsidR="00140D40">
        <w:t>кст ск</w:t>
      </w:r>
      <w:proofErr w:type="gramEnd"/>
      <w:r w:rsidR="00140D40">
        <w:t xml:space="preserve">азки с предложенными иллюстрациями к нему. Вся работа фиксируется на картонный лист. Затем каждая группа представляет свою работу. </w:t>
      </w:r>
      <w:r w:rsidR="007A4985">
        <w:t xml:space="preserve">Учащиеся </w:t>
      </w:r>
      <w:r w:rsidR="00D053AF">
        <w:t>распределяют,</w:t>
      </w:r>
      <w:r w:rsidR="007A4985">
        <w:t xml:space="preserve"> кто будет играть роль какого героя. (Рассказчик, старик, братья, Иванушка).</w:t>
      </w:r>
      <w:r w:rsidR="00A81A0C">
        <w:t xml:space="preserve"> Группы оценивают друг друга. За выступления выдаются карточки.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73E62" w:rsidRPr="00CF1934" w:rsidTr="00673E62">
        <w:tc>
          <w:tcPr>
            <w:tcW w:w="3560" w:type="dxa"/>
          </w:tcPr>
          <w:p w:rsidR="00673E62" w:rsidRPr="00CF1934" w:rsidRDefault="00673E62" w:rsidP="00AB4030">
            <w:pPr>
              <w:rPr>
                <w:i/>
                <w:lang w:val="en-US"/>
              </w:rPr>
            </w:pPr>
            <w:r w:rsidRPr="00CF1934">
              <w:rPr>
                <w:i/>
                <w:lang w:val="en-US"/>
              </w:rPr>
              <w:t xml:space="preserve">The two brothers, Andrei and Sergei, are very clever and they work in the field, but </w:t>
            </w:r>
            <w:proofErr w:type="spellStart"/>
            <w:r w:rsidRPr="00CF1934">
              <w:rPr>
                <w:i/>
                <w:lang w:val="en-US"/>
              </w:rPr>
              <w:t>Ivanushka</w:t>
            </w:r>
            <w:proofErr w:type="spellEnd"/>
            <w:r w:rsidRPr="00CF1934">
              <w:rPr>
                <w:i/>
                <w:lang w:val="en-US"/>
              </w:rPr>
              <w:t xml:space="preserve"> is dumb. He likes to sit on the kitchen stove and go to forest to collect mushrooms.</w:t>
            </w:r>
            <w:r w:rsidR="00DF53D8" w:rsidRPr="00CF1934">
              <w:rPr>
                <w:i/>
                <w:lang w:val="en-US"/>
              </w:rPr>
              <w:t xml:space="preserve"> </w:t>
            </w:r>
          </w:p>
        </w:tc>
        <w:tc>
          <w:tcPr>
            <w:tcW w:w="3561" w:type="dxa"/>
          </w:tcPr>
          <w:p w:rsidR="00673E62" w:rsidRPr="00CF1934" w:rsidRDefault="003873B9" w:rsidP="00AB4030">
            <w:pPr>
              <w:rPr>
                <w:i/>
                <w:lang w:val="en-US"/>
              </w:rPr>
            </w:pPr>
            <w:r w:rsidRPr="00CF1934">
              <w:rPr>
                <w:i/>
                <w:lang w:val="en-US"/>
              </w:rPr>
              <w:t xml:space="preserve">One day the famer goes to his field and sees big heavy footprints. </w:t>
            </w:r>
            <w:r w:rsidR="00B42454" w:rsidRPr="00CF1934">
              <w:rPr>
                <w:i/>
                <w:lang w:val="en-US"/>
              </w:rPr>
              <w:t>“My beautiful golden wheat! What kind of animal can do this?” –he shouts.</w:t>
            </w:r>
          </w:p>
        </w:tc>
        <w:tc>
          <w:tcPr>
            <w:tcW w:w="3561" w:type="dxa"/>
          </w:tcPr>
          <w:p w:rsidR="00673E62" w:rsidRPr="00CF1934" w:rsidRDefault="00B42454" w:rsidP="00AB4030">
            <w:pPr>
              <w:rPr>
                <w:i/>
                <w:lang w:val="en-US"/>
              </w:rPr>
            </w:pPr>
            <w:r w:rsidRPr="00CF1934">
              <w:rPr>
                <w:i/>
                <w:lang w:val="en-US"/>
              </w:rPr>
              <w:t xml:space="preserve">The old farmer tells his three sons: “You must stay and guard the field. </w:t>
            </w:r>
            <w:r w:rsidR="006327DF" w:rsidRPr="00CF1934">
              <w:rPr>
                <w:i/>
                <w:lang w:val="en-US"/>
              </w:rPr>
              <w:t>Find out what animal it is!”</w:t>
            </w:r>
          </w:p>
        </w:tc>
      </w:tr>
      <w:tr w:rsidR="00673E62" w:rsidRPr="00CF1934" w:rsidTr="00673E62">
        <w:tc>
          <w:tcPr>
            <w:tcW w:w="3560" w:type="dxa"/>
          </w:tcPr>
          <w:p w:rsidR="00673E62" w:rsidRPr="00CF1934" w:rsidRDefault="006327DF" w:rsidP="00AB4030">
            <w:pPr>
              <w:rPr>
                <w:i/>
                <w:lang w:val="en-US"/>
              </w:rPr>
            </w:pPr>
            <w:r w:rsidRPr="00CF1934">
              <w:rPr>
                <w:i/>
                <w:lang w:val="en-US"/>
              </w:rPr>
              <w:t>Suddenly he hears a loud noise like a thunder. He jumps up and cries: “What is that?”</w:t>
            </w:r>
          </w:p>
        </w:tc>
        <w:tc>
          <w:tcPr>
            <w:tcW w:w="3561" w:type="dxa"/>
          </w:tcPr>
          <w:p w:rsidR="00673E62" w:rsidRPr="00CF1934" w:rsidRDefault="00CF1934" w:rsidP="00AB4030">
            <w:pPr>
              <w:rPr>
                <w:i/>
                <w:lang w:val="en-US"/>
              </w:rPr>
            </w:pPr>
            <w:r w:rsidRPr="00CF1934">
              <w:rPr>
                <w:i/>
                <w:lang w:val="en-US"/>
              </w:rPr>
              <w:t xml:space="preserve">An old farmer lives with his three sons in a small village in Russia. He is very proud of his wheat field. “My wheat is like gold! It is the best what in the land!” – </w:t>
            </w:r>
            <w:proofErr w:type="gramStart"/>
            <w:r w:rsidRPr="00CF1934">
              <w:rPr>
                <w:i/>
                <w:lang w:val="en-US"/>
              </w:rPr>
              <w:t>he</w:t>
            </w:r>
            <w:proofErr w:type="gramEnd"/>
            <w:r w:rsidRPr="00CF1934">
              <w:rPr>
                <w:i/>
                <w:lang w:val="en-US"/>
              </w:rPr>
              <w:t xml:space="preserve"> says.</w:t>
            </w:r>
          </w:p>
        </w:tc>
        <w:tc>
          <w:tcPr>
            <w:tcW w:w="3561" w:type="dxa"/>
          </w:tcPr>
          <w:p w:rsidR="00673E62" w:rsidRPr="00CF1934" w:rsidRDefault="00CF1934" w:rsidP="00AB4030">
            <w:pPr>
              <w:rPr>
                <w:i/>
                <w:lang w:val="en-US"/>
              </w:rPr>
            </w:pPr>
            <w:proofErr w:type="spellStart"/>
            <w:r w:rsidRPr="00CF1934">
              <w:rPr>
                <w:i/>
                <w:lang w:val="en-US"/>
              </w:rPr>
              <w:t>Ivanushka</w:t>
            </w:r>
            <w:proofErr w:type="spellEnd"/>
            <w:r w:rsidRPr="00CF1934">
              <w:rPr>
                <w:i/>
                <w:lang w:val="en-US"/>
              </w:rPr>
              <w:t xml:space="preserve"> tells that these are a horse’s footprints but the two brothers laugh at him. “Go home and sit on the kitchen stove!-says Sergei. “Go and collect mushrooms, Silly Boy!” – says Andrei.</w:t>
            </w:r>
          </w:p>
        </w:tc>
      </w:tr>
      <w:tr w:rsidR="00CF1934" w:rsidRPr="00CF1934" w:rsidTr="00673E62">
        <w:trPr>
          <w:gridAfter w:val="2"/>
          <w:wAfter w:w="7122" w:type="dxa"/>
        </w:trPr>
        <w:tc>
          <w:tcPr>
            <w:tcW w:w="3560" w:type="dxa"/>
          </w:tcPr>
          <w:p w:rsidR="00CF1934" w:rsidRPr="00CF1934" w:rsidRDefault="00CF1934" w:rsidP="00AB4030">
            <w:pPr>
              <w:rPr>
                <w:i/>
                <w:lang w:val="en-US"/>
              </w:rPr>
            </w:pPr>
            <w:r w:rsidRPr="00CF1934">
              <w:rPr>
                <w:i/>
                <w:lang w:val="en-US"/>
              </w:rPr>
              <w:t xml:space="preserve">The three brothers take some cheese and bread with them and go to the field. The night is still and quiet and the two brothers fall asleep. </w:t>
            </w:r>
            <w:proofErr w:type="spellStart"/>
            <w:r w:rsidRPr="00CF1934">
              <w:rPr>
                <w:i/>
                <w:lang w:val="en-US"/>
              </w:rPr>
              <w:t>Ivanushka</w:t>
            </w:r>
            <w:proofErr w:type="spellEnd"/>
            <w:r w:rsidRPr="00CF1934">
              <w:rPr>
                <w:i/>
                <w:lang w:val="en-US"/>
              </w:rPr>
              <w:t xml:space="preserve"> looks up at stars.</w:t>
            </w:r>
          </w:p>
        </w:tc>
      </w:tr>
    </w:tbl>
    <w:p w:rsidR="00673E62" w:rsidRPr="00CF1934" w:rsidRDefault="00673E62" w:rsidP="00AB4030"/>
    <w:p w:rsidR="007A4985" w:rsidRPr="00CF1934" w:rsidRDefault="007A4985" w:rsidP="007A4985">
      <w:pPr>
        <w:jc w:val="center"/>
        <w:rPr>
          <w:b/>
        </w:rPr>
      </w:pPr>
      <w:r w:rsidRPr="00CF1934">
        <w:rPr>
          <w:b/>
        </w:rPr>
        <w:t>6 –</w:t>
      </w:r>
      <w:r w:rsidR="00CF1934" w:rsidRPr="00CF1934">
        <w:t xml:space="preserve"> </w:t>
      </w:r>
      <w:r w:rsidR="00CF1934" w:rsidRPr="00CF1934">
        <w:rPr>
          <w:b/>
        </w:rPr>
        <w:t>Домашнее задание.</w:t>
      </w:r>
    </w:p>
    <w:p w:rsidR="007A4985" w:rsidRDefault="007A4985" w:rsidP="007A4985">
      <w:r>
        <w:t>Ученикам</w:t>
      </w:r>
      <w:r w:rsidRPr="00DF53D8">
        <w:t xml:space="preserve"> </w:t>
      </w:r>
      <w:r>
        <w:t>предлагаются</w:t>
      </w:r>
      <w:r w:rsidRPr="00DF53D8">
        <w:t xml:space="preserve"> </w:t>
      </w:r>
      <w:r>
        <w:t>реплики</w:t>
      </w:r>
      <w:r w:rsidRPr="00DF53D8">
        <w:t xml:space="preserve"> </w:t>
      </w:r>
      <w:r>
        <w:t>героев</w:t>
      </w:r>
      <w:r w:rsidRPr="00DF53D8">
        <w:t xml:space="preserve"> </w:t>
      </w:r>
      <w:r>
        <w:t>сказки</w:t>
      </w:r>
      <w:r w:rsidRPr="00DF53D8">
        <w:t xml:space="preserve">. </w:t>
      </w:r>
      <w:r>
        <w:t>З</w:t>
      </w:r>
      <w:r w:rsidR="00945328">
        <w:t>адание</w:t>
      </w:r>
      <w:r w:rsidRPr="00DF53D8">
        <w:t xml:space="preserve"> – </w:t>
      </w:r>
      <w:r w:rsidR="00A81A0C">
        <w:t>записать</w:t>
      </w:r>
      <w:r w:rsidR="00A81A0C" w:rsidRPr="00DF53D8">
        <w:t>,</w:t>
      </w:r>
      <w:r w:rsidRPr="00DF53D8">
        <w:t xml:space="preserve"> </w:t>
      </w:r>
      <w:r>
        <w:t>кто</w:t>
      </w:r>
      <w:r w:rsidRPr="00DF53D8">
        <w:t xml:space="preserve"> </w:t>
      </w:r>
      <w:r>
        <w:t>сказал</w:t>
      </w:r>
      <w:r w:rsidRPr="00DF53D8">
        <w:t xml:space="preserve"> </w:t>
      </w:r>
      <w:r>
        <w:t>каждую реплику.</w:t>
      </w:r>
    </w:p>
    <w:p w:rsidR="00140D40" w:rsidRPr="00CF1934" w:rsidRDefault="007A4985" w:rsidP="00140D40">
      <w:pPr>
        <w:jc w:val="center"/>
        <w:rPr>
          <w:b/>
        </w:rPr>
      </w:pPr>
      <w:r w:rsidRPr="00CF1934">
        <w:rPr>
          <w:b/>
        </w:rPr>
        <w:t>7</w:t>
      </w:r>
      <w:r w:rsidR="00140D40" w:rsidRPr="00CF1934">
        <w:rPr>
          <w:b/>
        </w:rPr>
        <w:t xml:space="preserve"> </w:t>
      </w:r>
      <w:r w:rsidR="00A81A0C" w:rsidRPr="00CF1934">
        <w:rPr>
          <w:b/>
        </w:rPr>
        <w:t>–</w:t>
      </w:r>
      <w:r w:rsidR="00140D40" w:rsidRPr="00CF1934">
        <w:rPr>
          <w:b/>
        </w:rPr>
        <w:t xml:space="preserve"> </w:t>
      </w:r>
      <w:r w:rsidR="00CF1934" w:rsidRPr="00CF1934">
        <w:rPr>
          <w:b/>
        </w:rPr>
        <w:t>Подведение итогов и рефлексия</w:t>
      </w:r>
    </w:p>
    <w:p w:rsidR="00F12AF0" w:rsidRPr="006A352C" w:rsidRDefault="00A81A0C" w:rsidP="00A81A0C">
      <w:r>
        <w:t xml:space="preserve">Ученики оценивают работу на уроке и подсчитывают карточки. Выставляются оценки. </w:t>
      </w:r>
      <w:r w:rsidR="00346365">
        <w:t>Происходит самоанализ и оценивание своей работы на уроке.</w:t>
      </w:r>
      <w:bookmarkStart w:id="0" w:name="_GoBack"/>
      <w:bookmarkEnd w:id="0"/>
    </w:p>
    <w:sectPr w:rsidR="00F12AF0" w:rsidRPr="006A352C" w:rsidSect="00A47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58"/>
    <w:rsid w:val="00140D40"/>
    <w:rsid w:val="001E6C07"/>
    <w:rsid w:val="0024077C"/>
    <w:rsid w:val="00346365"/>
    <w:rsid w:val="00362C3C"/>
    <w:rsid w:val="003873B9"/>
    <w:rsid w:val="003C063D"/>
    <w:rsid w:val="00492E2D"/>
    <w:rsid w:val="004C729A"/>
    <w:rsid w:val="00515063"/>
    <w:rsid w:val="00585A51"/>
    <w:rsid w:val="006327DF"/>
    <w:rsid w:val="00652328"/>
    <w:rsid w:val="00652A9B"/>
    <w:rsid w:val="00673E62"/>
    <w:rsid w:val="006A352C"/>
    <w:rsid w:val="007A4985"/>
    <w:rsid w:val="00945328"/>
    <w:rsid w:val="00A058C6"/>
    <w:rsid w:val="00A47E6C"/>
    <w:rsid w:val="00A81A0C"/>
    <w:rsid w:val="00AB4030"/>
    <w:rsid w:val="00B42454"/>
    <w:rsid w:val="00BB42D3"/>
    <w:rsid w:val="00C25814"/>
    <w:rsid w:val="00CD5258"/>
    <w:rsid w:val="00CF1934"/>
    <w:rsid w:val="00D053AF"/>
    <w:rsid w:val="00DF53D8"/>
    <w:rsid w:val="00F12AF0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D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D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Нието Серда Оксана Валериевна</dc:creator>
  <cp:lastModifiedBy>Нието Серда Оксана Валериевна</cp:lastModifiedBy>
  <cp:revision>20</cp:revision>
  <dcterms:created xsi:type="dcterms:W3CDTF">2015-06-08T07:28:00Z</dcterms:created>
  <dcterms:modified xsi:type="dcterms:W3CDTF">2015-06-08T09:39:00Z</dcterms:modified>
</cp:coreProperties>
</file>