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41" w:rsidRPr="00431D41" w:rsidRDefault="00431D41" w:rsidP="00431D4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31D41">
        <w:rPr>
          <w:rFonts w:ascii="Times New Roman" w:hAnsi="Times New Roman" w:cs="Times New Roman"/>
          <w:color w:val="FF0000"/>
          <w:sz w:val="28"/>
          <w:szCs w:val="28"/>
        </w:rPr>
        <w:t>Развитие коммуникативных умений у детей младшего дошкольного возраста посредством театрализованной деятельности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1D41">
        <w:rPr>
          <w:rFonts w:ascii="Times New Roman" w:hAnsi="Times New Roman" w:cs="Times New Roman"/>
          <w:sz w:val="28"/>
          <w:szCs w:val="28"/>
        </w:rPr>
        <w:t>Анализ современной научно-методической и практической литературы, посвященной театральной деятельности, показал, что, действительно, театрализация развивает личность ребенка, прививает устойчивый интерес к литературе, театру, совершенствует навык воплощать в игре определенные переживания, побуждает к созданию новых образов, способствует развитию коммуникативных способностей – умению общаться с другими людьми, отстаивать свою точку зрения, опираясь на правила речевого общения.</w:t>
      </w:r>
      <w:proofErr w:type="gramEnd"/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>Согласно новым требованиям ФГОС в Российской Федерации одним из ведущих приоритетов является коммуникативная направленность учебного процесса. Это является значимым, так как формирование личности способной к организации межличностного взаимодействия, решению коммуникативных задач обеспечивает успешную ее адаптацию в современном социокультурном пространстве.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>Проблема формирования коммуникативных способностей традиционно находится в центре внимания отечественных педагогов. Человек без коммуникации не может жить среди людей, развиваться и творить.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>Общение и совместная деятельность - важнейшие составляющие жизни ребенка, неотъемлемая часть процесса его социализации. Поэтому необходимо специальное внимание педагогов к организации общения дошкольников. Оптимальным возрастным периодом для подготовки человека к общению является дошкольный возраст, поскольку именно в этот период дети легче приобретают, долго сохраняют и удерживают сформированные умения и навыки.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 xml:space="preserve">По определению Л. Р. </w:t>
      </w:r>
      <w:proofErr w:type="spellStart"/>
      <w:r w:rsidRPr="00431D41">
        <w:rPr>
          <w:rFonts w:ascii="Times New Roman" w:hAnsi="Times New Roman" w:cs="Times New Roman"/>
          <w:sz w:val="28"/>
          <w:szCs w:val="28"/>
        </w:rPr>
        <w:t>Мунировой</w:t>
      </w:r>
      <w:proofErr w:type="spellEnd"/>
      <w:r w:rsidRPr="00431D41">
        <w:rPr>
          <w:rFonts w:ascii="Times New Roman" w:hAnsi="Times New Roman" w:cs="Times New Roman"/>
          <w:sz w:val="28"/>
          <w:szCs w:val="28"/>
        </w:rPr>
        <w:t>, коммуникативные способности - это осознанные коммуникативные действия людей, которые базируются на системе знаний и усвоенных элементарных умений и навыков. Сознательное овладение коммуникативными умениями, бесспорно, является доступным детям дошкольного возраста, это еще и способность детей управлять своим поведением.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1D41">
        <w:rPr>
          <w:rFonts w:ascii="Times New Roman" w:hAnsi="Times New Roman" w:cs="Times New Roman"/>
          <w:sz w:val="28"/>
          <w:szCs w:val="28"/>
        </w:rPr>
        <w:t>Общение - сложный многоплановый процесс установления развития контактов между людьми, порождаемый совместной деятельностью и включающий в себя как минимум три различных аспекта: коммуникацию (обмен информацией, интеракцию (обмен действиями) и социальную перцепцию (восприятие и понимание партнера).</w:t>
      </w:r>
      <w:proofErr w:type="gramEnd"/>
      <w:r w:rsidRPr="00431D41">
        <w:rPr>
          <w:rFonts w:ascii="Times New Roman" w:hAnsi="Times New Roman" w:cs="Times New Roman"/>
          <w:sz w:val="28"/>
          <w:szCs w:val="28"/>
        </w:rPr>
        <w:t xml:space="preserve"> Средствами коммуникации являются различные знаковые системы, прежде всего, речь («вербальные коммуникации») и другие системы знаков, составляющие «невербальные коммуникации». 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 xml:space="preserve">Театрализованные игры пользуются у детей неизменной любовью, потому что малыши учатся вместе с героями спектаклей переживать всю гамму эмоций, которая существует в реальной жизни. Участвуя в театрализованных играх, дети знакомятся с окружающим миром. Ведь играя роль, ребёнок пропускает через себя все чувства, эмоции, проживает жизнь героя, оценивает его поведение и отношение к окружающим. Большое и разностороннее влияние театрализованных </w:t>
      </w:r>
      <w:r w:rsidRPr="00431D41">
        <w:rPr>
          <w:rFonts w:ascii="Times New Roman" w:hAnsi="Times New Roman" w:cs="Times New Roman"/>
          <w:sz w:val="28"/>
          <w:szCs w:val="28"/>
        </w:rPr>
        <w:lastRenderedPageBreak/>
        <w:t>игр на личность ребенка позволяет использовать их как сильное, но ненавязчивое педагогическое средство развития речи дошкольников, которые во время игры чувствуют себя раскованно, свободно и активно взаимодействуют друг с другом и взрослыми. Любимые герои становятся образцами для подражания. Ребёнок начинает отождествлять себя с полюбившимся образом. Способность к такой идентификации у ребенка позволяет оказывать влияние на развитие детей. С удовольствием перевоплощаясь в полюбившийся образ героя, малыш принимает и присваивает свойственные тому черты. Самостоятельное разыгрывание роли детьми позволяет формировать у них опыт нравственного поведения, умение поступать в соответствии с нравственными нормами, поскольку они видят, что положительные качества поощряются взрослыми, а отрицательные осуждаются.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 xml:space="preserve">Анализ детского творчества в работах Н. А. Ветлугиной, Л. А. Пеньковской, А. Е. </w:t>
      </w:r>
      <w:proofErr w:type="spellStart"/>
      <w:r w:rsidRPr="00431D41">
        <w:rPr>
          <w:rFonts w:ascii="Times New Roman" w:hAnsi="Times New Roman" w:cs="Times New Roman"/>
          <w:sz w:val="28"/>
          <w:szCs w:val="28"/>
        </w:rPr>
        <w:t>Шибицкой</w:t>
      </w:r>
      <w:proofErr w:type="spellEnd"/>
      <w:r w:rsidRPr="00431D41">
        <w:rPr>
          <w:rFonts w:ascii="Times New Roman" w:hAnsi="Times New Roman" w:cs="Times New Roman"/>
          <w:sz w:val="28"/>
          <w:szCs w:val="28"/>
        </w:rPr>
        <w:t xml:space="preserve">, Л. С. </w:t>
      </w:r>
      <w:proofErr w:type="spellStart"/>
      <w:r w:rsidRPr="00431D41">
        <w:rPr>
          <w:rFonts w:ascii="Times New Roman" w:hAnsi="Times New Roman" w:cs="Times New Roman"/>
          <w:sz w:val="28"/>
          <w:szCs w:val="28"/>
        </w:rPr>
        <w:t>Фурминой</w:t>
      </w:r>
      <w:proofErr w:type="spellEnd"/>
      <w:r w:rsidRPr="00431D41">
        <w:rPr>
          <w:rFonts w:ascii="Times New Roman" w:hAnsi="Times New Roman" w:cs="Times New Roman"/>
          <w:sz w:val="28"/>
          <w:szCs w:val="28"/>
        </w:rPr>
        <w:t>, а также высказывания известных представителей театрального искусства убедительно доказывают необходимость специального обучения театральной деятельности. К решению этой проблемы может быть два подхода: один из них предполагает репродуктивный (воспроизводящий) тип обучения, другой основывается на организации условий для творческой переработки материала, создания новых художественных образов. Детское творчество в театрально-игровой деятельности включает исполнение своего или авторского замысла.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>В связи с этим проблема, с моей точки зрения, заключается в необходимости осознать, что такой вид детской деятельности, как театрализация, создает максимально благоприятные условия для развития коммуникативно-речевой активности у детей младшего дошкольного возраста и закладывает основу для формирования необходимых коммуникативных способностей.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>Для успешного проведения театрализованных игр необходима импровизация, доверительная атмосфера, как со стороны воспитателя, так и со стороны детей.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 xml:space="preserve">Главный методический прием в использовании игр – их многократное повторение, которое является необходимым условием художественного эффекта. 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 xml:space="preserve">Многие педагоги (Л. М. Шипицына, О. В. </w:t>
      </w:r>
      <w:proofErr w:type="spellStart"/>
      <w:r w:rsidRPr="00431D41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431D41">
        <w:rPr>
          <w:rFonts w:ascii="Times New Roman" w:hAnsi="Times New Roman" w:cs="Times New Roman"/>
          <w:sz w:val="28"/>
          <w:szCs w:val="28"/>
        </w:rPr>
        <w:t xml:space="preserve">, Е. Горшкова и др.) считают, что, в игровых сюжетных ситуациях разнохарактерные персонажи должны взаимодействовать друг с другом, а в качестве средств передачи их взаимоотношений, переживаний используются жесты, выразительная пластика тела. В подобных заданиях дети, по сути, осваивают различные модели общения; это помогает им в повседневной жизни быть </w:t>
      </w:r>
      <w:proofErr w:type="gramStart"/>
      <w:r w:rsidRPr="00431D41">
        <w:rPr>
          <w:rFonts w:ascii="Times New Roman" w:hAnsi="Times New Roman" w:cs="Times New Roman"/>
          <w:sz w:val="28"/>
          <w:szCs w:val="28"/>
        </w:rPr>
        <w:t>более контактными</w:t>
      </w:r>
      <w:proofErr w:type="gramEnd"/>
      <w:r w:rsidRPr="00431D41">
        <w:rPr>
          <w:rFonts w:ascii="Times New Roman" w:hAnsi="Times New Roman" w:cs="Times New Roman"/>
          <w:sz w:val="28"/>
          <w:szCs w:val="28"/>
        </w:rPr>
        <w:t>, восприимчивыми к эмоциональным проявлениям окружающих людей.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>Развитие коммуникативных умений у детей позволит создать условия для формирования нравственной культуры ребенка, развития и коррекции эмоционально-волевых процессов у детей, способности к творческой реализации личности.</w:t>
      </w:r>
    </w:p>
    <w:p w:rsid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1D41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 xml:space="preserve">1. Князьков А. А. Словарь. Педагогическое </w:t>
      </w:r>
      <w:proofErr w:type="spellStart"/>
      <w:r w:rsidRPr="00431D41">
        <w:rPr>
          <w:rFonts w:ascii="Times New Roman" w:hAnsi="Times New Roman" w:cs="Times New Roman"/>
          <w:sz w:val="28"/>
          <w:szCs w:val="28"/>
        </w:rPr>
        <w:t>речеведение</w:t>
      </w:r>
      <w:proofErr w:type="spellEnd"/>
      <w:r w:rsidRPr="00431D41">
        <w:rPr>
          <w:rFonts w:ascii="Times New Roman" w:hAnsi="Times New Roman" w:cs="Times New Roman"/>
          <w:sz w:val="28"/>
          <w:szCs w:val="28"/>
        </w:rPr>
        <w:t>. М – Флинта, Наука, 1998.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31D41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431D41">
        <w:rPr>
          <w:rFonts w:ascii="Times New Roman" w:hAnsi="Times New Roman" w:cs="Times New Roman"/>
          <w:sz w:val="28"/>
          <w:szCs w:val="28"/>
        </w:rPr>
        <w:t xml:space="preserve"> Р. С. Психология. В 3 кн. – М., </w:t>
      </w:r>
      <w:proofErr w:type="spellStart"/>
      <w:r w:rsidRPr="00431D4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31D41">
        <w:rPr>
          <w:rFonts w:ascii="Times New Roman" w:hAnsi="Times New Roman" w:cs="Times New Roman"/>
          <w:sz w:val="28"/>
          <w:szCs w:val="28"/>
        </w:rPr>
        <w:t>, 2000, кн. 1: Общие основы психологии – 688с.</w:t>
      </w:r>
    </w:p>
    <w:p w:rsidR="00431D41" w:rsidRPr="00431D41" w:rsidRDefault="00431D41" w:rsidP="00431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41">
        <w:rPr>
          <w:rFonts w:ascii="Times New Roman" w:hAnsi="Times New Roman" w:cs="Times New Roman"/>
          <w:sz w:val="28"/>
          <w:szCs w:val="28"/>
        </w:rPr>
        <w:t>3. Юдина Е. Коммуникативное развитие ребенка и его педагогическая оценка в группе детского сада. // Дошкольное воспитание № 9, 1999 (статья в журнале)</w:t>
      </w:r>
      <w:proofErr w:type="gramStart"/>
      <w:r w:rsidRPr="00431D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577B" w:rsidRPr="00431D41" w:rsidRDefault="00CD577B" w:rsidP="00431D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577B" w:rsidRPr="00431D41" w:rsidSect="00431D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50"/>
    <w:rsid w:val="00431D41"/>
    <w:rsid w:val="00721350"/>
    <w:rsid w:val="00C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885</Words>
  <Characters>5050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2014-10-08T16:28:00Z</cp:lastPrinted>
  <dcterms:created xsi:type="dcterms:W3CDTF">2014-10-08T16:21:00Z</dcterms:created>
  <dcterms:modified xsi:type="dcterms:W3CDTF">2014-10-08T16:31:00Z</dcterms:modified>
</cp:coreProperties>
</file>