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8E" w:rsidRPr="00B348EC" w:rsidRDefault="00801C8E" w:rsidP="00801C8E">
      <w:pPr>
        <w:pStyle w:val="2"/>
        <w:jc w:val="center"/>
        <w:rPr>
          <w:sz w:val="52"/>
          <w:szCs w:val="52"/>
        </w:rPr>
      </w:pPr>
      <w:r w:rsidRPr="00B348EC">
        <w:rPr>
          <w:sz w:val="52"/>
          <w:szCs w:val="52"/>
        </w:rPr>
        <w:t>Речевые игры по дороге домой для детей 5 – 6 лет (рекомендации для родителей)</w:t>
      </w:r>
    </w:p>
    <w:p w:rsidR="00B348EC" w:rsidRPr="00B348EC" w:rsidRDefault="00B348EC" w:rsidP="00B348EC">
      <w:pPr>
        <w:pStyle w:val="2"/>
        <w:rPr>
          <w:sz w:val="48"/>
          <w:szCs w:val="48"/>
        </w:rPr>
      </w:pP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 xml:space="preserve">Лучше развивать речевые навыки в свободном общении с ребенком, </w:t>
      </w:r>
      <w:hyperlink r:id="rId5" w:history="1">
        <w:r w:rsidRPr="00B348EC">
          <w:rPr>
            <w:rStyle w:val="a3"/>
            <w:sz w:val="36"/>
            <w:szCs w:val="36"/>
          </w:rPr>
          <w:t>в творческих играх</w:t>
        </w:r>
      </w:hyperlink>
      <w:r w:rsidRPr="00B348EC">
        <w:rPr>
          <w:sz w:val="36"/>
          <w:szCs w:val="36"/>
        </w:rPr>
        <w:t>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 xml:space="preserve">Данные </w:t>
      </w:r>
      <w:r w:rsidRPr="00B348EC">
        <w:rPr>
          <w:rStyle w:val="a5"/>
          <w:sz w:val="36"/>
          <w:szCs w:val="36"/>
        </w:rPr>
        <w:t>речевые игры</w:t>
      </w:r>
      <w:r w:rsidRPr="00B348EC">
        <w:rPr>
          <w:sz w:val="36"/>
          <w:szCs w:val="36"/>
        </w:rPr>
        <w:t xml:space="preserve"> способствуют развитию речи, обогащения словаря, внимания, воображения ребенка. С </w:t>
      </w:r>
      <w:bookmarkStart w:id="0" w:name="_GoBack"/>
      <w:bookmarkEnd w:id="0"/>
      <w:r w:rsidRPr="00B348EC">
        <w:rPr>
          <w:sz w:val="36"/>
          <w:szCs w:val="36"/>
        </w:rPr>
        <w:t>помощью таких игр ребенок научиться классифицировать, обобщать предметы.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Для достижения положительного результата, необходимо играть ежедневно.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color w:val="0000FF"/>
          <w:sz w:val="36"/>
          <w:szCs w:val="36"/>
        </w:rPr>
        <w:t>1. «Отгадай предмет по названию его частей»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Кузов, кабина, колеса, руль, фары, дверцы (грузовик).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Ствол, ветки, сучья, листья, кора, корни (дерево).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Дно, крышка, стенки, ручки (кастрюля).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Палуба, каюта, якорь, корма, нос (корабль).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Подъезд, этаж, лестница, квартиры, чердак (дом).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Крылья, кабина, хвост, мотор (самолет).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lastRenderedPageBreak/>
        <w:t>Глаза, лоб, нос, рот, брови, щеки (лицо).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Рукава, воротник, манжеты (рубашка).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Голова, туловище, ноги, хвост, вымя (корова).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Пол, стены, потолок (комната).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Подоконник, рама, стекло (окно).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color w:val="0000FF"/>
          <w:sz w:val="36"/>
          <w:szCs w:val="36"/>
        </w:rPr>
        <w:t>2. «Отгадай, что это»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Например: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Растут на грядке в огороде, используются в пищу (овощи).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 xml:space="preserve">Растут на дереве в саду, очень </w:t>
      </w:r>
      <w:proofErr w:type="gramStart"/>
      <w:r w:rsidRPr="00B348EC">
        <w:rPr>
          <w:sz w:val="36"/>
          <w:szCs w:val="36"/>
        </w:rPr>
        <w:t>вкусные</w:t>
      </w:r>
      <w:proofErr w:type="gramEnd"/>
      <w:r w:rsidRPr="00B348EC">
        <w:rPr>
          <w:sz w:val="36"/>
          <w:szCs w:val="36"/>
        </w:rPr>
        <w:t xml:space="preserve"> и сладкие.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Движется по дорогам, по воде, по воздуху.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color w:val="0000FF"/>
          <w:sz w:val="36"/>
          <w:szCs w:val="36"/>
        </w:rPr>
        <w:t>3. «Назови лишнее слово»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sz w:val="36"/>
          <w:szCs w:val="36"/>
        </w:rPr>
        <w:t>- «Лишнее» слово среди имен существительных: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кукла, песок, юла, ведерко, мяч;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стол, шкаф, ковер, кресло, диван;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пальто, шапка, шарф, сапоги, шляпа;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слива, яблоко, помидор, абрикос, груша;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волк, собака, рысь, лиса, заяц;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lastRenderedPageBreak/>
        <w:t>лошадь, корова, олень, баран, свинья;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роза, тюльпан, фасоль, василек, мак;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зима, апрель, весна, осень, лето;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мама, подруга, папа, сын, бабушка.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sz w:val="36"/>
          <w:szCs w:val="36"/>
        </w:rPr>
        <w:t>- «Лишнее» слово среди имен прилагательных: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грустный, печальный, унылый, глубокий;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храбрый, звонкий, смелый, отважный;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желтый, красный, сильный, зеленый;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слабый, ломкий, долгий, хрупкий;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крепкий, далекий, прочный, надежный;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смелый, храбрый, отважный, злой, решительный;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глубокий, мелкий, высокий, светлый, низкий.</w:t>
      </w:r>
    </w:p>
    <w:p w:rsidR="00801C8E" w:rsidRPr="00B348EC" w:rsidRDefault="00801C8E" w:rsidP="00801C8E">
      <w:pPr>
        <w:pStyle w:val="a4"/>
        <w:rPr>
          <w:b/>
          <w:sz w:val="36"/>
          <w:szCs w:val="36"/>
        </w:rPr>
      </w:pPr>
      <w:r w:rsidRPr="00B348EC">
        <w:rPr>
          <w:b/>
          <w:sz w:val="36"/>
          <w:szCs w:val="36"/>
        </w:rPr>
        <w:t>- «Лишнее» слово среди глаголов: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думать, ехать, размышлять, соображать;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бросился, слушал, ринулся, помчался;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приехал, прибыл, убежал, прискакал;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пришел, явился, смотрел;</w:t>
      </w:r>
    </w:p>
    <w:p w:rsidR="00801C8E" w:rsidRPr="00B348EC" w:rsidRDefault="00801C8E" w:rsidP="00801C8E">
      <w:pPr>
        <w:pStyle w:val="a4"/>
        <w:rPr>
          <w:sz w:val="36"/>
          <w:szCs w:val="36"/>
        </w:rPr>
      </w:pPr>
      <w:r w:rsidRPr="00B348EC">
        <w:rPr>
          <w:sz w:val="36"/>
          <w:szCs w:val="36"/>
        </w:rPr>
        <w:t>выбежал, вошел, вылетел, выскочил.</w:t>
      </w:r>
    </w:p>
    <w:p w:rsidR="00801C8E" w:rsidRPr="00B348EC" w:rsidRDefault="00801C8E" w:rsidP="00801C8E">
      <w:pPr>
        <w:rPr>
          <w:sz w:val="36"/>
          <w:szCs w:val="36"/>
        </w:rPr>
      </w:pPr>
    </w:p>
    <w:p w:rsidR="00BC31BB" w:rsidRPr="00B348EC" w:rsidRDefault="00BC31BB">
      <w:pPr>
        <w:rPr>
          <w:sz w:val="36"/>
          <w:szCs w:val="36"/>
        </w:rPr>
      </w:pPr>
    </w:p>
    <w:sectPr w:rsidR="00BC31BB" w:rsidRPr="00B3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CF"/>
    <w:rsid w:val="003679CF"/>
    <w:rsid w:val="00801C8E"/>
    <w:rsid w:val="00B348EC"/>
    <w:rsid w:val="00B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01C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1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801C8E"/>
    <w:rPr>
      <w:color w:val="0000FF"/>
      <w:u w:val="single"/>
    </w:rPr>
  </w:style>
  <w:style w:type="paragraph" w:styleId="a4">
    <w:name w:val="Normal (Web)"/>
    <w:basedOn w:val="a"/>
    <w:semiHidden/>
    <w:unhideWhenUsed/>
    <w:rsid w:val="00801C8E"/>
    <w:pPr>
      <w:spacing w:before="100" w:beforeAutospacing="1" w:after="100" w:afterAutospacing="1"/>
    </w:pPr>
  </w:style>
  <w:style w:type="character" w:styleId="a5">
    <w:name w:val="Strong"/>
    <w:basedOn w:val="a0"/>
    <w:qFormat/>
    <w:rsid w:val="00801C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01C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1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801C8E"/>
    <w:rPr>
      <w:color w:val="0000FF"/>
      <w:u w:val="single"/>
    </w:rPr>
  </w:style>
  <w:style w:type="paragraph" w:styleId="a4">
    <w:name w:val="Normal (Web)"/>
    <w:basedOn w:val="a"/>
    <w:semiHidden/>
    <w:unhideWhenUsed/>
    <w:rsid w:val="00801C8E"/>
    <w:pPr>
      <w:spacing w:before="100" w:beforeAutospacing="1" w:after="100" w:afterAutospacing="1"/>
    </w:pPr>
  </w:style>
  <w:style w:type="character" w:styleId="a5">
    <w:name w:val="Strong"/>
    <w:basedOn w:val="a0"/>
    <w:qFormat/>
    <w:rsid w:val="00801C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bespoleznoe-polezno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2015-05-14T06:27:00Z</cp:lastPrinted>
  <dcterms:created xsi:type="dcterms:W3CDTF">2015-04-28T05:49:00Z</dcterms:created>
  <dcterms:modified xsi:type="dcterms:W3CDTF">2015-05-14T06:27:00Z</dcterms:modified>
</cp:coreProperties>
</file>