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7994"/>
        <w:gridCol w:w="8024"/>
      </w:tblGrid>
      <w:tr w:rsidR="00783541" w:rsidTr="00783541">
        <w:trPr>
          <w:trHeight w:val="10483"/>
        </w:trPr>
        <w:tc>
          <w:tcPr>
            <w:tcW w:w="7994" w:type="dxa"/>
          </w:tcPr>
          <w:p w:rsidR="00287745" w:rsidRPr="008B7188" w:rsidRDefault="00287745" w:rsidP="008B7188">
            <w:pPr>
              <w:jc w:val="both"/>
              <w:rPr>
                <w:rFonts w:ascii="Bookman Old Style" w:eastAsia="Times New Roman" w:hAnsi="Bookman Old Style" w:cs="Times New Roman"/>
                <w:color w:val="3399FF"/>
                <w:lang w:eastAsia="ru-RU"/>
              </w:rPr>
            </w:pPr>
          </w:p>
          <w:p w:rsidR="00287745" w:rsidRPr="001F5511" w:rsidRDefault="00FA6B84" w:rsidP="00FA6B84">
            <w:pPr>
              <w:shd w:val="clear" w:color="auto" w:fill="FFFFFF" w:themeFill="background1"/>
              <w:rPr>
                <w:rFonts w:ascii="Batang" w:eastAsia="Batang" w:hAnsi="Batang" w:cs="Arial"/>
                <w:color w:val="C00000"/>
                <w:sz w:val="28"/>
                <w:szCs w:val="28"/>
                <w:lang w:eastAsia="ru-RU"/>
              </w:rPr>
            </w:pPr>
            <w:r w:rsidRPr="001F5511">
              <w:rPr>
                <w:rFonts w:ascii="Batang" w:eastAsia="Batang" w:hAnsi="Batang" w:cs="Times New Roman"/>
                <w:color w:val="021206"/>
                <w:sz w:val="18"/>
                <w:szCs w:val="18"/>
                <w:lang w:eastAsia="ru-RU"/>
              </w:rPr>
              <w:t xml:space="preserve">                   </w:t>
            </w:r>
            <w:r w:rsidR="00287745" w:rsidRPr="001F5511">
              <w:rPr>
                <w:rFonts w:ascii="Batang" w:eastAsia="Batang" w:hAnsi="Batang" w:cs="Times New Roman"/>
                <w:b/>
                <w:bCs/>
                <w:color w:val="C00000"/>
                <w:sz w:val="28"/>
                <w:szCs w:val="28"/>
                <w:lang w:eastAsia="ru-RU"/>
              </w:rPr>
              <w:t>Рекомендации родителям,  как организовать </w:t>
            </w:r>
            <w:r w:rsidR="00287745" w:rsidRPr="001F5511">
              <w:rPr>
                <w:rFonts w:ascii="Batang" w:eastAsia="Batang" w:hAnsi="Batang" w:cs="Arial"/>
                <w:color w:val="C00000"/>
                <w:sz w:val="28"/>
                <w:szCs w:val="28"/>
                <w:lang w:eastAsia="ru-RU"/>
              </w:rPr>
              <w:t> </w:t>
            </w:r>
          </w:p>
          <w:p w:rsidR="00287745" w:rsidRPr="001F5511" w:rsidRDefault="00287745" w:rsidP="00FA6B84">
            <w:pPr>
              <w:shd w:val="clear" w:color="auto" w:fill="FFFFFF" w:themeFill="background1"/>
              <w:jc w:val="center"/>
              <w:rPr>
                <w:rFonts w:ascii="Batang" w:eastAsia="Batang" w:hAnsi="Batang" w:cs="Arial"/>
                <w:color w:val="C00000"/>
                <w:sz w:val="28"/>
                <w:szCs w:val="28"/>
                <w:lang w:eastAsia="ru-RU"/>
              </w:rPr>
            </w:pPr>
            <w:r w:rsidRPr="001F5511">
              <w:rPr>
                <w:rFonts w:ascii="Batang" w:eastAsia="Batang" w:hAnsi="Batang" w:cs="Times New Roman"/>
                <w:b/>
                <w:bCs/>
                <w:color w:val="C00000"/>
                <w:sz w:val="28"/>
                <w:szCs w:val="28"/>
                <w:lang w:eastAsia="ru-RU"/>
              </w:rPr>
              <w:t>летний досуг  с ребенком </w:t>
            </w:r>
            <w:r w:rsidRPr="001F5511">
              <w:rPr>
                <w:rFonts w:ascii="Batang" w:eastAsia="Batang" w:hAnsi="Batang" w:cs="Arial"/>
                <w:color w:val="C00000"/>
                <w:sz w:val="28"/>
                <w:szCs w:val="28"/>
                <w:lang w:eastAsia="ru-RU"/>
              </w:rPr>
              <w:t> </w:t>
            </w:r>
          </w:p>
          <w:p w:rsidR="00287745" w:rsidRPr="00474B39" w:rsidRDefault="00287745" w:rsidP="0028774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28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4B3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Наступает время отпусков. До места отдыха придется добираться н</w:t>
            </w:r>
            <w:r w:rsidR="00FA6B84" w:rsidRPr="00474B3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а машине, на поезде, </w:t>
            </w:r>
            <w:r w:rsidRPr="00474B3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... "Одинокие" взрослые долгий путь выдержать благополучно: найдут себе занятие, наверняка, будут отсыпаться. А что делать мамам и папам в пути? Конечно, развлекать детей и себя. Чем? Давайте поделимся идеями! У меня есть несколько идей занятий в пути</w:t>
            </w:r>
            <w:r w:rsidR="00B024DD" w:rsidRPr="00474B39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.</w:t>
            </w:r>
          </w:p>
          <w:p w:rsidR="00287745" w:rsidRPr="00474B39" w:rsidRDefault="00287745" w:rsidP="00B024DD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74B3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Идея №1 </w:t>
            </w:r>
            <w:r w:rsidRPr="001F5511">
              <w:rPr>
                <w:rFonts w:ascii="Batang" w:eastAsia="Batang" w:hAnsi="Batang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– </w:t>
            </w:r>
            <w:r w:rsidRPr="001F5511">
              <w:rPr>
                <w:rFonts w:ascii="Batang" w:eastAsia="Batang" w:hAnsi="Batang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Петь песни.</w:t>
            </w:r>
            <w:r w:rsidRPr="00474B3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Можно петь все, что знаете и помните.  Усложненный вариант. Петь на заданную тему. То есть, объявив тему, каждый игрок поет несколько строк из песни, где упоминается ключевое слово - тема. Проиграет тот, кто первый не вспомнит песни.</w:t>
            </w:r>
          </w:p>
          <w:p w:rsidR="00287745" w:rsidRPr="00474B39" w:rsidRDefault="00287745" w:rsidP="00287745">
            <w:pPr>
              <w:shd w:val="clear" w:color="auto" w:fill="FFFFFF" w:themeFill="background1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74B3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Идея №2 – </w:t>
            </w:r>
            <w:r w:rsidRPr="001F5511">
              <w:rPr>
                <w:rFonts w:ascii="Batang" w:eastAsia="Batang" w:hAnsi="Batang" w:cs="Times New Roman"/>
                <w:b/>
                <w:bCs/>
                <w:color w:val="C00000"/>
                <w:sz w:val="24"/>
                <w:szCs w:val="24"/>
                <w:lang w:eastAsia="ru-RU"/>
              </w:rPr>
              <w:t>Вспомни число.</w:t>
            </w:r>
            <w:r w:rsidRPr="00474B3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очереди вспоминать названия литературных произведений, мультфильмов, пословицы,</w:t>
            </w:r>
          </w:p>
          <w:p w:rsidR="00204506" w:rsidRPr="00474B39" w:rsidRDefault="00287745" w:rsidP="002877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крылатые выражения, в которых есть числа. Например: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- Три поросенка.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- У семи нянек дитя без глаза.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- Трое в лодке не считая собаки.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- Семь раз отмерь - один раз отрежь.</w:t>
            </w:r>
          </w:p>
          <w:p w:rsidR="00B024DD" w:rsidRPr="00474B39" w:rsidRDefault="00B024DD" w:rsidP="00B024DD">
            <w:pPr>
              <w:shd w:val="clear" w:color="auto" w:fill="FFFFFF" w:themeFill="background1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</w:t>
            </w:r>
            <w:r w:rsidRPr="00474B3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Идея № 3 </w:t>
            </w:r>
            <w:r w:rsidRPr="001F5511">
              <w:rPr>
                <w:rFonts w:ascii="Batang" w:eastAsia="Batang" w:hAnsi="Batang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– </w:t>
            </w:r>
            <w:r w:rsidRPr="001F5511">
              <w:rPr>
                <w:rFonts w:ascii="Batang" w:eastAsia="Batang" w:hAnsi="Batang" w:cs="Times New Roman"/>
                <w:b/>
                <w:bCs/>
                <w:color w:val="C00000"/>
                <w:sz w:val="24"/>
                <w:szCs w:val="24"/>
                <w:lang w:eastAsia="ru-RU"/>
              </w:rPr>
              <w:t>Скажи по другому.</w:t>
            </w:r>
            <w:r w:rsidRPr="001F5511">
              <w:rPr>
                <w:rFonts w:ascii="Batang" w:eastAsia="Batang" w:hAnsi="Batang" w:cs="Times New Roman"/>
                <w:color w:val="C00000"/>
                <w:sz w:val="24"/>
                <w:szCs w:val="24"/>
                <w:lang w:eastAsia="ru-RU"/>
              </w:rPr>
              <w:br/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Нужно определить фразу, а потом ее же сказать другими словами. У детей получаются удивительные предложения. Расширяется словарный запас не только ребенка, но и родителей. :-)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Пример.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По дороге быстро проехала машина.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По шоссе промчался автомобиль.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По трассе пронеслось транспортное средство.</w:t>
            </w:r>
            <w:r w:rsidRPr="00474B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По асфальту пробежала машина.</w:t>
            </w:r>
          </w:p>
          <w:p w:rsidR="00204506" w:rsidRPr="00FA6B84" w:rsidRDefault="00204506" w:rsidP="00287745">
            <w:pPr>
              <w:shd w:val="clear" w:color="auto" w:fill="FFFFFF" w:themeFill="background1"/>
              <w:rPr>
                <w:rFonts w:ascii="Arial" w:eastAsia="Times New Roman" w:hAnsi="Arial" w:cs="Arial"/>
                <w:color w:val="021206"/>
                <w:sz w:val="24"/>
                <w:szCs w:val="24"/>
                <w:lang w:eastAsia="ru-RU"/>
              </w:rPr>
            </w:pPr>
          </w:p>
          <w:p w:rsidR="00287745" w:rsidRPr="00FA6B84" w:rsidRDefault="00FA6B84" w:rsidP="00FA6B8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21206"/>
                <w:sz w:val="24"/>
                <w:szCs w:val="24"/>
                <w:lang w:eastAsia="ru-RU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22989" cy="1266093"/>
                  <wp:effectExtent l="19050" t="0" r="5861" b="0"/>
                  <wp:docPr id="10" name="Рисунок 168" descr="http://jpuz.ru/public/16666/1956844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jpuz.ru/public/16666/1956844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566" cy="126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4DD" w:rsidRDefault="00014851" w:rsidP="00B024D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  <w:r w:rsidRPr="0001485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  <w:lastRenderedPageBreak/>
              <w:drawing>
                <wp:inline distT="0" distB="0" distL="0" distR="0">
                  <wp:extent cx="4878265" cy="6559062"/>
                  <wp:effectExtent l="19050" t="0" r="0" b="0"/>
                  <wp:docPr id="8" name="Рисунок 138" descr="http://ds6.centerstart.ru/sites/ds6.centerstart.ru/files/solnechnyy_u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ds6.centerstart.ru/sites/ds6.centerstart.ru/files/solnechnyy_ud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265" cy="655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A1F" w:rsidRDefault="008B7A1F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u w:val="single"/>
                <w:lang w:eastAsia="ru-RU"/>
              </w:rPr>
            </w:pPr>
          </w:p>
          <w:p w:rsidR="00014851" w:rsidRDefault="00014851" w:rsidP="00204506">
            <w:pPr>
              <w:shd w:val="clear" w:color="auto" w:fill="FFFFFF" w:themeFill="background1"/>
              <w:jc w:val="center"/>
            </w:pPr>
          </w:p>
          <w:p w:rsidR="00B90B0D" w:rsidRDefault="00B90B0D" w:rsidP="009C56D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0B0D" w:rsidRDefault="00B90B0D" w:rsidP="009C56D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0B0D" w:rsidRDefault="00B90B0D" w:rsidP="009C56D2">
            <w:pPr>
              <w:spacing w:before="100" w:beforeAutospacing="1"/>
            </w:pPr>
          </w:p>
        </w:tc>
        <w:tc>
          <w:tcPr>
            <w:tcW w:w="8024" w:type="dxa"/>
          </w:tcPr>
          <w:p w:rsidR="00783541" w:rsidRDefault="00783541" w:rsidP="00783541"/>
          <w:p w:rsidR="00B024DD" w:rsidRPr="00C55886" w:rsidRDefault="00936A4E" w:rsidP="00B024DD">
            <w:pPr>
              <w:shd w:val="clear" w:color="auto" w:fill="FFFFFF" w:themeFill="background1"/>
              <w:rPr>
                <w:rFonts w:ascii="Batang" w:eastAsia="Batang" w:hAnsi="Batang" w:cs="Arial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r w:rsidR="00287745" w:rsidRPr="00C5588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   </w:t>
            </w:r>
            <w:r w:rsidR="00B024DD" w:rsidRPr="00C55886">
              <w:rPr>
                <w:rStyle w:val="a8"/>
                <w:rFonts w:ascii="Batang" w:eastAsia="Batang" w:hAnsi="Batang" w:cs="Times New Roman"/>
                <w:iCs/>
                <w:color w:val="C00000"/>
                <w:sz w:val="28"/>
                <w:szCs w:val="28"/>
                <w:bdr w:val="none" w:sz="0" w:space="0" w:color="auto" w:frame="1"/>
              </w:rPr>
              <w:t>Инструкция для родителей</w:t>
            </w:r>
          </w:p>
          <w:p w:rsidR="00B024DD" w:rsidRPr="00C55886" w:rsidRDefault="00B024DD" w:rsidP="00B024DD">
            <w:pPr>
              <w:pStyle w:val="rtecenter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Fonts w:ascii="Batang" w:eastAsia="Batang" w:hAnsi="Batang"/>
                <w:b/>
                <w:color w:val="C00000"/>
                <w:sz w:val="28"/>
                <w:szCs w:val="28"/>
              </w:rPr>
            </w:pPr>
            <w:r w:rsidRPr="00C55886">
              <w:rPr>
                <w:rStyle w:val="a8"/>
                <w:rFonts w:ascii="Batang" w:eastAsia="Batang" w:hAnsi="Batang"/>
                <w:iCs/>
                <w:color w:val="C00000"/>
                <w:sz w:val="28"/>
                <w:szCs w:val="28"/>
                <w:bdr w:val="none" w:sz="0" w:space="0" w:color="auto" w:frame="1"/>
              </w:rPr>
              <w:t>по охране жизни и здоровья детей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Родители (законные представители) обязаны передавать ребенка ЛИЧНО ВОСПИТАТЕЛЮ.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Забирать ребёнка из детского сада обязаны Родители, расписываясь в «Журнале приёма детей».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В случае, когда ребенка   забирают близкие родственники, родителям необходимо заполнить заявление и предоставить ксерокопию паспорта близкого родственника. Посторонним лицам забирать ребёнка можно только на основании доверенности от родителей, заверенной нотариусом.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Ребёнок должен знать свой адрес, фамилию, имя, отчество родителей и их телефон.</w:t>
            </w:r>
          </w:p>
          <w:p w:rsidR="00B024DD" w:rsidRPr="00C55886" w:rsidRDefault="00B024DD" w:rsidP="00C55886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Fonts w:ascii="Batang" w:eastAsia="Batang" w:hAnsi="Batang"/>
                <w:color w:val="000000"/>
              </w:rPr>
            </w:pPr>
            <w:r w:rsidRPr="00C55886">
              <w:rPr>
                <w:rFonts w:ascii="Batang" w:eastAsia="Batang" w:hAnsi="Batang"/>
                <w:color w:val="FF0000"/>
                <w:bdr w:val="none" w:sz="0" w:space="0" w:color="auto" w:frame="1"/>
              </w:rPr>
              <w:t>КАТЕГОРИЧЕСКИ ЗАПРЕЩАЕТСЯ ПРИНОСИТЬ В МБДОУ:</w:t>
            </w:r>
          </w:p>
          <w:p w:rsidR="00B024DD" w:rsidRPr="00474B39" w:rsidRDefault="001F5511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>
              <w:rPr>
                <w:noProof/>
                <w:color w:val="0070C0"/>
              </w:rPr>
              <w:pict>
                <v:rect id="_x0000_s1026" style="position:absolute;margin-left:308.2pt;margin-top:26.7pt;width:78.9pt;height:96.95pt;z-index:251664896" strokecolor="white [3212]">
                  <v:textbox style="mso-next-textbox:#_x0000_s1026">
                    <w:txbxContent>
                      <w:p w:rsidR="001F5511" w:rsidRDefault="001F5511">
                        <w:r w:rsidRPr="001F5511">
                          <w:drawing>
                            <wp:inline distT="0" distB="0" distL="0" distR="0">
                              <wp:extent cx="877765" cy="1193891"/>
                              <wp:effectExtent l="19050" t="0" r="0" b="0"/>
                              <wp:docPr id="226" name="Рисунок 53" descr="http://school528.spb.ru/test/images/stories/medsestr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school528.spb.ru/test/images/stories/medsestr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5781" cy="11911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B024DD" w:rsidRPr="00A023E4">
              <w:rPr>
                <w:color w:val="0000CD"/>
                <w:bdr w:val="none" w:sz="0" w:space="0" w:color="auto" w:frame="1"/>
              </w:rPr>
              <w:t>-</w:t>
            </w:r>
            <w:r w:rsidR="00B024DD" w:rsidRPr="00474B39">
              <w:rPr>
                <w:color w:val="0070C0"/>
                <w:bdr w:val="none" w:sz="0" w:space="0" w:color="auto" w:frame="1"/>
              </w:rPr>
              <w:t>острые, режущие, стеклянные предметы (ножницы, ножи, булавки, гвозди, баллончики с распылителями, гайки, шурупы, батарейки, золотые украшения, мобильные телефоны);</w:t>
            </w:r>
          </w:p>
          <w:p w:rsidR="00B024DD" w:rsidRPr="00474B39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</w:rPr>
              <w:t>-мелкие предметы (бусинки, пуговицы, монеты и т.д.);</w:t>
            </w:r>
          </w:p>
          <w:p w:rsidR="001F5511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</w:rPr>
              <w:t xml:space="preserve">-таблетки (лечение ребёнка проводится дома, </w:t>
            </w:r>
          </w:p>
          <w:p w:rsidR="001F5511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</w:rPr>
              <w:t>под наблюдением врача);</w:t>
            </w:r>
          </w:p>
          <w:p w:rsidR="001F5511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</w:rPr>
              <w:t xml:space="preserve">-запрещается ношение в детском саду пляжной обуви, без задников (шлёпанцы), так как они </w:t>
            </w:r>
            <w:proofErr w:type="spellStart"/>
            <w:r w:rsidRPr="00474B39">
              <w:rPr>
                <w:color w:val="0070C0"/>
              </w:rPr>
              <w:t>травмоопасны</w:t>
            </w:r>
            <w:proofErr w:type="spellEnd"/>
            <w:r w:rsidRPr="00474B39">
              <w:rPr>
                <w:color w:val="0070C0"/>
              </w:rPr>
              <w:t xml:space="preserve"> и вредят здоровью </w:t>
            </w:r>
          </w:p>
          <w:p w:rsidR="00B024DD" w:rsidRPr="00474B39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</w:rPr>
              <w:t>детей;</w:t>
            </w:r>
          </w:p>
          <w:p w:rsidR="00B024DD" w:rsidRPr="00C55886" w:rsidRDefault="00B024DD" w:rsidP="001F5511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rFonts w:ascii="Batang" w:eastAsia="Batang" w:hAnsi="Batang"/>
                <w:color w:val="000000"/>
              </w:rPr>
            </w:pPr>
            <w:r w:rsidRPr="00C55886">
              <w:rPr>
                <w:rFonts w:ascii="Batang" w:eastAsia="Batang" w:hAnsi="Batang"/>
                <w:color w:val="FF0000"/>
                <w:bdr w:val="none" w:sz="0" w:space="0" w:color="auto" w:frame="1"/>
              </w:rPr>
              <w:t>BO ИЗБЕЖАНИИ ОТРАВЛЕНИЙ У ДЕТЕЙ ЗАПРЕЩАЕТСЯ: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- приносить в детский сад из дома еду, угощения и напитки.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 xml:space="preserve">-приносить во время празднований Дней рождений детей в детский сад кондитерские изделия, содержащие масляные и </w:t>
            </w:r>
            <w:proofErr w:type="spellStart"/>
            <w:r w:rsidRPr="00474B39">
              <w:rPr>
                <w:color w:val="0070C0"/>
                <w:bdr w:val="none" w:sz="0" w:space="0" w:color="auto" w:frame="1"/>
              </w:rPr>
              <w:t>безейные</w:t>
            </w:r>
            <w:proofErr w:type="spellEnd"/>
            <w:r w:rsidRPr="00474B39">
              <w:rPr>
                <w:color w:val="0070C0"/>
                <w:bdr w:val="none" w:sz="0" w:space="0" w:color="auto" w:frame="1"/>
              </w:rPr>
              <w:t xml:space="preserve"> крема, -приносить в детский сад и ограничить дома употребление жевательной резинки.</w:t>
            </w:r>
          </w:p>
          <w:p w:rsidR="00B024DD" w:rsidRPr="00474B39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474B39">
              <w:rPr>
                <w:color w:val="0070C0"/>
                <w:bdr w:val="none" w:sz="0" w:space="0" w:color="auto" w:frame="1"/>
              </w:rPr>
              <w:t>Если у ребёнка накануне прихода в детский сад были проблемы со здоровьем (температура, рвота, расстройство желудка, высыпания и т.д.), обязательно ставить в известность воспитателя и медицинский кабинет. Детский сад для посещения здоровых детей. Больным детям детский сад посещать запрещается во избежание распространения инфекции среди детского коллектива.</w:t>
            </w:r>
          </w:p>
          <w:p w:rsidR="00B024DD" w:rsidRPr="00A023E4" w:rsidRDefault="00B024DD" w:rsidP="00B024D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06" w:rsidRDefault="00474B39" w:rsidP="00474B39">
            <w:r w:rsidRPr="00474B39">
              <w:lastRenderedPageBreak/>
              <w:drawing>
                <wp:inline distT="0" distB="0" distL="0" distR="0">
                  <wp:extent cx="1616319" cy="1450731"/>
                  <wp:effectExtent l="19050" t="0" r="2931" b="0"/>
                  <wp:docPr id="224" name="Рисунок 309" descr="http://mbskou71aist.ucoz.ru/soveti/p233_incora1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mbskou71aist.ucoz.ru/soveti/p233_incora1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37" cy="145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C55886">
              <w:rPr>
                <w:rFonts w:ascii="Batang" w:eastAsia="Batang" w:hAnsi="Batang" w:cs="Times New Roman"/>
                <w:b/>
                <w:color w:val="C00000"/>
                <w:sz w:val="36"/>
                <w:szCs w:val="36"/>
              </w:rPr>
              <w:t>ДЛЯ ВАС РОДИТЕЛИ</w:t>
            </w:r>
          </w:p>
          <w:p w:rsidR="00FA6B84" w:rsidRPr="008B43EE" w:rsidRDefault="00474B39" w:rsidP="00474B39">
            <w:pPr>
              <w:jc w:val="both"/>
              <w:rPr>
                <w:rFonts w:ascii="Batang" w:eastAsia="Batang" w:hAnsi="Batang" w:cs="Arial Unicode MS"/>
                <w:b/>
                <w:color w:val="002060"/>
              </w:rPr>
            </w:pPr>
            <w:r w:rsidRPr="00474B39">
              <w:rPr>
                <w:rFonts w:ascii="Batang" w:eastAsia="Batang" w:hAnsi="Batang" w:cs="Arial Unicode MS"/>
              </w:rPr>
              <w:t xml:space="preserve">                         </w:t>
            </w:r>
            <w:r w:rsidRPr="00474B39">
              <w:rPr>
                <w:rFonts w:ascii="Batang" w:eastAsia="Batang" w:hAnsi="Batang" w:cs="Arial Unicode MS"/>
                <w:color w:val="C00000"/>
              </w:rPr>
              <w:t xml:space="preserve">   </w:t>
            </w:r>
            <w:r w:rsidR="00FA6B84" w:rsidRPr="008B43EE">
              <w:rPr>
                <w:rFonts w:ascii="Batang" w:eastAsia="Batang" w:hAnsi="Batang" w:cs="Arial Unicode MS"/>
                <w:b/>
                <w:color w:val="002060"/>
                <w:sz w:val="36"/>
                <w:szCs w:val="36"/>
              </w:rPr>
              <w:t>Вот и лето к нам пришло</w:t>
            </w:r>
            <w:r w:rsidR="00FA6B84" w:rsidRPr="008B43EE">
              <w:rPr>
                <w:rFonts w:ascii="Batang" w:eastAsia="Batang" w:hAnsi="Batang" w:cs="Arial Unicode MS"/>
                <w:b/>
                <w:color w:val="002060"/>
                <w:sz w:val="48"/>
                <w:szCs w:val="48"/>
              </w:rPr>
              <w:t>!</w:t>
            </w:r>
          </w:p>
          <w:p w:rsidR="009C56D2" w:rsidRPr="00FA6B84" w:rsidRDefault="00FA6B84" w:rsidP="00E94D3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FA6B84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</w:t>
            </w:r>
            <w:r w:rsidR="00474B39">
              <w:rPr>
                <w:rFonts w:ascii="Times New Roman" w:hAnsi="Times New Roman" w:cs="Times New Roman"/>
                <w:b/>
                <w:color w:val="C00000"/>
              </w:rPr>
              <w:t xml:space="preserve">   </w:t>
            </w:r>
            <w:r w:rsidRPr="00FA6B84">
              <w:rPr>
                <w:rFonts w:ascii="Times New Roman" w:hAnsi="Times New Roman" w:cs="Times New Roman"/>
                <w:b/>
                <w:color w:val="C00000"/>
              </w:rPr>
              <w:t xml:space="preserve">МБДОУ </w:t>
            </w:r>
            <w:proofErr w:type="spellStart"/>
            <w:r w:rsidRPr="00FA6B84">
              <w:rPr>
                <w:rFonts w:ascii="Times New Roman" w:hAnsi="Times New Roman" w:cs="Times New Roman"/>
                <w:b/>
                <w:color w:val="C00000"/>
              </w:rPr>
              <w:t>д</w:t>
            </w:r>
            <w:proofErr w:type="spellEnd"/>
            <w:r w:rsidRPr="00FA6B84">
              <w:rPr>
                <w:rFonts w:ascii="Times New Roman" w:hAnsi="Times New Roman" w:cs="Times New Roman"/>
                <w:b/>
                <w:color w:val="C00000"/>
              </w:rPr>
              <w:t>/с ОВ № 6</w:t>
            </w:r>
          </w:p>
          <w:p w:rsidR="00FA6B84" w:rsidRPr="00FA6B84" w:rsidRDefault="00FA6B84" w:rsidP="00E94D3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FA6B84">
              <w:rPr>
                <w:rFonts w:ascii="Times New Roman" w:hAnsi="Times New Roman" w:cs="Times New Roman"/>
                <w:b/>
                <w:color w:val="C00000"/>
              </w:rPr>
              <w:t xml:space="preserve">                   </w:t>
            </w:r>
            <w:r w:rsidR="008B43EE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</w:t>
            </w:r>
            <w:r w:rsidR="00474B39">
              <w:rPr>
                <w:rFonts w:ascii="Times New Roman" w:hAnsi="Times New Roman" w:cs="Times New Roman"/>
                <w:b/>
                <w:color w:val="C00000"/>
              </w:rPr>
              <w:t xml:space="preserve">    </w:t>
            </w:r>
            <w:r w:rsidRPr="00FA6B84">
              <w:rPr>
                <w:rFonts w:ascii="Times New Roman" w:hAnsi="Times New Roman" w:cs="Times New Roman"/>
                <w:b/>
                <w:color w:val="00B0F0"/>
              </w:rPr>
              <w:t xml:space="preserve">Старший воспитатель </w:t>
            </w:r>
            <w:proofErr w:type="spellStart"/>
            <w:r w:rsidRPr="00FA6B84">
              <w:rPr>
                <w:rFonts w:ascii="Times New Roman" w:hAnsi="Times New Roman" w:cs="Times New Roman"/>
                <w:b/>
                <w:color w:val="00B0F0"/>
              </w:rPr>
              <w:t>Прапро</w:t>
            </w:r>
            <w:proofErr w:type="spellEnd"/>
            <w:r w:rsidRPr="00FA6B84">
              <w:rPr>
                <w:rFonts w:ascii="Times New Roman" w:hAnsi="Times New Roman" w:cs="Times New Roman"/>
                <w:b/>
                <w:color w:val="00B0F0"/>
              </w:rPr>
              <w:t xml:space="preserve"> Е.А.</w:t>
            </w:r>
          </w:p>
          <w:p w:rsidR="00B024DD" w:rsidRPr="00474B39" w:rsidRDefault="00B024DD" w:rsidP="00B024DD">
            <w:pPr>
              <w:pStyle w:val="rtecenter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Fonts w:ascii="Batang" w:eastAsia="Batang" w:hAnsi="Batang"/>
                <w:color w:val="C00000"/>
                <w:sz w:val="28"/>
                <w:szCs w:val="28"/>
              </w:rPr>
            </w:pPr>
            <w:r w:rsidRPr="00474B39">
              <w:rPr>
                <w:rStyle w:val="a8"/>
                <w:rFonts w:ascii="Batang" w:eastAsia="Batang" w:hAnsi="Batang"/>
                <w:iCs/>
                <w:color w:val="C00000"/>
                <w:sz w:val="28"/>
                <w:szCs w:val="28"/>
                <w:bdr w:val="none" w:sz="0" w:space="0" w:color="auto" w:frame="1"/>
              </w:rPr>
              <w:t>Памятка для родителей</w:t>
            </w:r>
          </w:p>
          <w:p w:rsidR="00B024DD" w:rsidRPr="008B43EE" w:rsidRDefault="00B024DD" w:rsidP="00474B39">
            <w:pPr>
              <w:pStyle w:val="rtecenter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Fonts w:ascii="BatangChe" w:eastAsia="BatangChe" w:hAnsi="BatangChe"/>
                <w:b/>
                <w:color w:val="002060"/>
                <w:sz w:val="28"/>
                <w:szCs w:val="28"/>
              </w:rPr>
            </w:pPr>
            <w:r w:rsidRPr="00474B39">
              <w:rPr>
                <w:rStyle w:val="a8"/>
                <w:rFonts w:ascii="Batang" w:eastAsia="Batang" w:hAnsi="Batang"/>
                <w:iCs/>
                <w:color w:val="C00000"/>
                <w:sz w:val="28"/>
                <w:szCs w:val="28"/>
                <w:bdr w:val="none" w:sz="0" w:space="0" w:color="auto" w:frame="1"/>
              </w:rPr>
              <w:t>на период летней оздоровительной компании</w:t>
            </w:r>
            <w:r w:rsidRPr="00FA6B84">
              <w:rPr>
                <w:color w:val="C00000"/>
              </w:rPr>
              <w:br/>
            </w:r>
            <w:r w:rsidRPr="008B43EE">
              <w:rPr>
                <w:rFonts w:ascii="BatangChe" w:eastAsia="BatangChe" w:hAnsi="BatangChe"/>
                <w:b/>
                <w:color w:val="002060"/>
                <w:bdr w:val="none" w:sz="0" w:space="0" w:color="auto" w:frame="1"/>
              </w:rPr>
              <w:t>Соблюдайте режим дня.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Во избежание солнечного удара ,одевайте детям головные уборы ( панамы, кепки из хлопчатобумажной ткани)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Ежедневно приносите детям сменную одежду (чистые трусики, майку)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Ежедневно давайте ребёнку чистый носовой платок (из хлопчатобумажной ткани)</w:t>
            </w:r>
            <w:r w:rsidR="00F324B0">
              <w:rPr>
                <w:color w:val="0070C0"/>
                <w:bdr w:val="none" w:sz="0" w:space="0" w:color="auto" w:frame="1"/>
              </w:rPr>
              <w:t>.</w:t>
            </w:r>
            <w:r w:rsidR="00F324B0">
              <w:rPr>
                <w:color w:val="0070C0"/>
              </w:rPr>
              <w:t xml:space="preserve">  </w:t>
            </w:r>
            <w:r w:rsidRPr="00FA6B84">
              <w:rPr>
                <w:color w:val="0070C0"/>
                <w:bdr w:val="none" w:sz="0" w:space="0" w:color="auto" w:frame="1"/>
              </w:rPr>
              <w:t>Обувь ребёнка должна быть кожаная, по размеру, открытая, с фиксированной пяткой (сандалии)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В выходные и отпускные дни не лишайте ребёнка дневного сна.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Не давайте детям слишком горячую или слишком холодную пищу.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За 15 минут до приёма пищи давайте ребёнку по четверть стакана воды, это повысит аппетит и утолит жажду.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 xml:space="preserve">Нежелательно давать ребёнку сладости и другую еду. </w:t>
            </w:r>
            <w:r w:rsidRPr="008B43EE">
              <w:rPr>
                <w:color w:val="C00000"/>
                <w:bdr w:val="none" w:sz="0" w:space="0" w:color="auto" w:frame="1"/>
              </w:rPr>
              <w:t>ПОМНИТЕ,</w:t>
            </w:r>
            <w:r w:rsidRPr="00FA6B84">
              <w:rPr>
                <w:color w:val="0070C0"/>
                <w:bdr w:val="none" w:sz="0" w:space="0" w:color="auto" w:frame="1"/>
              </w:rPr>
              <w:t xml:space="preserve"> дети любят делиться и меняться игрушками они могут портиться и теряться. Желательно не брать в детский сад игрушки и предметы за целостность и сохранность которых вы будете переживать..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Ежедневно утром информировать воспитателю о состоянии здоровья ребёнка.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Обратите внимание на неприятности, которые случаются при контакте с незнакомыми людьми.</w:t>
            </w:r>
          </w:p>
          <w:p w:rsidR="00B024DD" w:rsidRPr="00FA6B84" w:rsidRDefault="00B024DD" w:rsidP="00B024DD">
            <w:pPr>
              <w:pStyle w:val="a5"/>
              <w:shd w:val="clear" w:color="auto" w:fill="FFFFFF"/>
              <w:spacing w:before="0" w:beforeAutospacing="0" w:after="0" w:afterAutospacing="0" w:line="254" w:lineRule="atLeast"/>
              <w:textAlignment w:val="baseline"/>
              <w:rPr>
                <w:color w:val="0070C0"/>
              </w:rPr>
            </w:pPr>
            <w:r w:rsidRPr="00FA6B84">
              <w:rPr>
                <w:color w:val="0070C0"/>
                <w:bdr w:val="none" w:sz="0" w:space="0" w:color="auto" w:frame="1"/>
              </w:rPr>
              <w:t>В целях улучшения психологического комфорта и психического здоровья детей и подготовки к новому учебному году рекомендуем организовать летний отдых ребёнка в кругу семьи и родственников.</w:t>
            </w:r>
          </w:p>
          <w:p w:rsidR="009C56D2" w:rsidRPr="00FA6B84" w:rsidRDefault="009C56D2" w:rsidP="00E94D39">
            <w:pPr>
              <w:rPr>
                <w:color w:val="0070C0"/>
              </w:rPr>
            </w:pPr>
          </w:p>
          <w:p w:rsidR="009C56D2" w:rsidRPr="00FA6B84" w:rsidRDefault="009C56D2" w:rsidP="00E94D39">
            <w:pPr>
              <w:rPr>
                <w:color w:val="0070C0"/>
              </w:rPr>
            </w:pPr>
          </w:p>
          <w:p w:rsidR="009C56D2" w:rsidRPr="00FA6B84" w:rsidRDefault="009C56D2" w:rsidP="00E94D39">
            <w:pPr>
              <w:rPr>
                <w:color w:val="0070C0"/>
              </w:rPr>
            </w:pPr>
          </w:p>
          <w:p w:rsidR="009C56D2" w:rsidRPr="00FA6B84" w:rsidRDefault="009C56D2" w:rsidP="00E94D39">
            <w:pPr>
              <w:rPr>
                <w:color w:val="0070C0"/>
              </w:rPr>
            </w:pPr>
          </w:p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E94D39"/>
          <w:p w:rsidR="009C56D2" w:rsidRDefault="009C56D2" w:rsidP="008B7188">
            <w:pPr>
              <w:spacing w:before="100" w:beforeAutospacing="1"/>
            </w:pPr>
          </w:p>
        </w:tc>
      </w:tr>
    </w:tbl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94D39" w:rsidRDefault="00E94D39" w:rsidP="001A53A0">
      <w:pPr>
        <w:pStyle w:val="a5"/>
        <w:jc w:val="center"/>
        <w:rPr>
          <w:b/>
          <w:bCs/>
          <w:sz w:val="22"/>
          <w:szCs w:val="22"/>
        </w:rPr>
      </w:pPr>
    </w:p>
    <w:p w:rsidR="00E2789D" w:rsidRDefault="00E2789D" w:rsidP="00783541">
      <w:pPr>
        <w:spacing w:line="240" w:lineRule="auto"/>
        <w:rPr>
          <w:rFonts w:ascii="Times New Roman" w:hAnsi="Times New Roman" w:cs="Times New Roman"/>
        </w:rPr>
      </w:pPr>
    </w:p>
    <w:p w:rsidR="00E94D39" w:rsidRDefault="00E94D39" w:rsidP="00783541">
      <w:pPr>
        <w:spacing w:line="240" w:lineRule="auto"/>
        <w:rPr>
          <w:rFonts w:ascii="Times New Roman" w:hAnsi="Times New Roman" w:cs="Times New Roman"/>
        </w:rPr>
      </w:pPr>
    </w:p>
    <w:p w:rsidR="00E94D39" w:rsidRDefault="00E94D39" w:rsidP="00783541">
      <w:pPr>
        <w:spacing w:line="240" w:lineRule="auto"/>
        <w:rPr>
          <w:rFonts w:ascii="Times New Roman" w:hAnsi="Times New Roman" w:cs="Times New Roman"/>
        </w:rPr>
      </w:pPr>
    </w:p>
    <w:p w:rsidR="00E94D39" w:rsidRDefault="00E94D39" w:rsidP="00783541">
      <w:pPr>
        <w:spacing w:line="240" w:lineRule="auto"/>
        <w:rPr>
          <w:rFonts w:ascii="Times New Roman" w:hAnsi="Times New Roman" w:cs="Times New Roman"/>
        </w:rPr>
      </w:pPr>
    </w:p>
    <w:p w:rsidR="00E94D39" w:rsidRPr="001A53A0" w:rsidRDefault="00E94D39" w:rsidP="00783541">
      <w:pPr>
        <w:spacing w:line="240" w:lineRule="auto"/>
        <w:rPr>
          <w:rFonts w:ascii="Times New Roman" w:hAnsi="Times New Roman" w:cs="Times New Roman"/>
        </w:rPr>
      </w:pPr>
    </w:p>
    <w:sectPr w:rsidR="00E94D39" w:rsidRPr="001A53A0" w:rsidSect="0078354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08F"/>
    <w:multiLevelType w:val="multilevel"/>
    <w:tmpl w:val="F09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25F4"/>
    <w:multiLevelType w:val="multilevel"/>
    <w:tmpl w:val="F09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541"/>
    <w:rsid w:val="00014851"/>
    <w:rsid w:val="000F68F4"/>
    <w:rsid w:val="00102DB7"/>
    <w:rsid w:val="001A53A0"/>
    <w:rsid w:val="001F5511"/>
    <w:rsid w:val="00204506"/>
    <w:rsid w:val="00287745"/>
    <w:rsid w:val="00474B39"/>
    <w:rsid w:val="00711750"/>
    <w:rsid w:val="00783541"/>
    <w:rsid w:val="008B43EE"/>
    <w:rsid w:val="008B7188"/>
    <w:rsid w:val="008B7A1F"/>
    <w:rsid w:val="00936A4E"/>
    <w:rsid w:val="009C56D2"/>
    <w:rsid w:val="00B024DD"/>
    <w:rsid w:val="00B85B66"/>
    <w:rsid w:val="00B90B0D"/>
    <w:rsid w:val="00C55886"/>
    <w:rsid w:val="00C82D28"/>
    <w:rsid w:val="00CF33DB"/>
    <w:rsid w:val="00E2789D"/>
    <w:rsid w:val="00E94D39"/>
    <w:rsid w:val="00F324B0"/>
    <w:rsid w:val="00F82079"/>
    <w:rsid w:val="00FA6B84"/>
    <w:rsid w:val="00FF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3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83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3541"/>
    <w:rPr>
      <w:i/>
      <w:iCs/>
    </w:rPr>
  </w:style>
  <w:style w:type="paragraph" w:styleId="a5">
    <w:name w:val="Normal (Web)"/>
    <w:basedOn w:val="a"/>
    <w:uiPriority w:val="99"/>
    <w:unhideWhenUsed/>
    <w:rsid w:val="0078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3541"/>
  </w:style>
  <w:style w:type="character" w:customStyle="1" w:styleId="apple-converted-space">
    <w:name w:val="apple-converted-space"/>
    <w:basedOn w:val="a0"/>
    <w:rsid w:val="00783541"/>
  </w:style>
  <w:style w:type="paragraph" w:styleId="a6">
    <w:name w:val="Balloon Text"/>
    <w:basedOn w:val="a"/>
    <w:link w:val="a7"/>
    <w:uiPriority w:val="99"/>
    <w:semiHidden/>
    <w:unhideWhenUsed/>
    <w:rsid w:val="0078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54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F68F4"/>
    <w:rPr>
      <w:b/>
      <w:bCs/>
    </w:rPr>
  </w:style>
  <w:style w:type="character" w:styleId="a9">
    <w:name w:val="Hyperlink"/>
    <w:basedOn w:val="a0"/>
    <w:uiPriority w:val="99"/>
    <w:semiHidden/>
    <w:unhideWhenUsed/>
    <w:rsid w:val="000F68F4"/>
    <w:rPr>
      <w:color w:val="0000FF"/>
      <w:u w:val="single"/>
    </w:rPr>
  </w:style>
  <w:style w:type="paragraph" w:customStyle="1" w:styleId="1">
    <w:name w:val="Название объекта1"/>
    <w:basedOn w:val="a"/>
    <w:rsid w:val="008B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center">
    <w:name w:val="rtecenter"/>
    <w:basedOn w:val="a"/>
    <w:rsid w:val="00B0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dcterms:created xsi:type="dcterms:W3CDTF">2014-04-13T04:46:00Z</dcterms:created>
  <dcterms:modified xsi:type="dcterms:W3CDTF">2015-06-21T11:18:00Z</dcterms:modified>
</cp:coreProperties>
</file>