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574" w:rsidRPr="00760574" w:rsidRDefault="00760574" w:rsidP="00760574">
      <w:pPr>
        <w:shd w:val="clear" w:color="auto" w:fill="FFFFFF"/>
        <w:spacing w:before="288" w:after="115" w:line="240" w:lineRule="atLeast"/>
        <w:outlineLvl w:val="2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760574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Техника плавания брасом, ее основы</w:t>
      </w:r>
    </w:p>
    <w:p w:rsidR="00760574" w:rsidRPr="00760574" w:rsidRDefault="00760574" w:rsidP="0076057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76057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Технику плавания брассом можно разделить на три основных фазы: </w:t>
      </w:r>
    </w:p>
    <w:p w:rsidR="00760574" w:rsidRPr="00760574" w:rsidRDefault="00760574" w:rsidP="00760574">
      <w:pPr>
        <w:numPr>
          <w:ilvl w:val="0"/>
          <w:numId w:val="1"/>
        </w:numPr>
        <w:shd w:val="clear" w:color="auto" w:fill="FFFFFF"/>
        <w:spacing w:after="58" w:line="240" w:lineRule="auto"/>
        <w:ind w:left="23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76057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предварительную,</w:t>
      </w:r>
    </w:p>
    <w:p w:rsidR="00760574" w:rsidRPr="00760574" w:rsidRDefault="00760574" w:rsidP="00760574">
      <w:pPr>
        <w:numPr>
          <w:ilvl w:val="0"/>
          <w:numId w:val="1"/>
        </w:numPr>
        <w:shd w:val="clear" w:color="auto" w:fill="FFFFFF"/>
        <w:spacing w:after="58" w:line="240" w:lineRule="auto"/>
        <w:ind w:left="23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76057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главную</w:t>
      </w:r>
    </w:p>
    <w:p w:rsidR="00760574" w:rsidRPr="00760574" w:rsidRDefault="00760574" w:rsidP="00760574">
      <w:pPr>
        <w:numPr>
          <w:ilvl w:val="0"/>
          <w:numId w:val="1"/>
        </w:numPr>
        <w:shd w:val="clear" w:color="auto" w:fill="FFFFFF"/>
        <w:spacing w:after="58" w:line="240" w:lineRule="auto"/>
        <w:ind w:left="23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76057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и заключительную.</w:t>
      </w:r>
    </w:p>
    <w:p w:rsidR="00760574" w:rsidRPr="00760574" w:rsidRDefault="00760574" w:rsidP="0076057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76057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При подготовке к первой фазе, тело пловца должно быть прямым, расположенным на поверхности воды, руки прямые, вытянуты вперед, голова находится под водой.</w:t>
      </w:r>
    </w:p>
    <w:p w:rsidR="00760574" w:rsidRPr="00760574" w:rsidRDefault="00760574" w:rsidP="00760574">
      <w:pPr>
        <w:numPr>
          <w:ilvl w:val="0"/>
          <w:numId w:val="2"/>
        </w:numPr>
        <w:shd w:val="clear" w:color="auto" w:fill="FFFFFF"/>
        <w:spacing w:after="58" w:line="240" w:lineRule="auto"/>
        <w:ind w:left="23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760574">
        <w:rPr>
          <w:rFonts w:ascii="Tahoma" w:eastAsia="Times New Roman" w:hAnsi="Tahoma" w:cs="Tahoma"/>
          <w:b/>
          <w:bCs/>
          <w:color w:val="333333"/>
          <w:sz w:val="21"/>
          <w:lang w:eastAsia="ru-RU"/>
        </w:rPr>
        <w:t>Движение руками</w:t>
      </w:r>
      <w:r w:rsidRPr="0076057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.</w:t>
      </w:r>
      <w:r w:rsidRPr="0076057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</w:r>
      <w:r>
        <w:rPr>
          <w:rFonts w:ascii="Tahoma" w:eastAsia="Times New Roman" w:hAnsi="Tahoma" w:cs="Tahom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2860040" cy="1894840"/>
            <wp:effectExtent l="19050" t="0" r="0" b="0"/>
            <wp:docPr id="1" name="Рисунок 1" descr="Техника плавания брасом - движение ру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хника плавания брасом - движение рукам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89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057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Руки пловца вытянуты вперед, затем ладони разворачиваются в наружную сторону, и делается движение руками, при котором вода с помощью ладоней отталкивается назад, а движение рук останавливается на уровне плеч.</w:t>
      </w:r>
      <w:r w:rsidRPr="0076057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Затем, руки сгибаются в локтях перед собой и вытягиваются вперед, возвращаясь в первоначальное положение.</w:t>
      </w:r>
      <w:r w:rsidRPr="0076057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Все движения выполняются исключительно под водой.</w:t>
      </w:r>
    </w:p>
    <w:p w:rsidR="00760574" w:rsidRPr="00760574" w:rsidRDefault="00760574" w:rsidP="00760574">
      <w:pPr>
        <w:numPr>
          <w:ilvl w:val="0"/>
          <w:numId w:val="2"/>
        </w:numPr>
        <w:shd w:val="clear" w:color="auto" w:fill="FFFFFF"/>
        <w:spacing w:after="58" w:line="240" w:lineRule="auto"/>
        <w:ind w:left="23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760574">
        <w:rPr>
          <w:rFonts w:ascii="Tahoma" w:eastAsia="Times New Roman" w:hAnsi="Tahoma" w:cs="Tahoma"/>
          <w:b/>
          <w:bCs/>
          <w:color w:val="333333"/>
          <w:sz w:val="21"/>
          <w:lang w:eastAsia="ru-RU"/>
        </w:rPr>
        <w:t>Движение ногами</w:t>
      </w:r>
      <w:r w:rsidRPr="0076057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.</w:t>
      </w:r>
      <w:r w:rsidRPr="0076057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</w:r>
      <w:r>
        <w:rPr>
          <w:rFonts w:ascii="Tahoma" w:eastAsia="Times New Roman" w:hAnsi="Tahoma" w:cs="Tahom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2860040" cy="1894840"/>
            <wp:effectExtent l="19050" t="0" r="0" b="0"/>
            <wp:docPr id="2" name="Рисунок 2" descr="Техника плавания брасом - движение ног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ехника плавания брасом - движение ногам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89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057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В тот момент, когда делается гребок руками, ноги пловца подтягиваются к туловищу, сгибаясь в коленях. Ступни, при таком сгибании должны быть расставлены чуть шире, чем сами колени.</w:t>
      </w:r>
      <w:r w:rsidRPr="0076057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К тому моменту как руки у пловца вытягиваются вперед, делается сильный толчок ногами, тело при этом вытягивается и происходит плавное скольжение по поверхности воды.</w:t>
      </w:r>
    </w:p>
    <w:p w:rsidR="00760574" w:rsidRPr="00760574" w:rsidRDefault="00760574" w:rsidP="00760574">
      <w:pPr>
        <w:numPr>
          <w:ilvl w:val="0"/>
          <w:numId w:val="2"/>
        </w:numPr>
        <w:shd w:val="clear" w:color="auto" w:fill="FFFFFF"/>
        <w:spacing w:line="240" w:lineRule="auto"/>
        <w:ind w:left="23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760574">
        <w:rPr>
          <w:rFonts w:ascii="Tahoma" w:eastAsia="Times New Roman" w:hAnsi="Tahoma" w:cs="Tahoma"/>
          <w:b/>
          <w:bCs/>
          <w:color w:val="333333"/>
          <w:sz w:val="21"/>
          <w:lang w:eastAsia="ru-RU"/>
        </w:rPr>
        <w:lastRenderedPageBreak/>
        <w:t>Движение телом</w:t>
      </w:r>
      <w:r w:rsidRPr="0076057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.</w:t>
      </w:r>
      <w:r w:rsidRPr="0076057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</w:r>
      <w:r>
        <w:rPr>
          <w:rFonts w:ascii="Tahoma" w:eastAsia="Times New Roman" w:hAnsi="Tahoma" w:cs="Tahom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2860040" cy="1901825"/>
            <wp:effectExtent l="19050" t="0" r="0" b="0"/>
            <wp:docPr id="3" name="Рисунок 3" descr="Техника плавания брасом - движение тел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ехника плавания брасом - движение телом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90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057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В подготовительной фазе тело должно быть полностью вытянуто, в главной и заключительной фазе тело должно полностью содействовать движению рук и ног.</w:t>
      </w:r>
      <w:r w:rsidRPr="0076057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В то время как ноги подготавливаются к толчку, голова должна быть поднята на поверхность для вдоха. Голова повторяет движение позвоночника, чем облегчает процесс плавания.</w:t>
      </w:r>
      <w:r w:rsidRPr="0076057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Вдох необходимо делать ртом, а выдыхать одновременно с помощью рта и носа.</w:t>
      </w:r>
      <w:r w:rsidRPr="0076057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В заключающей фазе, когда руки возвращаются в начальную позицию, тело и голова снова выпрямляются, а лицо погружается в воду.</w:t>
      </w:r>
    </w:p>
    <w:p w:rsidR="00C765FE" w:rsidRDefault="00C765FE"/>
    <w:sectPr w:rsidR="00C765FE" w:rsidSect="00C76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D5566"/>
    <w:multiLevelType w:val="multilevel"/>
    <w:tmpl w:val="DD606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9F3CA3"/>
    <w:multiLevelType w:val="multilevel"/>
    <w:tmpl w:val="D8E2E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760574"/>
    <w:rsid w:val="00760574"/>
    <w:rsid w:val="00C7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057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60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05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9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7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49732">
                  <w:marLeft w:val="0"/>
                  <w:marRight w:val="0"/>
                  <w:marTop w:val="23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6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41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1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312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1349</Characters>
  <Application>Microsoft Office Word</Application>
  <DocSecurity>0</DocSecurity>
  <Lines>11</Lines>
  <Paragraphs>3</Paragraphs>
  <ScaleCrop>false</ScaleCrop>
  <Company>Grizli777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</dc:creator>
  <cp:lastModifiedBy>у</cp:lastModifiedBy>
  <cp:revision>2</cp:revision>
  <dcterms:created xsi:type="dcterms:W3CDTF">2015-05-24T14:40:00Z</dcterms:created>
  <dcterms:modified xsi:type="dcterms:W3CDTF">2015-05-24T14:41:00Z</dcterms:modified>
</cp:coreProperties>
</file>