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04" w:rsidRPr="001D1BF4" w:rsidRDefault="00FC1304" w:rsidP="00FC1304">
      <w:pPr>
        <w:rPr>
          <w:rFonts w:ascii="Times New Roman" w:hAnsi="Times New Roman" w:cs="Times New Roman"/>
          <w:b/>
          <w:sz w:val="32"/>
          <w:szCs w:val="28"/>
        </w:rPr>
      </w:pPr>
      <w:r w:rsidRPr="001D1BF4">
        <w:rPr>
          <w:rFonts w:ascii="Times New Roman" w:hAnsi="Times New Roman" w:cs="Times New Roman"/>
          <w:b/>
          <w:sz w:val="32"/>
          <w:szCs w:val="28"/>
        </w:rPr>
        <w:t>Как разговаривать с беспокойным ребенком?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1BF4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1D1BF4">
        <w:rPr>
          <w:rFonts w:ascii="Times New Roman" w:hAnsi="Times New Roman" w:cs="Times New Roman"/>
          <w:sz w:val="28"/>
          <w:szCs w:val="28"/>
        </w:rPr>
        <w:t xml:space="preserve"> грубость, унижение, злость. Выражения «Терпеть не могу», «Ты меня извел», «У меня нет сил», повторяемые несколько раз в день, бессмысленны. Ребенок просто перестает их слышать.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2. Не разговаривайте с ребенком раздраженно, всем своим видом показывая, что он отвлекает вас от более важных дел, чем общение с ним. Извинитесь, если не можете уделить ребенку время, и поговорите позже.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3. Если есть возможность отвлечься от дел хотя бы на несколько минут, отложите их, пусть ребенок почувствует внимание и заинтересованность.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4. Во время разговора помните: важны тон, мимика, жесты – без демонстрации раздражения, недовольства. На них ребенок реагирует сильнее, чем на слова.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5. Поощряйте ребенка в ходе разговора, покажите, что вам интересно и важно то, о чем он говорит.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6. Не оставляйте без внимания любую просьбу. Если ее нельзя выполнить по какой-то причине, не отмалчивайтесь, не ограничивайтесь коротким «нет»; объясните почему. Не ставьте условий для выполнения просьбы, например: «Если ты сделаешь это, то я сделаю то-то».</w:t>
      </w:r>
    </w:p>
    <w:p w:rsidR="00FC1304" w:rsidRPr="001D1BF4" w:rsidRDefault="00FC1304" w:rsidP="00FC1304">
      <w:pPr>
        <w:rPr>
          <w:rFonts w:ascii="Times New Roman" w:hAnsi="Times New Roman" w:cs="Times New Roman"/>
          <w:b/>
          <w:sz w:val="32"/>
          <w:szCs w:val="28"/>
        </w:rPr>
      </w:pPr>
      <w:r w:rsidRPr="001D1BF4">
        <w:rPr>
          <w:rFonts w:ascii="Times New Roman" w:hAnsi="Times New Roman" w:cs="Times New Roman"/>
          <w:b/>
          <w:sz w:val="32"/>
          <w:szCs w:val="28"/>
        </w:rPr>
        <w:t>Что делать в сложной ситуации?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1BF4">
        <w:rPr>
          <w:rFonts w:ascii="Times New Roman" w:hAnsi="Times New Roman" w:cs="Times New Roman"/>
          <w:sz w:val="28"/>
          <w:szCs w:val="28"/>
        </w:rPr>
        <w:t>Научитесь придавать поступку чрезмерного значения, сохраняйте спокойствие (не путайте с показным спокойствием, когда взрослый дает понять:</w:t>
      </w:r>
      <w:proofErr w:type="gramEnd"/>
      <w:r w:rsidRPr="001D1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BF4">
        <w:rPr>
          <w:rFonts w:ascii="Times New Roman" w:hAnsi="Times New Roman" w:cs="Times New Roman"/>
          <w:sz w:val="28"/>
          <w:szCs w:val="28"/>
        </w:rPr>
        <w:t>«Давай, давай, мне это безразлично, это твои проблемы»).</w:t>
      </w:r>
      <w:proofErr w:type="gramEnd"/>
      <w:r w:rsidRPr="001D1BF4">
        <w:rPr>
          <w:rFonts w:ascii="Times New Roman" w:hAnsi="Times New Roman" w:cs="Times New Roman"/>
          <w:sz w:val="28"/>
          <w:szCs w:val="28"/>
        </w:rPr>
        <w:t xml:space="preserve"> Это не означает, что нужно всегда идти на поводу у ребенка, не замечать его проступков. Наоборот, необходимы четкие требования плюс спокойствие и доброжелательность.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2. Никогда не наказываете, если проступок совершен впервые, случайно, или из-за ошибки взрослых.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3. Не отождествляйте проступок и ребенка. Тактика «Ты плохо себя ведешь – ты плохой» порочна – закрывает выход из ситуации, порождает страх.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4. Обязательно объясняйте, в чем проступок и почему так себя вести нельзя.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5. Не стоит злословить по поводу проступка, напоминать о нем (для профилактики), стыдить перед другими взрослыми и сверстниками. Это </w:t>
      </w:r>
      <w:r w:rsidRPr="001D1BF4">
        <w:rPr>
          <w:rFonts w:ascii="Times New Roman" w:hAnsi="Times New Roman" w:cs="Times New Roman"/>
          <w:sz w:val="28"/>
          <w:szCs w:val="28"/>
        </w:rPr>
        <w:lastRenderedPageBreak/>
        <w:t>унижает, рождает обиду и боль. Ребенок может, не осознавая, ответить тем же.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6. Не ставьте в пример «непослушному» ребенку хороших братьев и сестер, сверстников по группе, укоряя тем, что есть нормальные дети, которые никого не изводят.</w:t>
      </w:r>
    </w:p>
    <w:p w:rsidR="00FC1304" w:rsidRPr="001D1BF4" w:rsidRDefault="00FC1304" w:rsidP="00FC1304">
      <w:pPr>
        <w:rPr>
          <w:rFonts w:ascii="Times New Roman" w:hAnsi="Times New Roman" w:cs="Times New Roman"/>
          <w:b/>
          <w:sz w:val="32"/>
          <w:szCs w:val="28"/>
        </w:rPr>
      </w:pPr>
      <w:r w:rsidRPr="001D1BF4">
        <w:rPr>
          <w:rFonts w:ascii="Times New Roman" w:hAnsi="Times New Roman" w:cs="Times New Roman"/>
          <w:b/>
          <w:sz w:val="32"/>
          <w:szCs w:val="28"/>
        </w:rPr>
        <w:t>Какой метод эффективнее – похвала или наказание?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Практика показывает: взрослые очень скупые на одобрение и похвалу. На вопрос, часто ли тебя хвалят в детском саду, дома, дети обычно отвечают долгим молчанием. Выясняется: хвалят редко, только за реальный результат, но никогда за старание, попытку. Работа не получает одобрения, если нет результата.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 xml:space="preserve">В процессе занятий, обучения и особенно тогда, когда есть проблемы, ребенку необходимы поддержка, подбадривание, которые позволяют ему понять, что он действует правильно, дают уверенность. Обращать внимание только на проблемы очень легко, а вот увидеть наметившееся улучшение непросто. Но без поддержки взрослого ребенок его тоже не заметит. Одобрение и похвала стимулируют ребенка, повышают мотивацию. 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Могут возразить: замечания, угрозы, наказания, повышают эффективность. Может быть, но срок этих мер кратковременен, у большинства детей они вызывают обиду, усиливают боязнь неудачи. Угроза в том, что страх – достаточный мотив для достижения результата, но чувство обиды обычно дает обратный эффект. Поэтому чаще хвалите ребенка, чем осуждайте, подбадривайте, а не подмечайте неудачи, вселяйте надежду, а не подчеркивайте, что изменить ситуацию невозможно. Чтобы ребенок поверил в свой успех, в это должны поверить взрослые.</w:t>
      </w:r>
    </w:p>
    <w:p w:rsidR="00FC1304" w:rsidRPr="001D1BF4" w:rsidRDefault="00FC1304" w:rsidP="00FC1304">
      <w:pPr>
        <w:rPr>
          <w:rFonts w:ascii="Times New Roman" w:hAnsi="Times New Roman" w:cs="Times New Roman"/>
          <w:b/>
          <w:sz w:val="32"/>
          <w:szCs w:val="28"/>
        </w:rPr>
      </w:pPr>
      <w:r w:rsidRPr="001D1BF4">
        <w:rPr>
          <w:rFonts w:ascii="Times New Roman" w:hAnsi="Times New Roman" w:cs="Times New Roman"/>
          <w:b/>
          <w:sz w:val="32"/>
          <w:szCs w:val="28"/>
        </w:rPr>
        <w:t>Список используемой литературы</w:t>
      </w:r>
      <w:bookmarkStart w:id="0" w:name="_GoBack"/>
      <w:bookmarkEnd w:id="0"/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1. «Дошкольное воспитание», журнал, М. №8, 2001г.</w:t>
      </w:r>
    </w:p>
    <w:p w:rsidR="00FC1304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2. Л.Ф. Островская. Беседы с родителями о нравственном воспитании дошкольников. М.: Просвещение. 1997г.</w:t>
      </w:r>
    </w:p>
    <w:p w:rsidR="0064033C" w:rsidRPr="001D1BF4" w:rsidRDefault="00FC1304" w:rsidP="00FC1304">
      <w:pPr>
        <w:rPr>
          <w:rFonts w:ascii="Times New Roman" w:hAnsi="Times New Roman" w:cs="Times New Roman"/>
          <w:sz w:val="28"/>
          <w:szCs w:val="28"/>
        </w:rPr>
      </w:pPr>
      <w:r w:rsidRPr="001D1BF4">
        <w:rPr>
          <w:rFonts w:ascii="Times New Roman" w:hAnsi="Times New Roman" w:cs="Times New Roman"/>
          <w:sz w:val="28"/>
          <w:szCs w:val="28"/>
        </w:rPr>
        <w:t>3. Ребенок в детском саду, журнал, М. М, 2003г.</w:t>
      </w:r>
    </w:p>
    <w:sectPr w:rsidR="0064033C" w:rsidRPr="001D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04"/>
    <w:rsid w:val="001D1BF4"/>
    <w:rsid w:val="0064033C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3</cp:revision>
  <dcterms:created xsi:type="dcterms:W3CDTF">2015-06-16T17:32:00Z</dcterms:created>
  <dcterms:modified xsi:type="dcterms:W3CDTF">2015-06-16T17:34:00Z</dcterms:modified>
</cp:coreProperties>
</file>