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9F" w:rsidRDefault="00573E9F" w:rsidP="005436DD">
      <w:pPr>
        <w:ind w:right="-426"/>
        <w:rPr>
          <w:sz w:val="72"/>
          <w:szCs w:val="72"/>
        </w:rPr>
      </w:pPr>
    </w:p>
    <w:p w:rsidR="00573E9F" w:rsidRDefault="00573E9F" w:rsidP="000727E7">
      <w:pPr>
        <w:jc w:val="center"/>
        <w:rPr>
          <w:sz w:val="72"/>
          <w:szCs w:val="72"/>
        </w:rPr>
      </w:pPr>
    </w:p>
    <w:p w:rsidR="005436DD" w:rsidRDefault="005436DD" w:rsidP="000727E7">
      <w:pPr>
        <w:jc w:val="center"/>
        <w:rPr>
          <w:b/>
          <w:color w:val="FF0000"/>
          <w:sz w:val="56"/>
          <w:szCs w:val="72"/>
        </w:rPr>
      </w:pPr>
    </w:p>
    <w:p w:rsidR="000727E7" w:rsidRPr="005436DD" w:rsidRDefault="005436DD" w:rsidP="005436DD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56"/>
          <w:szCs w:val="72"/>
        </w:rPr>
        <w:t xml:space="preserve">     </w:t>
      </w:r>
      <w:r w:rsidR="000727E7" w:rsidRPr="005436DD">
        <w:rPr>
          <w:b/>
          <w:color w:val="FF0000"/>
          <w:sz w:val="56"/>
          <w:szCs w:val="72"/>
        </w:rPr>
        <w:t>Консультация для родителей</w:t>
      </w:r>
    </w:p>
    <w:p w:rsidR="000727E7" w:rsidRPr="00573E9F" w:rsidRDefault="000727E7" w:rsidP="000727E7">
      <w:pPr>
        <w:rPr>
          <w:sz w:val="72"/>
          <w:szCs w:val="72"/>
        </w:rPr>
      </w:pPr>
    </w:p>
    <w:p w:rsidR="005436DD" w:rsidRDefault="005436DD" w:rsidP="00573E9F">
      <w:pPr>
        <w:jc w:val="center"/>
        <w:rPr>
          <w:b/>
          <w:color w:val="00B050"/>
          <w:sz w:val="72"/>
          <w:szCs w:val="72"/>
        </w:rPr>
      </w:pPr>
    </w:p>
    <w:p w:rsidR="005436DD" w:rsidRDefault="005436DD" w:rsidP="005436DD">
      <w:p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</w:t>
      </w:r>
      <w:r w:rsidR="000727E7" w:rsidRPr="005436DD">
        <w:rPr>
          <w:b/>
          <w:color w:val="00B050"/>
          <w:sz w:val="72"/>
          <w:szCs w:val="72"/>
        </w:rPr>
        <w:t>«Как провест</w:t>
      </w:r>
      <w:r w:rsidR="00573E9F" w:rsidRPr="005436DD">
        <w:rPr>
          <w:b/>
          <w:color w:val="00B050"/>
          <w:sz w:val="72"/>
          <w:szCs w:val="72"/>
        </w:rPr>
        <w:t xml:space="preserve">и выходной </w:t>
      </w:r>
      <w:r>
        <w:rPr>
          <w:b/>
          <w:color w:val="00B050"/>
          <w:sz w:val="72"/>
          <w:szCs w:val="72"/>
        </w:rPr>
        <w:t xml:space="preserve">  </w:t>
      </w:r>
    </w:p>
    <w:p w:rsidR="000727E7" w:rsidRPr="005436DD" w:rsidRDefault="005436DD" w:rsidP="005436DD">
      <w:p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    </w:t>
      </w:r>
      <w:r w:rsidR="00573E9F" w:rsidRPr="005436DD">
        <w:rPr>
          <w:b/>
          <w:color w:val="00B050"/>
          <w:sz w:val="72"/>
          <w:szCs w:val="72"/>
        </w:rPr>
        <w:t>день вместе с детьми»</w:t>
      </w:r>
    </w:p>
    <w:p w:rsidR="000727E7" w:rsidRPr="00573E9F" w:rsidRDefault="000727E7" w:rsidP="00573E9F">
      <w:pPr>
        <w:rPr>
          <w:b/>
          <w:sz w:val="48"/>
          <w:szCs w:val="48"/>
        </w:rPr>
      </w:pPr>
    </w:p>
    <w:p w:rsidR="000727E7" w:rsidRPr="00573E9F" w:rsidRDefault="000727E7" w:rsidP="000727E7">
      <w:pPr>
        <w:jc w:val="center"/>
        <w:rPr>
          <w:b/>
          <w:sz w:val="48"/>
          <w:szCs w:val="48"/>
        </w:rPr>
      </w:pPr>
    </w:p>
    <w:p w:rsidR="000727E7" w:rsidRPr="00573E9F" w:rsidRDefault="005436DD" w:rsidP="000727E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140970</wp:posOffset>
            </wp:positionV>
            <wp:extent cx="5191125" cy="3895725"/>
            <wp:effectExtent l="19050" t="0" r="9525" b="0"/>
            <wp:wrapSquare wrapText="bothSides"/>
            <wp:docPr id="10" name="Рисунок 5" descr="Glueckliche_Familie_24948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ueckliche_Familie_249480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7E7" w:rsidRDefault="000727E7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573E9F" w:rsidP="000727E7">
      <w:pPr>
        <w:jc w:val="both"/>
        <w:rPr>
          <w:b/>
          <w:sz w:val="48"/>
          <w:szCs w:val="48"/>
        </w:rPr>
      </w:pPr>
    </w:p>
    <w:p w:rsidR="00573E9F" w:rsidRPr="00573E9F" w:rsidRDefault="00573E9F" w:rsidP="000727E7">
      <w:pPr>
        <w:jc w:val="both"/>
        <w:rPr>
          <w:b/>
          <w:sz w:val="48"/>
          <w:szCs w:val="48"/>
        </w:rPr>
      </w:pPr>
    </w:p>
    <w:p w:rsidR="00573E9F" w:rsidRDefault="000727E7" w:rsidP="00573E9F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573E9F">
        <w:rPr>
          <w:sz w:val="28"/>
          <w:szCs w:val="28"/>
        </w:rPr>
        <w:lastRenderedPageBreak/>
        <w:t xml:space="preserve">  </w:t>
      </w:r>
    </w:p>
    <w:p w:rsidR="00573E9F" w:rsidRDefault="00573E9F" w:rsidP="005436DD">
      <w:pPr>
        <w:spacing w:line="360" w:lineRule="auto"/>
        <w:ind w:left="-567" w:right="283" w:firstLine="141"/>
        <w:rPr>
          <w:sz w:val="28"/>
          <w:szCs w:val="28"/>
        </w:rPr>
      </w:pPr>
    </w:p>
    <w:p w:rsidR="000727E7" w:rsidRPr="00DC7E27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Данная консультация, 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радости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727E7" w:rsidRPr="00DC7E27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останется за ребенком, это один из моментов, когда ребенок чувствует  свою сопричастность взрослым в семье и растет спокойным, уверенным.</w:t>
      </w:r>
    </w:p>
    <w:p w:rsidR="000727E7" w:rsidRPr="00DC7E27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Раз и навсегда уважаемые родители решите для себя: совместный с ребенком поход</w:t>
      </w:r>
      <w:r w:rsidR="005B4BB0">
        <w:rPr>
          <w:sz w:val="28"/>
          <w:szCs w:val="28"/>
        </w:rPr>
        <w:t xml:space="preserve"> </w:t>
      </w:r>
      <w:r w:rsidRPr="00DC7E27">
        <w:rPr>
          <w:sz w:val="28"/>
          <w:szCs w:val="28"/>
        </w:rPr>
        <w:t>- это совсем не отдых для Вас, это время, полностью посвященное вашему  любимому ребенку. Пусть он еще раз удостоверится, что Вы его любите, что живете его интересами.</w:t>
      </w:r>
    </w:p>
    <w:p w:rsidR="000727E7" w:rsidRPr="00DC7E27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Посмотрите вокруг глазами ребенка</w:t>
      </w:r>
      <w:r w:rsidR="005436DD">
        <w:rPr>
          <w:sz w:val="28"/>
          <w:szCs w:val="28"/>
        </w:rPr>
        <w:t xml:space="preserve"> </w:t>
      </w:r>
      <w:r w:rsidRPr="00DC7E27">
        <w:rPr>
          <w:sz w:val="28"/>
          <w:szCs w:val="28"/>
        </w:rPr>
        <w:t>- сколько интересного в мире! Заинтересовался Ваш ребенок чем-то, остановитесь, приглядитесь, постарайтесь посмотреть на все его глазами и в то же вовремя оставайся взрослым!</w:t>
      </w:r>
    </w:p>
    <w:p w:rsidR="000727E7" w:rsidRPr="00DC7E27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 то же время пробуждайте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727E7" w:rsidRPr="00DC7E27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0727E7" w:rsidRPr="00573E9F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DC7E27">
        <w:rPr>
          <w:sz w:val="28"/>
          <w:szCs w:val="28"/>
        </w:rPr>
        <w:t>Также, интересным, увлекательным поведением выходного дня может стать для</w:t>
      </w:r>
      <w:r w:rsidR="005B4BB0">
        <w:rPr>
          <w:sz w:val="28"/>
          <w:szCs w:val="28"/>
        </w:rPr>
        <w:t xml:space="preserve"> </w:t>
      </w:r>
      <w:r w:rsidRPr="00DC7E27">
        <w:rPr>
          <w:sz w:val="28"/>
          <w:szCs w:val="28"/>
        </w:rPr>
        <w:t xml:space="preserve"> ребенка</w:t>
      </w:r>
      <w:r w:rsidR="005B4BB0">
        <w:rPr>
          <w:sz w:val="28"/>
          <w:szCs w:val="28"/>
        </w:rPr>
        <w:t xml:space="preserve"> </w:t>
      </w:r>
      <w:r w:rsidRPr="00DC7E27">
        <w:rPr>
          <w:sz w:val="28"/>
          <w:szCs w:val="28"/>
        </w:rPr>
        <w:t>-</w:t>
      </w:r>
      <w:r w:rsidR="005B4BB0">
        <w:rPr>
          <w:sz w:val="28"/>
          <w:szCs w:val="28"/>
        </w:rPr>
        <w:t xml:space="preserve"> </w:t>
      </w:r>
      <w:r w:rsidRPr="00DC7E27">
        <w:rPr>
          <w:sz w:val="28"/>
          <w:szCs w:val="28"/>
        </w:rPr>
        <w:t xml:space="preserve">посещение музея. Практически всегда привлекательным для </w:t>
      </w:r>
      <w:r w:rsidRPr="00DC7E27">
        <w:rPr>
          <w:sz w:val="28"/>
          <w:szCs w:val="28"/>
        </w:rPr>
        <w:lastRenderedPageBreak/>
        <w:t>школьников оказываются природоведческие музеи. Увидеть в музее все ребенок просто не в состоянии. Переход от одной музейной витрины к другой</w:t>
      </w:r>
      <w:r w:rsidRPr="00573E9F">
        <w:rPr>
          <w:sz w:val="28"/>
          <w:szCs w:val="28"/>
        </w:rPr>
        <w:t xml:space="preserve"> утомителен и мало познавателен для ребенка. Гораздо лучше, и намного полезнее выбрать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0727E7" w:rsidRPr="00573E9F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573E9F">
        <w:rPr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о печах, можно увидеть дым, идущий из печи.</w:t>
      </w:r>
    </w:p>
    <w:p w:rsidR="000727E7" w:rsidRPr="00573E9F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573E9F">
        <w:rPr>
          <w:sz w:val="28"/>
          <w:szCs w:val="28"/>
        </w:rPr>
        <w:t>Вспомнить те игры, в которые играли наши прабабушки и прадедушки. Например:  Игра в бирюльки, лапта.</w:t>
      </w:r>
    </w:p>
    <w:p w:rsidR="000727E7" w:rsidRPr="00573E9F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573E9F">
        <w:rPr>
          <w:sz w:val="28"/>
          <w:szCs w:val="28"/>
        </w:rPr>
        <w:t>Заинтриговать ребенка игрой и при желании можно поиграть!</w:t>
      </w:r>
    </w:p>
    <w:p w:rsidR="000727E7" w:rsidRPr="00573E9F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573E9F">
        <w:rPr>
          <w:sz w:val="28"/>
          <w:szCs w:val="28"/>
        </w:rPr>
        <w:t>Существует много способов, как провести выходной день вместе 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0727E7" w:rsidRPr="00573E9F" w:rsidRDefault="000727E7" w:rsidP="005436DD">
      <w:pPr>
        <w:spacing w:line="360" w:lineRule="auto"/>
        <w:ind w:left="-567" w:right="283" w:firstLine="141"/>
        <w:jc w:val="both"/>
        <w:rPr>
          <w:sz w:val="28"/>
          <w:szCs w:val="28"/>
        </w:rPr>
      </w:pPr>
      <w:r w:rsidRPr="00573E9F">
        <w:rPr>
          <w:sz w:val="28"/>
          <w:szCs w:val="28"/>
        </w:rPr>
        <w:t>Родители, желаем Вам успехов!</w:t>
      </w:r>
    </w:p>
    <w:p w:rsidR="000727E7" w:rsidRPr="00573E9F" w:rsidRDefault="005436DD" w:rsidP="00573E9F">
      <w:pPr>
        <w:ind w:left="-567" w:right="283" w:firstLine="14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66675</wp:posOffset>
            </wp:positionV>
            <wp:extent cx="2451100" cy="1838325"/>
            <wp:effectExtent l="19050" t="0" r="6350" b="0"/>
            <wp:wrapSquare wrapText="bothSides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152400</wp:posOffset>
            </wp:positionV>
            <wp:extent cx="2628900" cy="1752600"/>
            <wp:effectExtent l="19050" t="0" r="0" b="0"/>
            <wp:wrapSquare wrapText="bothSides"/>
            <wp:docPr id="2" name="Рисунок 2" descr="iCASC4M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SC4MF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7E7" w:rsidRPr="00573E9F" w:rsidRDefault="000727E7" w:rsidP="00573E9F">
      <w:pPr>
        <w:ind w:left="-567" w:right="283" w:firstLine="141"/>
        <w:rPr>
          <w:sz w:val="28"/>
          <w:szCs w:val="28"/>
        </w:rPr>
      </w:pPr>
    </w:p>
    <w:p w:rsidR="000727E7" w:rsidRPr="00573E9F" w:rsidRDefault="000727E7" w:rsidP="000727E7">
      <w:pPr>
        <w:rPr>
          <w:sz w:val="28"/>
          <w:szCs w:val="28"/>
        </w:rPr>
      </w:pPr>
    </w:p>
    <w:p w:rsidR="000727E7" w:rsidRPr="00573E9F" w:rsidRDefault="000727E7" w:rsidP="000727E7">
      <w:pPr>
        <w:rPr>
          <w:noProof/>
        </w:rPr>
      </w:pPr>
    </w:p>
    <w:p w:rsidR="000727E7" w:rsidRPr="00573E9F" w:rsidRDefault="000727E7" w:rsidP="000727E7"/>
    <w:p w:rsidR="000727E7" w:rsidRPr="00573E9F" w:rsidRDefault="000727E7" w:rsidP="000727E7"/>
    <w:p w:rsidR="000727E7" w:rsidRPr="00573E9F" w:rsidRDefault="000727E7" w:rsidP="000727E7"/>
    <w:p w:rsidR="000727E7" w:rsidRPr="00573E9F" w:rsidRDefault="000727E7" w:rsidP="000727E7"/>
    <w:p w:rsidR="000727E7" w:rsidRPr="00573E9F" w:rsidRDefault="000727E7" w:rsidP="000727E7"/>
    <w:p w:rsidR="000727E7" w:rsidRPr="00573E9F" w:rsidRDefault="000727E7" w:rsidP="000727E7"/>
    <w:p w:rsidR="000727E7" w:rsidRPr="00573E9F" w:rsidRDefault="000727E7" w:rsidP="000727E7"/>
    <w:p w:rsidR="000727E7" w:rsidRPr="00573E9F" w:rsidRDefault="005436DD" w:rsidP="000727E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41910</wp:posOffset>
            </wp:positionV>
            <wp:extent cx="2895600" cy="2000250"/>
            <wp:effectExtent l="19050" t="0" r="0" b="0"/>
            <wp:wrapSquare wrapText="bothSides"/>
            <wp:docPr id="4" name="Рисунок 4" descr="ии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и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7E7" w:rsidRPr="00573E9F" w:rsidRDefault="000727E7" w:rsidP="000727E7"/>
    <w:p w:rsidR="000727E7" w:rsidRPr="00573E9F" w:rsidRDefault="000727E7" w:rsidP="000727E7"/>
    <w:p w:rsidR="00E70CBF" w:rsidRPr="00573E9F" w:rsidRDefault="00E70CBF"/>
    <w:sectPr w:rsidR="00E70CBF" w:rsidRPr="00573E9F" w:rsidSect="005436DD">
      <w:pgSz w:w="11906" w:h="16838"/>
      <w:pgMar w:top="1135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E7"/>
    <w:rsid w:val="000727E7"/>
    <w:rsid w:val="0012416F"/>
    <w:rsid w:val="005436DD"/>
    <w:rsid w:val="00573E9F"/>
    <w:rsid w:val="005B4BB0"/>
    <w:rsid w:val="0099431E"/>
    <w:rsid w:val="00A85018"/>
    <w:rsid w:val="00B86627"/>
    <w:rsid w:val="00DC7E27"/>
    <w:rsid w:val="00E7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2B8F9-CB48-41B0-A6F8-E9AAEBE2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РиКо</dc:creator>
  <cp:lastModifiedBy>Пользователь</cp:lastModifiedBy>
  <cp:revision>6</cp:revision>
  <dcterms:created xsi:type="dcterms:W3CDTF">2015-05-15T17:38:00Z</dcterms:created>
  <dcterms:modified xsi:type="dcterms:W3CDTF">2015-05-17T11:08:00Z</dcterms:modified>
</cp:coreProperties>
</file>