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F70" w:rsidRPr="002F1D35" w:rsidRDefault="006B2F70" w:rsidP="006B2F70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2F1D35">
        <w:rPr>
          <w:rFonts w:ascii="Times New Roman" w:hAnsi="Times New Roman" w:cs="Times New Roman"/>
          <w:b/>
          <w:color w:val="FF0000"/>
          <w:sz w:val="32"/>
          <w:szCs w:val="32"/>
        </w:rPr>
        <w:t>Памятка для родителей</w:t>
      </w:r>
    </w:p>
    <w:p w:rsidR="006B2F70" w:rsidRPr="002F1D35" w:rsidRDefault="006B2F70" w:rsidP="006B2F70">
      <w:pPr>
        <w:jc w:val="right"/>
        <w:rPr>
          <w:rFonts w:ascii="Times New Roman" w:hAnsi="Times New Roman" w:cs="Times New Roman"/>
          <w:sz w:val="32"/>
          <w:szCs w:val="32"/>
        </w:rPr>
      </w:pPr>
      <w:r w:rsidRPr="002F1D35">
        <w:rPr>
          <w:rFonts w:ascii="Times New Roman" w:hAnsi="Times New Roman" w:cs="Times New Roman"/>
          <w:sz w:val="32"/>
          <w:szCs w:val="32"/>
        </w:rPr>
        <w:t xml:space="preserve">Подготовила: </w:t>
      </w:r>
      <w:proofErr w:type="spellStart"/>
      <w:r w:rsidRPr="002F1D35">
        <w:rPr>
          <w:rFonts w:ascii="Times New Roman" w:hAnsi="Times New Roman" w:cs="Times New Roman"/>
          <w:sz w:val="32"/>
          <w:szCs w:val="32"/>
        </w:rPr>
        <w:t>ст</w:t>
      </w:r>
      <w:proofErr w:type="gramStart"/>
      <w:r w:rsidRPr="002F1D35">
        <w:rPr>
          <w:rFonts w:ascii="Times New Roman" w:hAnsi="Times New Roman" w:cs="Times New Roman"/>
          <w:sz w:val="32"/>
          <w:szCs w:val="32"/>
        </w:rPr>
        <w:t>.в</w:t>
      </w:r>
      <w:proofErr w:type="gramEnd"/>
      <w:r w:rsidRPr="002F1D35">
        <w:rPr>
          <w:rFonts w:ascii="Times New Roman" w:hAnsi="Times New Roman" w:cs="Times New Roman"/>
          <w:sz w:val="32"/>
          <w:szCs w:val="32"/>
        </w:rPr>
        <w:t>оспитатель</w:t>
      </w:r>
      <w:proofErr w:type="spellEnd"/>
      <w:r w:rsidRPr="002F1D35">
        <w:rPr>
          <w:rFonts w:ascii="Times New Roman" w:hAnsi="Times New Roman" w:cs="Times New Roman"/>
          <w:sz w:val="32"/>
          <w:szCs w:val="32"/>
        </w:rPr>
        <w:t xml:space="preserve"> Дурнайкина Е.В</w:t>
      </w:r>
    </w:p>
    <w:tbl>
      <w:tblPr>
        <w:tblW w:w="3787" w:type="pct"/>
        <w:tblCellSpacing w:w="15" w:type="dxa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086"/>
      </w:tblGrid>
      <w:tr w:rsidR="00963054" w:rsidRPr="002F1D35" w:rsidTr="006B2F70">
        <w:trPr>
          <w:tblCellSpacing w:w="15" w:type="dxa"/>
        </w:trPr>
        <w:tc>
          <w:tcPr>
            <w:tcW w:w="4963" w:type="pct"/>
            <w:vAlign w:val="center"/>
            <w:hideMark/>
          </w:tcPr>
          <w:p w:rsidR="0053045A" w:rsidRPr="002F1D35" w:rsidRDefault="002F1D35" w:rsidP="002F1D35">
            <w:pPr>
              <w:spacing w:after="0" w:line="240" w:lineRule="auto"/>
              <w:ind w:left="993"/>
              <w:jc w:val="center"/>
              <w:rPr>
                <w:rFonts w:ascii="Times New Roman" w:eastAsia="Times New Roman" w:hAnsi="Times New Roman" w:cs="Times New Roman"/>
                <w:color w:val="FF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30"/>
                <w:szCs w:val="30"/>
                <w:lang w:eastAsia="ru-RU"/>
              </w:rPr>
              <w:t xml:space="preserve">         </w:t>
            </w:r>
            <w:bookmarkStart w:id="0" w:name="_GoBack"/>
            <w:bookmarkEnd w:id="0"/>
            <w:r w:rsidR="0053045A" w:rsidRPr="002F1D35">
              <w:rPr>
                <w:rFonts w:ascii="Times New Roman" w:eastAsia="Times New Roman" w:hAnsi="Times New Roman" w:cs="Times New Roman"/>
                <w:color w:val="FF0000"/>
                <w:sz w:val="30"/>
                <w:szCs w:val="30"/>
                <w:lang w:eastAsia="ru-RU"/>
              </w:rPr>
              <w:t>Безопасное поведение ребенка в природе летом</w:t>
            </w:r>
          </w:p>
        </w:tc>
      </w:tr>
    </w:tbl>
    <w:p w:rsidR="0053045A" w:rsidRPr="00E041E9" w:rsidRDefault="0053045A" w:rsidP="0053045A">
      <w:pPr>
        <w:spacing w:after="0" w:line="270" w:lineRule="atLeast"/>
        <w:rPr>
          <w:rFonts w:ascii="Tahoma" w:eastAsia="Times New Roman" w:hAnsi="Tahoma" w:cs="Tahoma"/>
          <w:vanish/>
          <w:color w:val="000000"/>
          <w:sz w:val="18"/>
          <w:szCs w:val="18"/>
          <w:lang w:eastAsia="ru-RU"/>
        </w:rPr>
      </w:pPr>
    </w:p>
    <w:tbl>
      <w:tblPr>
        <w:tblW w:w="0" w:type="auto"/>
        <w:tblCellSpacing w:w="15" w:type="dxa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10676"/>
      </w:tblGrid>
      <w:tr w:rsidR="0053045A" w:rsidRPr="0053045A" w:rsidTr="00661AA5">
        <w:trPr>
          <w:tblCellSpacing w:w="15" w:type="dxa"/>
        </w:trPr>
        <w:tc>
          <w:tcPr>
            <w:tcW w:w="0" w:type="auto"/>
            <w:hideMark/>
          </w:tcPr>
          <w:p w:rsidR="0053045A" w:rsidRPr="0053045A" w:rsidRDefault="0053045A" w:rsidP="0053045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04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4472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="00042F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Говоря о формировании </w:t>
            </w:r>
            <w:r w:rsidRPr="005304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безопасного поведения ребенка в природе летом, в первую очередь подразумеваем правильное поведение в лесу и на воде. Это природные зоны, особо тре</w:t>
            </w:r>
            <w:r w:rsidR="00042F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бующие внимания и </w:t>
            </w:r>
            <w:r w:rsidRPr="005304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042F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знания</w:t>
            </w:r>
            <w:r w:rsidRPr="00042F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основ грамотного и безопасного поведения</w:t>
            </w:r>
            <w:r w:rsidRPr="005304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5304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53045A" w:rsidRPr="00963054" w:rsidRDefault="0053045A" w:rsidP="00F81D3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eastAsia="ru-RU"/>
              </w:rPr>
            </w:pPr>
            <w:r w:rsidRPr="00963054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  <w:t>Безопасное поведение на природе</w:t>
            </w:r>
          </w:p>
          <w:p w:rsidR="0053045A" w:rsidRDefault="0053045A" w:rsidP="0053045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04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Бывая с детьми на экскурсии или на пикнике в лесу, ознакомьте ребенка с правил</w:t>
            </w:r>
            <w:r w:rsidR="00F81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ами безопасного поведения:</w:t>
            </w:r>
          </w:p>
          <w:p w:rsidR="0053045A" w:rsidRDefault="0053045A" w:rsidP="0053045A">
            <w:pPr>
              <w:pStyle w:val="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04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Следует особое внимание уделить растениям. Рассказать, что не все ягоды и растения, а также грибы, можно употреблять в пищу. </w:t>
            </w:r>
          </w:p>
          <w:p w:rsidR="0053045A" w:rsidRDefault="0053045A" w:rsidP="0053045A">
            <w:pPr>
              <w:pStyle w:val="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04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Дать представления о хищных и опасных лесных обитателях. </w:t>
            </w:r>
          </w:p>
          <w:p w:rsidR="0053045A" w:rsidRDefault="0053045A" w:rsidP="0053045A">
            <w:pPr>
              <w:pStyle w:val="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04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Рассказать о том, что, находясь в лесу, нельзя разжигать кост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ер и к чему это может привести.</w:t>
            </w:r>
          </w:p>
          <w:p w:rsidR="0053045A" w:rsidRDefault="0053045A" w:rsidP="0053045A">
            <w:pPr>
              <w:pStyle w:val="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5304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ельзя шуметь и при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влекать внимание диких животных</w:t>
            </w:r>
            <w:r w:rsidR="00830D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5304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53045A" w:rsidRDefault="0053045A" w:rsidP="0053045A">
            <w:pPr>
              <w:pStyle w:val="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5304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ельзя рушить звериные норки, муравейники и ломать деревья (они тоже могут быть чьим-то домиком).</w:t>
            </w:r>
          </w:p>
          <w:p w:rsidR="004472E2" w:rsidRDefault="004472E2" w:rsidP="00F81D35">
            <w:pPr>
              <w:spacing w:after="0" w:line="36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472E2" w:rsidRDefault="004472E2" w:rsidP="00CB585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472E2" w:rsidRPr="007B4167" w:rsidRDefault="00CB5854" w:rsidP="00104A8C">
            <w:pPr>
              <w:spacing w:after="0" w:line="360" w:lineRule="auto"/>
              <w:ind w:left="-42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0CED262" wp14:editId="3969C488">
                  <wp:extent cx="3976778" cy="2527540"/>
                  <wp:effectExtent l="0" t="0" r="508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6778" cy="252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04A8C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9A56176" wp14:editId="4898AD5B">
                  <wp:extent cx="1777041" cy="1428711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720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472E2" w:rsidRDefault="004472E2" w:rsidP="00F81D35">
            <w:pPr>
              <w:spacing w:after="0" w:line="36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472E2" w:rsidRDefault="004472E2" w:rsidP="00F81D35">
            <w:pPr>
              <w:spacing w:after="0" w:line="36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472E2" w:rsidRDefault="004472E2" w:rsidP="00F81D35">
            <w:pPr>
              <w:spacing w:after="0" w:line="36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472E2" w:rsidRDefault="00CA16AB" w:rsidP="00F81D35">
            <w:pPr>
              <w:spacing w:after="0" w:line="36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16AB">
              <w:rPr>
                <w:rFonts w:ascii="Calibri" w:eastAsia="Calibri" w:hAnsi="Calibri" w:cs="Times New Roman"/>
                <w:iCs w:val="0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243F4C75" wp14:editId="2B64FA86">
                  <wp:extent cx="5796951" cy="7875917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6951" cy="7875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5854" w:rsidRDefault="00CB5854" w:rsidP="00F81D35">
            <w:pPr>
              <w:spacing w:after="0" w:line="36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B5854" w:rsidRDefault="00CB5854" w:rsidP="00F81D35">
            <w:pPr>
              <w:spacing w:after="0" w:line="36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3045A" w:rsidRPr="002E1512" w:rsidRDefault="0053045A" w:rsidP="002F1D3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16AB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  <w:lastRenderedPageBreak/>
              <w:t xml:space="preserve">Безопасное поведение на воде </w:t>
            </w:r>
            <w:r w:rsidRPr="005304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Плескание в воде – одно из излюбленных занятий малышей. Однако это и очень опасное мероприятие. Перед тем, как выезжать на речку или озеро, следует ознакомить детей с основными правилами безопасного поведения на в</w:t>
            </w:r>
            <w:r w:rsidR="002E15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оде. К таким правилам относятся:</w:t>
            </w:r>
          </w:p>
        </w:tc>
      </w:tr>
    </w:tbl>
    <w:p w:rsidR="00CA16AB" w:rsidRPr="00CA16AB" w:rsidRDefault="00CA16AB" w:rsidP="00CA16AB">
      <w:pPr>
        <w:spacing w:after="225" w:line="240" w:lineRule="auto"/>
        <w:outlineLvl w:val="0"/>
        <w:rPr>
          <w:rFonts w:ascii="Arial" w:eastAsia="Times New Roman" w:hAnsi="Arial" w:cs="Arial"/>
          <w:b/>
          <w:bCs/>
          <w:iCs w:val="0"/>
          <w:color w:val="616161"/>
          <w:kern w:val="36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</w:tblGrid>
      <w:tr w:rsidR="00CA16AB" w:rsidRPr="00CA16AB" w:rsidTr="00CA16AB">
        <w:tc>
          <w:tcPr>
            <w:tcW w:w="0" w:type="auto"/>
            <w:vAlign w:val="center"/>
            <w:hideMark/>
          </w:tcPr>
          <w:p w:rsidR="00CA16AB" w:rsidRPr="00CA16AB" w:rsidRDefault="00CA16AB" w:rsidP="00CA16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 w:val="0"/>
                <w:sz w:val="18"/>
                <w:szCs w:val="18"/>
                <w:lang w:eastAsia="ru-RU"/>
              </w:rPr>
            </w:pPr>
          </w:p>
        </w:tc>
      </w:tr>
    </w:tbl>
    <w:p w:rsidR="00CA16AB" w:rsidRPr="00954BCC" w:rsidRDefault="00CA16AB" w:rsidP="00954BCC">
      <w:pPr>
        <w:pStyle w:val="a"/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</w:pPr>
      <w:r w:rsidRPr="00954BCC">
        <w:rPr>
          <w:rFonts w:ascii="Times New Roman" w:eastAsia="Times New Roman" w:hAnsi="Times New Roman" w:cs="Times New Roman"/>
          <w:iCs w:val="0"/>
          <w:color w:val="000080"/>
          <w:sz w:val="28"/>
          <w:szCs w:val="28"/>
          <w:lang w:eastAsia="ru-RU"/>
        </w:rPr>
        <w:t>Входите в воду быстро и во время купания не стойте без движения. Почувствовав озноб, быстро выходите из воды и сообщите об этом взрослому.</w:t>
      </w:r>
    </w:p>
    <w:p w:rsidR="00CA16AB" w:rsidRPr="00954BCC" w:rsidRDefault="00CA16AB" w:rsidP="00954BCC">
      <w:pPr>
        <w:pStyle w:val="a"/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</w:pPr>
      <w:r w:rsidRPr="00954BCC">
        <w:rPr>
          <w:rFonts w:ascii="Times New Roman" w:eastAsia="Times New Roman" w:hAnsi="Times New Roman" w:cs="Times New Roman"/>
          <w:iCs w:val="0"/>
          <w:color w:val="000080"/>
          <w:sz w:val="28"/>
          <w:szCs w:val="28"/>
          <w:lang w:eastAsia="ru-RU"/>
        </w:rPr>
        <w:t>Не купайтесь сразу после приема пищи и большой физической нагрузки (</w:t>
      </w:r>
      <w:proofErr w:type="spellStart"/>
      <w:proofErr w:type="gramStart"/>
      <w:r w:rsidRPr="00954BCC">
        <w:rPr>
          <w:rFonts w:ascii="Times New Roman" w:eastAsia="Times New Roman" w:hAnsi="Times New Roman" w:cs="Times New Roman"/>
          <w:iCs w:val="0"/>
          <w:color w:val="000080"/>
          <w:sz w:val="28"/>
          <w:szCs w:val="28"/>
          <w:lang w:eastAsia="ru-RU"/>
        </w:rPr>
        <w:t>иг-ры</w:t>
      </w:r>
      <w:proofErr w:type="spellEnd"/>
      <w:proofErr w:type="gramEnd"/>
      <w:r w:rsidRPr="00954BCC">
        <w:rPr>
          <w:rFonts w:ascii="Times New Roman" w:eastAsia="Times New Roman" w:hAnsi="Times New Roman" w:cs="Times New Roman"/>
          <w:iCs w:val="0"/>
          <w:color w:val="000080"/>
          <w:sz w:val="28"/>
          <w:szCs w:val="28"/>
          <w:lang w:eastAsia="ru-RU"/>
        </w:rPr>
        <w:t xml:space="preserve"> в футбол, борьбы, бега и т.п.).</w:t>
      </w:r>
    </w:p>
    <w:p w:rsidR="00CA16AB" w:rsidRPr="00954BCC" w:rsidRDefault="00CA16AB" w:rsidP="00954BCC">
      <w:pPr>
        <w:pStyle w:val="a"/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</w:pPr>
      <w:r w:rsidRPr="00954BCC">
        <w:rPr>
          <w:rFonts w:ascii="Times New Roman" w:eastAsia="Times New Roman" w:hAnsi="Times New Roman" w:cs="Times New Roman"/>
          <w:iCs w:val="0"/>
          <w:color w:val="000080"/>
          <w:sz w:val="28"/>
          <w:szCs w:val="28"/>
          <w:lang w:eastAsia="ru-RU"/>
        </w:rPr>
        <w:t>Перерыв между приемами пищи и купанием должен быть не менее 45 - 50 мин.</w:t>
      </w:r>
    </w:p>
    <w:p w:rsidR="00CA16AB" w:rsidRPr="00954BCC" w:rsidRDefault="00CA16AB" w:rsidP="00954BCC">
      <w:pPr>
        <w:pStyle w:val="a"/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</w:pPr>
      <w:r w:rsidRPr="00954BCC">
        <w:rPr>
          <w:rFonts w:ascii="Times New Roman" w:eastAsia="Times New Roman" w:hAnsi="Times New Roman" w:cs="Times New Roman"/>
          <w:iCs w:val="0"/>
          <w:color w:val="000080"/>
          <w:sz w:val="28"/>
          <w:szCs w:val="28"/>
          <w:lang w:eastAsia="ru-RU"/>
        </w:rPr>
        <w:t>В холодную погоду после купания, чтобы согреться, проделайте несколько легких гимнастических упражнений.</w:t>
      </w:r>
    </w:p>
    <w:p w:rsidR="00CA16AB" w:rsidRPr="00954BCC" w:rsidRDefault="00CA16AB" w:rsidP="00954BCC">
      <w:pPr>
        <w:pStyle w:val="a"/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</w:pPr>
      <w:r w:rsidRPr="00954BCC">
        <w:rPr>
          <w:rFonts w:ascii="Times New Roman" w:eastAsia="Times New Roman" w:hAnsi="Times New Roman" w:cs="Times New Roman"/>
          <w:iCs w:val="0"/>
          <w:color w:val="000080"/>
          <w:sz w:val="28"/>
          <w:szCs w:val="28"/>
          <w:lang w:eastAsia="ru-RU"/>
        </w:rPr>
        <w:t>Не купайтесь больше 30 мин., если вода холодная, достаточно 5 - 6 мин.</w:t>
      </w:r>
    </w:p>
    <w:p w:rsidR="00CA16AB" w:rsidRPr="00954BCC" w:rsidRDefault="00CA16AB" w:rsidP="00954BCC">
      <w:pPr>
        <w:pStyle w:val="a"/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</w:pPr>
      <w:r w:rsidRPr="00954BCC">
        <w:rPr>
          <w:rFonts w:ascii="Times New Roman" w:eastAsia="Times New Roman" w:hAnsi="Times New Roman" w:cs="Times New Roman"/>
          <w:iCs w:val="0"/>
          <w:color w:val="000080"/>
          <w:sz w:val="28"/>
          <w:szCs w:val="28"/>
          <w:lang w:eastAsia="ru-RU"/>
        </w:rPr>
        <w:t>В жаркие солнечные дни купайтесь в плавательной шапочке или укрывайте голову белым платком.</w:t>
      </w:r>
    </w:p>
    <w:p w:rsidR="00CA16AB" w:rsidRPr="00954BCC" w:rsidRDefault="00CA16AB" w:rsidP="00954BCC">
      <w:pPr>
        <w:pStyle w:val="a"/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</w:pPr>
      <w:r w:rsidRPr="00954BCC">
        <w:rPr>
          <w:rFonts w:ascii="Times New Roman" w:eastAsia="Times New Roman" w:hAnsi="Times New Roman" w:cs="Times New Roman"/>
          <w:iCs w:val="0"/>
          <w:color w:val="000080"/>
          <w:sz w:val="28"/>
          <w:szCs w:val="28"/>
          <w:lang w:eastAsia="ru-RU"/>
        </w:rPr>
        <w:t xml:space="preserve">Не прыгайте в воду головой вниз при ушных заболеваниях, особенно при повреждении барабанной перепонки. </w:t>
      </w:r>
    </w:p>
    <w:p w:rsidR="00CA16AB" w:rsidRPr="00954BCC" w:rsidRDefault="00CA16AB" w:rsidP="00954BCC">
      <w:pPr>
        <w:pStyle w:val="a"/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</w:pPr>
      <w:r w:rsidRPr="00954BCC">
        <w:rPr>
          <w:rFonts w:ascii="Times New Roman" w:eastAsia="Times New Roman" w:hAnsi="Times New Roman" w:cs="Times New Roman"/>
          <w:iCs w:val="0"/>
          <w:color w:val="000080"/>
          <w:sz w:val="28"/>
          <w:szCs w:val="28"/>
          <w:lang w:eastAsia="ru-RU"/>
        </w:rPr>
        <w:t>После перенесенного заболевания среднего уха вкладывайте в ушную раковину при купании и плавании шарик ваты, смазанный вазелином.</w:t>
      </w:r>
    </w:p>
    <w:p w:rsidR="00CA16AB" w:rsidRPr="00954BCC" w:rsidRDefault="00CA16AB" w:rsidP="00954BCC">
      <w:pPr>
        <w:pStyle w:val="a"/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</w:pPr>
      <w:r w:rsidRPr="00954BCC">
        <w:rPr>
          <w:rFonts w:ascii="Times New Roman" w:eastAsia="Times New Roman" w:hAnsi="Times New Roman" w:cs="Times New Roman"/>
          <w:iCs w:val="0"/>
          <w:color w:val="000080"/>
          <w:sz w:val="28"/>
          <w:szCs w:val="28"/>
          <w:lang w:eastAsia="ru-RU"/>
        </w:rPr>
        <w:t>Не оставайтесь при нырянии долго под водой.</w:t>
      </w:r>
    </w:p>
    <w:p w:rsidR="00CA16AB" w:rsidRPr="00954BCC" w:rsidRDefault="00830D24" w:rsidP="00954BCC">
      <w:pPr>
        <w:pStyle w:val="a"/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 w:val="0"/>
          <w:color w:val="000080"/>
          <w:sz w:val="28"/>
          <w:szCs w:val="28"/>
          <w:lang w:eastAsia="ru-RU"/>
        </w:rPr>
        <w:t xml:space="preserve"> </w:t>
      </w:r>
      <w:r w:rsidR="00CA16AB" w:rsidRPr="00954BCC">
        <w:rPr>
          <w:rFonts w:ascii="Times New Roman" w:eastAsia="Times New Roman" w:hAnsi="Times New Roman" w:cs="Times New Roman"/>
          <w:iCs w:val="0"/>
          <w:color w:val="000080"/>
          <w:sz w:val="28"/>
          <w:szCs w:val="28"/>
          <w:lang w:eastAsia="ru-RU"/>
        </w:rPr>
        <w:t>Выйдя из воды, вытритесь насухо и сейчас же оденьтесь.</w:t>
      </w:r>
    </w:p>
    <w:p w:rsidR="00CA16AB" w:rsidRPr="00954BCC" w:rsidRDefault="00830D24" w:rsidP="00954BCC">
      <w:pPr>
        <w:pStyle w:val="a"/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 w:val="0"/>
          <w:color w:val="000080"/>
          <w:sz w:val="28"/>
          <w:szCs w:val="28"/>
          <w:lang w:eastAsia="ru-RU"/>
        </w:rPr>
        <w:t xml:space="preserve"> </w:t>
      </w:r>
      <w:r w:rsidR="00CA16AB" w:rsidRPr="00954BCC">
        <w:rPr>
          <w:rFonts w:ascii="Times New Roman" w:eastAsia="Times New Roman" w:hAnsi="Times New Roman" w:cs="Times New Roman"/>
          <w:iCs w:val="0"/>
          <w:color w:val="000080"/>
          <w:sz w:val="28"/>
          <w:szCs w:val="28"/>
          <w:lang w:eastAsia="ru-RU"/>
        </w:rPr>
        <w:t>Почувствовав усталость, спокойно плывите к берегу. При судорогах не теряйтесь, старайтесь держаться на воде и зовите на помощь.</w:t>
      </w:r>
    </w:p>
    <w:p w:rsidR="00CA16AB" w:rsidRPr="00954BCC" w:rsidRDefault="00830D24" w:rsidP="00954BCC">
      <w:pPr>
        <w:pStyle w:val="a"/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 w:val="0"/>
          <w:color w:val="000080"/>
          <w:sz w:val="28"/>
          <w:szCs w:val="28"/>
          <w:lang w:eastAsia="ru-RU"/>
        </w:rPr>
        <w:t xml:space="preserve"> </w:t>
      </w:r>
      <w:r w:rsidR="00CA16AB" w:rsidRPr="00954BCC">
        <w:rPr>
          <w:rFonts w:ascii="Times New Roman" w:eastAsia="Times New Roman" w:hAnsi="Times New Roman" w:cs="Times New Roman"/>
          <w:iCs w:val="0"/>
          <w:color w:val="000080"/>
          <w:sz w:val="28"/>
          <w:szCs w:val="28"/>
          <w:lang w:eastAsia="ru-RU"/>
        </w:rPr>
        <w:t>При оказании вам помощи не хватайте спасающего, а помогите ему буксировать вас к берегу.</w:t>
      </w:r>
    </w:p>
    <w:p w:rsidR="00CA16AB" w:rsidRPr="00954BCC" w:rsidRDefault="00830D24" w:rsidP="00954BCC">
      <w:pPr>
        <w:pStyle w:val="a"/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 w:val="0"/>
          <w:color w:val="000080"/>
          <w:sz w:val="28"/>
          <w:szCs w:val="28"/>
          <w:lang w:eastAsia="ru-RU"/>
        </w:rPr>
        <w:t xml:space="preserve"> </w:t>
      </w:r>
      <w:r w:rsidR="00CA16AB" w:rsidRPr="00954BCC">
        <w:rPr>
          <w:rFonts w:ascii="Times New Roman" w:eastAsia="Times New Roman" w:hAnsi="Times New Roman" w:cs="Times New Roman"/>
          <w:iCs w:val="0"/>
          <w:color w:val="000080"/>
          <w:sz w:val="28"/>
          <w:szCs w:val="28"/>
          <w:lang w:eastAsia="ru-RU"/>
        </w:rPr>
        <w:t>Не купайтесь при недомогании и повышенной температуре.</w:t>
      </w:r>
    </w:p>
    <w:p w:rsidR="00CA16AB" w:rsidRPr="00954BCC" w:rsidRDefault="00830D24" w:rsidP="00954BCC">
      <w:pPr>
        <w:pStyle w:val="a"/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 w:val="0"/>
          <w:color w:val="000080"/>
          <w:sz w:val="28"/>
          <w:szCs w:val="28"/>
          <w:lang w:eastAsia="ru-RU"/>
        </w:rPr>
        <w:t xml:space="preserve"> </w:t>
      </w:r>
      <w:r w:rsidR="00CA16AB" w:rsidRPr="00954BCC">
        <w:rPr>
          <w:rFonts w:ascii="Times New Roman" w:eastAsia="Times New Roman" w:hAnsi="Times New Roman" w:cs="Times New Roman"/>
          <w:iCs w:val="0"/>
          <w:color w:val="000080"/>
          <w:sz w:val="28"/>
          <w:szCs w:val="28"/>
          <w:lang w:eastAsia="ru-RU"/>
        </w:rPr>
        <w:t xml:space="preserve">При слабости или недомогании после купания и плавания обратитесь к врачу. </w:t>
      </w:r>
    </w:p>
    <w:p w:rsidR="00C60554" w:rsidRDefault="00C60554" w:rsidP="00CA16A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iCs w:val="0"/>
          <w:color w:val="000080"/>
          <w:sz w:val="28"/>
          <w:szCs w:val="28"/>
          <w:lang w:eastAsia="ru-RU"/>
        </w:rPr>
      </w:pPr>
    </w:p>
    <w:p w:rsidR="00830D24" w:rsidRDefault="00830D24" w:rsidP="00CA16A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iCs w:val="0"/>
          <w:color w:val="0000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 w:val="0"/>
          <w:color w:val="000080"/>
          <w:sz w:val="28"/>
          <w:szCs w:val="28"/>
          <w:lang w:eastAsia="ru-RU"/>
        </w:rPr>
        <w:t xml:space="preserve">  </w:t>
      </w:r>
    </w:p>
    <w:p w:rsidR="00CA16AB" w:rsidRPr="00CA16AB" w:rsidRDefault="00CA16AB" w:rsidP="00CA16A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</w:pPr>
      <w:r w:rsidRPr="00CA16AB">
        <w:rPr>
          <w:rFonts w:ascii="Times New Roman" w:eastAsia="Times New Roman" w:hAnsi="Times New Roman" w:cs="Times New Roman"/>
          <w:b/>
          <w:bCs/>
          <w:iCs w:val="0"/>
          <w:color w:val="000080"/>
          <w:sz w:val="28"/>
          <w:szCs w:val="28"/>
          <w:lang w:eastAsia="ru-RU"/>
        </w:rPr>
        <w:lastRenderedPageBreak/>
        <w:t>Запрещается:</w:t>
      </w:r>
      <w:r w:rsidRPr="00CA16AB">
        <w:rPr>
          <w:rFonts w:ascii="Times New Roman" w:eastAsia="Times New Roman" w:hAnsi="Times New Roman" w:cs="Times New Roman"/>
          <w:iCs w:val="0"/>
          <w:color w:val="000080"/>
          <w:sz w:val="28"/>
          <w:szCs w:val="28"/>
          <w:lang w:eastAsia="ru-RU"/>
        </w:rPr>
        <w:t xml:space="preserve"> </w:t>
      </w:r>
    </w:p>
    <w:p w:rsidR="00CA16AB" w:rsidRPr="00CA16AB" w:rsidRDefault="00CA16AB" w:rsidP="00CA16AB">
      <w:pPr>
        <w:spacing w:after="0" w:line="240" w:lineRule="auto"/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</w:pPr>
      <w:r w:rsidRPr="00CA16AB"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  <w:t xml:space="preserve">  </w:t>
      </w:r>
      <w:r w:rsidRPr="00CA16AB">
        <w:rPr>
          <w:rFonts w:ascii="Times New Roman" w:eastAsia="Times New Roman" w:hAnsi="Times New Roman" w:cs="Times New Roman"/>
          <w:iCs w:val="0"/>
          <w:color w:val="000080"/>
          <w:sz w:val="28"/>
          <w:szCs w:val="28"/>
          <w:lang w:eastAsia="ru-RU"/>
        </w:rPr>
        <w:t xml:space="preserve">входить в воду без разрешения взрослого; </w:t>
      </w:r>
    </w:p>
    <w:p w:rsidR="00CA16AB" w:rsidRPr="00CA16AB" w:rsidRDefault="00CA16AB" w:rsidP="00CA16AB">
      <w:pPr>
        <w:spacing w:after="0" w:line="240" w:lineRule="auto"/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</w:pPr>
      <w:r w:rsidRPr="00CA16AB"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  <w:t xml:space="preserve">  </w:t>
      </w:r>
      <w:r w:rsidRPr="00CA16AB">
        <w:rPr>
          <w:rFonts w:ascii="Times New Roman" w:eastAsia="Times New Roman" w:hAnsi="Times New Roman" w:cs="Times New Roman"/>
          <w:iCs w:val="0"/>
          <w:color w:val="000080"/>
          <w:sz w:val="28"/>
          <w:szCs w:val="28"/>
          <w:lang w:eastAsia="ru-RU"/>
        </w:rPr>
        <w:t xml:space="preserve">входить в воду </w:t>
      </w:r>
      <w:proofErr w:type="gramStart"/>
      <w:r w:rsidRPr="00CA16AB">
        <w:rPr>
          <w:rFonts w:ascii="Times New Roman" w:eastAsia="Times New Roman" w:hAnsi="Times New Roman" w:cs="Times New Roman"/>
          <w:iCs w:val="0"/>
          <w:color w:val="000080"/>
          <w:sz w:val="28"/>
          <w:szCs w:val="28"/>
          <w:lang w:eastAsia="ru-RU"/>
        </w:rPr>
        <w:t>разгоряченным</w:t>
      </w:r>
      <w:proofErr w:type="gramEnd"/>
      <w:r w:rsidRPr="00CA16AB">
        <w:rPr>
          <w:rFonts w:ascii="Times New Roman" w:eastAsia="Times New Roman" w:hAnsi="Times New Roman" w:cs="Times New Roman"/>
          <w:iCs w:val="0"/>
          <w:color w:val="000080"/>
          <w:sz w:val="28"/>
          <w:szCs w:val="28"/>
          <w:lang w:eastAsia="ru-RU"/>
        </w:rPr>
        <w:t xml:space="preserve"> (потным); </w:t>
      </w:r>
    </w:p>
    <w:p w:rsidR="00CA16AB" w:rsidRPr="00CA16AB" w:rsidRDefault="00CA16AB" w:rsidP="00CA16AB">
      <w:pPr>
        <w:spacing w:after="0" w:line="240" w:lineRule="auto"/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</w:pPr>
      <w:r w:rsidRPr="00CA16AB"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  <w:t xml:space="preserve">  </w:t>
      </w:r>
      <w:r w:rsidRPr="00CA16AB">
        <w:rPr>
          <w:rFonts w:ascii="Times New Roman" w:eastAsia="Times New Roman" w:hAnsi="Times New Roman" w:cs="Times New Roman"/>
          <w:iCs w:val="0"/>
          <w:color w:val="000080"/>
          <w:sz w:val="28"/>
          <w:szCs w:val="28"/>
          <w:lang w:eastAsia="ru-RU"/>
        </w:rPr>
        <w:t xml:space="preserve">заплывать за установленные знаки ограждения водного бассейна, </w:t>
      </w:r>
      <w:proofErr w:type="gramStart"/>
      <w:r w:rsidRPr="00CA16AB">
        <w:rPr>
          <w:rFonts w:ascii="Times New Roman" w:eastAsia="Times New Roman" w:hAnsi="Times New Roman" w:cs="Times New Roman"/>
          <w:iCs w:val="0"/>
          <w:color w:val="000080"/>
          <w:sz w:val="28"/>
          <w:szCs w:val="28"/>
          <w:lang w:eastAsia="ru-RU"/>
        </w:rPr>
        <w:t>отведен-</w:t>
      </w:r>
      <w:proofErr w:type="spellStart"/>
      <w:r w:rsidRPr="00CA16AB">
        <w:rPr>
          <w:rFonts w:ascii="Times New Roman" w:eastAsia="Times New Roman" w:hAnsi="Times New Roman" w:cs="Times New Roman"/>
          <w:iCs w:val="0"/>
          <w:color w:val="000080"/>
          <w:sz w:val="28"/>
          <w:szCs w:val="28"/>
          <w:lang w:eastAsia="ru-RU"/>
        </w:rPr>
        <w:t>ного</w:t>
      </w:r>
      <w:proofErr w:type="spellEnd"/>
      <w:proofErr w:type="gramEnd"/>
      <w:r w:rsidRPr="00CA16AB">
        <w:rPr>
          <w:rFonts w:ascii="Times New Roman" w:eastAsia="Times New Roman" w:hAnsi="Times New Roman" w:cs="Times New Roman"/>
          <w:iCs w:val="0"/>
          <w:color w:val="000080"/>
          <w:sz w:val="28"/>
          <w:szCs w:val="28"/>
          <w:lang w:eastAsia="ru-RU"/>
        </w:rPr>
        <w:t xml:space="preserve"> для купания; </w:t>
      </w:r>
    </w:p>
    <w:p w:rsidR="00CA16AB" w:rsidRPr="00CA16AB" w:rsidRDefault="00CA16AB" w:rsidP="00CA16AB">
      <w:pPr>
        <w:spacing w:after="0" w:line="240" w:lineRule="auto"/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</w:pPr>
      <w:r w:rsidRPr="00CA16AB"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  <w:t xml:space="preserve">  </w:t>
      </w:r>
      <w:r w:rsidRPr="00CA16AB">
        <w:rPr>
          <w:rFonts w:ascii="Times New Roman" w:eastAsia="Times New Roman" w:hAnsi="Times New Roman" w:cs="Times New Roman"/>
          <w:iCs w:val="0"/>
          <w:color w:val="000080"/>
          <w:sz w:val="28"/>
          <w:szCs w:val="28"/>
          <w:lang w:eastAsia="ru-RU"/>
        </w:rPr>
        <w:t xml:space="preserve">подплывать близко к моторным лодкам, гидроциклам и другим судам; </w:t>
      </w:r>
    </w:p>
    <w:p w:rsidR="00CA16AB" w:rsidRPr="00CA16AB" w:rsidRDefault="00CA16AB" w:rsidP="00CA16AB">
      <w:pPr>
        <w:spacing w:after="0" w:line="240" w:lineRule="auto"/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</w:pPr>
      <w:r w:rsidRPr="00CA16AB"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  <w:t xml:space="preserve">  </w:t>
      </w:r>
      <w:r w:rsidRPr="00CA16AB">
        <w:rPr>
          <w:rFonts w:ascii="Times New Roman" w:eastAsia="Times New Roman" w:hAnsi="Times New Roman" w:cs="Times New Roman"/>
          <w:iCs w:val="0"/>
          <w:color w:val="000080"/>
          <w:sz w:val="28"/>
          <w:szCs w:val="28"/>
          <w:lang w:eastAsia="ru-RU"/>
        </w:rPr>
        <w:t xml:space="preserve">купаться при большой волне; </w:t>
      </w:r>
    </w:p>
    <w:p w:rsidR="00CA16AB" w:rsidRPr="00CA16AB" w:rsidRDefault="00CA16AB" w:rsidP="00CA16AB">
      <w:pPr>
        <w:spacing w:after="0" w:line="240" w:lineRule="auto"/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</w:pPr>
      <w:r w:rsidRPr="00CA16AB"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  <w:t xml:space="preserve">  </w:t>
      </w:r>
      <w:r w:rsidRPr="00CA16AB">
        <w:rPr>
          <w:rFonts w:ascii="Times New Roman" w:eastAsia="Times New Roman" w:hAnsi="Times New Roman" w:cs="Times New Roman"/>
          <w:iCs w:val="0"/>
          <w:color w:val="000080"/>
          <w:sz w:val="28"/>
          <w:szCs w:val="28"/>
          <w:lang w:eastAsia="ru-RU"/>
        </w:rPr>
        <w:t xml:space="preserve">прыгать с вышки, если вблизи нее находятся другие пловцы; </w:t>
      </w:r>
    </w:p>
    <w:p w:rsidR="00CA16AB" w:rsidRDefault="00CA16AB" w:rsidP="00CA16AB">
      <w:pPr>
        <w:spacing w:after="0" w:line="240" w:lineRule="auto"/>
        <w:rPr>
          <w:rFonts w:ascii="Times New Roman" w:eastAsia="Times New Roman" w:hAnsi="Times New Roman" w:cs="Times New Roman"/>
          <w:iCs w:val="0"/>
          <w:color w:val="000080"/>
          <w:sz w:val="28"/>
          <w:szCs w:val="28"/>
          <w:lang w:eastAsia="ru-RU"/>
        </w:rPr>
      </w:pPr>
      <w:r w:rsidRPr="00CA16AB"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  <w:t xml:space="preserve">  </w:t>
      </w:r>
      <w:r w:rsidRPr="00CA16AB">
        <w:rPr>
          <w:rFonts w:ascii="Times New Roman" w:eastAsia="Times New Roman" w:hAnsi="Times New Roman" w:cs="Times New Roman"/>
          <w:iCs w:val="0"/>
          <w:color w:val="000080"/>
          <w:sz w:val="28"/>
          <w:szCs w:val="28"/>
          <w:lang w:eastAsia="ru-RU"/>
        </w:rPr>
        <w:t>толкать товарища с берега, с вышки в воду.</w:t>
      </w:r>
    </w:p>
    <w:p w:rsidR="00E31DD0" w:rsidRDefault="00E31DD0" w:rsidP="00CA16AB">
      <w:pPr>
        <w:spacing w:after="0" w:line="240" w:lineRule="auto"/>
        <w:rPr>
          <w:rFonts w:ascii="Times New Roman" w:eastAsia="Times New Roman" w:hAnsi="Times New Roman" w:cs="Times New Roman"/>
          <w:iCs w:val="0"/>
          <w:color w:val="000080"/>
          <w:sz w:val="28"/>
          <w:szCs w:val="28"/>
          <w:lang w:eastAsia="ru-RU"/>
        </w:rPr>
      </w:pPr>
    </w:p>
    <w:p w:rsidR="00E31DD0" w:rsidRPr="00CA16AB" w:rsidRDefault="00E31DD0" w:rsidP="00CA16AB">
      <w:pPr>
        <w:spacing w:after="0" w:line="240" w:lineRule="auto"/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96"/>
      </w:tblGrid>
      <w:tr w:rsidR="00CA16AB" w:rsidRPr="00CA16AB" w:rsidTr="00CA16AB">
        <w:tc>
          <w:tcPr>
            <w:tcW w:w="0" w:type="auto"/>
            <w:vAlign w:val="center"/>
            <w:hideMark/>
          </w:tcPr>
          <w:p w:rsidR="00CA16AB" w:rsidRPr="00CA16AB" w:rsidRDefault="00CA16AB" w:rsidP="00CA16AB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eastAsia="ru-RU"/>
              </w:rPr>
            </w:pPr>
          </w:p>
        </w:tc>
      </w:tr>
    </w:tbl>
    <w:p w:rsidR="00CA16AB" w:rsidRPr="00CA16AB" w:rsidRDefault="00CA16AB" w:rsidP="00CA16AB">
      <w:pPr>
        <w:spacing w:after="0" w:line="240" w:lineRule="auto"/>
        <w:rPr>
          <w:rFonts w:ascii="Times New Roman" w:eastAsia="Times New Roman" w:hAnsi="Times New Roman" w:cs="Times New Roman"/>
          <w:iCs w:val="0"/>
          <w:vanish/>
          <w:sz w:val="28"/>
          <w:szCs w:val="28"/>
          <w:lang w:eastAsia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96"/>
      </w:tblGrid>
      <w:tr w:rsidR="00CA16AB" w:rsidRPr="00CA16AB" w:rsidTr="00CA16AB">
        <w:tc>
          <w:tcPr>
            <w:tcW w:w="0" w:type="auto"/>
            <w:vAlign w:val="center"/>
            <w:hideMark/>
          </w:tcPr>
          <w:p w:rsidR="00CA16AB" w:rsidRPr="00CA16AB" w:rsidRDefault="00CA16AB" w:rsidP="00CA16AB">
            <w:pPr>
              <w:spacing w:after="0" w:line="240" w:lineRule="auto"/>
              <w:divId w:val="1315841329"/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eastAsia="ru-RU"/>
              </w:rPr>
            </w:pPr>
          </w:p>
        </w:tc>
      </w:tr>
    </w:tbl>
    <w:p w:rsidR="007C273E" w:rsidRDefault="00830D24" w:rsidP="00E31DD0">
      <w:pPr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78BD6B" wp14:editId="192E4F4A">
            <wp:extent cx="4994695" cy="5348377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6279" cy="535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F70" w:rsidRPr="00954BCC" w:rsidRDefault="006B2F70" w:rsidP="00E31DD0">
      <w:pPr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sectPr w:rsidR="006B2F70" w:rsidRPr="00954BCC" w:rsidSect="00CA16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10BE0"/>
    <w:multiLevelType w:val="hybridMultilevel"/>
    <w:tmpl w:val="61EE81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8162F50"/>
    <w:multiLevelType w:val="hybridMultilevel"/>
    <w:tmpl w:val="84D2F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911088"/>
    <w:multiLevelType w:val="hybridMultilevel"/>
    <w:tmpl w:val="B89254AA"/>
    <w:lvl w:ilvl="0" w:tplc="5ED0EE42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F97EB5"/>
    <w:multiLevelType w:val="hybridMultilevel"/>
    <w:tmpl w:val="9A30C5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5F5"/>
    <w:rsid w:val="00042F8E"/>
    <w:rsid w:val="000F4AAD"/>
    <w:rsid w:val="00104A8C"/>
    <w:rsid w:val="001914F0"/>
    <w:rsid w:val="002E1512"/>
    <w:rsid w:val="002F1D35"/>
    <w:rsid w:val="004472E2"/>
    <w:rsid w:val="00505855"/>
    <w:rsid w:val="0053045A"/>
    <w:rsid w:val="005625F5"/>
    <w:rsid w:val="00617822"/>
    <w:rsid w:val="006B2F70"/>
    <w:rsid w:val="007B4167"/>
    <w:rsid w:val="007C273E"/>
    <w:rsid w:val="00830D24"/>
    <w:rsid w:val="00954BCC"/>
    <w:rsid w:val="00963054"/>
    <w:rsid w:val="00970A4E"/>
    <w:rsid w:val="00C60554"/>
    <w:rsid w:val="00CA16AB"/>
    <w:rsid w:val="00CB5854"/>
    <w:rsid w:val="00E31DD0"/>
    <w:rsid w:val="00F81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F4AAD"/>
    <w:rPr>
      <w:iCs/>
      <w:sz w:val="21"/>
      <w:szCs w:val="21"/>
    </w:rPr>
  </w:style>
  <w:style w:type="paragraph" w:styleId="1">
    <w:name w:val="heading 1"/>
    <w:basedOn w:val="a0"/>
    <w:next w:val="a0"/>
    <w:link w:val="10"/>
    <w:uiPriority w:val="9"/>
    <w:qFormat/>
    <w:rsid w:val="000F4AAD"/>
    <w:pPr>
      <w:pBdr>
        <w:top w:val="single" w:sz="12" w:space="1" w:color="CC8E60" w:themeColor="accent2"/>
        <w:left w:val="single" w:sz="12" w:space="4" w:color="CC8E60" w:themeColor="accent2"/>
        <w:bottom w:val="single" w:sz="12" w:space="1" w:color="CC8E60" w:themeColor="accent2"/>
        <w:right w:val="single" w:sz="12" w:space="4" w:color="CC8E60" w:themeColor="accent2"/>
      </w:pBdr>
      <w:shd w:val="clear" w:color="auto" w:fill="7E97AD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0F4AAD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7E97A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0F4AAD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AA6736" w:themeColor="accent2" w:themeShade="BF"/>
      <w:spacing w:val="24"/>
      <w:sz w:val="28"/>
      <w:szCs w:val="22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0F4AAD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577188" w:themeColor="accent1" w:themeShade="BF"/>
      <w:sz w:val="24"/>
      <w:szCs w:val="22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0F4AAD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AA6736" w:themeColor="accent2" w:themeShade="BF"/>
      <w:sz w:val="22"/>
      <w:szCs w:val="22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0F4AAD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577188" w:themeColor="accent1" w:themeShade="BF"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0F4AAD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AA6736" w:themeColor="accent2" w:themeShade="BF"/>
      <w:sz w:val="22"/>
      <w:szCs w:val="22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0F4AA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7E97AD" w:themeColor="accent1"/>
      <w:sz w:val="22"/>
      <w:szCs w:val="22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0F4AA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CC8E60" w:themeColor="accent2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Paragraph"/>
    <w:basedOn w:val="a0"/>
    <w:uiPriority w:val="34"/>
    <w:qFormat/>
    <w:rsid w:val="000F4AAD"/>
    <w:pPr>
      <w:numPr>
        <w:numId w:val="3"/>
      </w:numPr>
      <w:contextualSpacing/>
    </w:pPr>
    <w:rPr>
      <w:sz w:val="22"/>
    </w:rPr>
  </w:style>
  <w:style w:type="paragraph" w:styleId="a4">
    <w:name w:val="Balloon Text"/>
    <w:basedOn w:val="a0"/>
    <w:link w:val="a5"/>
    <w:uiPriority w:val="99"/>
    <w:semiHidden/>
    <w:unhideWhenUsed/>
    <w:rsid w:val="00CB5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CB5854"/>
    <w:rPr>
      <w:rFonts w:ascii="Tahoma" w:hAnsi="Tahoma" w:cs="Tahoma"/>
      <w:sz w:val="16"/>
      <w:szCs w:val="16"/>
    </w:rPr>
  </w:style>
  <w:style w:type="paragraph" w:styleId="a6">
    <w:name w:val="No Spacing"/>
    <w:basedOn w:val="a0"/>
    <w:link w:val="a7"/>
    <w:uiPriority w:val="1"/>
    <w:qFormat/>
    <w:rsid w:val="000F4AAD"/>
    <w:pPr>
      <w:spacing w:after="0" w:line="240" w:lineRule="auto"/>
    </w:pPr>
  </w:style>
  <w:style w:type="character" w:customStyle="1" w:styleId="a7">
    <w:name w:val="Без интервала Знак"/>
    <w:basedOn w:val="a1"/>
    <w:link w:val="a6"/>
    <w:uiPriority w:val="1"/>
    <w:rsid w:val="00104A8C"/>
    <w:rPr>
      <w:iCs/>
      <w:sz w:val="21"/>
      <w:szCs w:val="21"/>
    </w:rPr>
  </w:style>
  <w:style w:type="character" w:customStyle="1" w:styleId="10">
    <w:name w:val="Заголовок 1 Знак"/>
    <w:basedOn w:val="a1"/>
    <w:link w:val="1"/>
    <w:uiPriority w:val="9"/>
    <w:rsid w:val="000F4AAD"/>
    <w:rPr>
      <w:rFonts w:asciiTheme="majorHAnsi" w:hAnsiTheme="majorHAnsi"/>
      <w:iCs/>
      <w:color w:val="FFFFFF"/>
      <w:sz w:val="28"/>
      <w:szCs w:val="38"/>
      <w:shd w:val="clear" w:color="auto" w:fill="7E97AD" w:themeFill="accent1"/>
    </w:rPr>
  </w:style>
  <w:style w:type="character" w:customStyle="1" w:styleId="20">
    <w:name w:val="Заголовок 2 Знак"/>
    <w:basedOn w:val="a1"/>
    <w:link w:val="2"/>
    <w:uiPriority w:val="9"/>
    <w:semiHidden/>
    <w:rsid w:val="000F4AAD"/>
    <w:rPr>
      <w:rFonts w:asciiTheme="majorHAnsi" w:eastAsiaTheme="majorEastAsia" w:hAnsiTheme="majorHAnsi" w:cstheme="majorBidi"/>
      <w:b/>
      <w:bCs/>
      <w:iCs/>
      <w:outline/>
      <w:color w:val="7E97A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30">
    <w:name w:val="Заголовок 3 Знак"/>
    <w:basedOn w:val="a1"/>
    <w:link w:val="3"/>
    <w:uiPriority w:val="9"/>
    <w:semiHidden/>
    <w:rsid w:val="000F4AAD"/>
    <w:rPr>
      <w:rFonts w:asciiTheme="majorHAnsi" w:eastAsiaTheme="majorEastAsia" w:hAnsiTheme="majorHAnsi" w:cstheme="majorBidi"/>
      <w:b/>
      <w:bCs/>
      <w:iCs/>
      <w:smallCaps/>
      <w:color w:val="AA6736" w:themeColor="accent2" w:themeShade="BF"/>
      <w:spacing w:val="24"/>
      <w:sz w:val="28"/>
    </w:rPr>
  </w:style>
  <w:style w:type="character" w:customStyle="1" w:styleId="40">
    <w:name w:val="Заголовок 4 Знак"/>
    <w:basedOn w:val="a1"/>
    <w:link w:val="4"/>
    <w:uiPriority w:val="9"/>
    <w:semiHidden/>
    <w:rsid w:val="000F4AAD"/>
    <w:rPr>
      <w:rFonts w:asciiTheme="majorHAnsi" w:eastAsiaTheme="majorEastAsia" w:hAnsiTheme="majorHAnsi" w:cstheme="majorBidi"/>
      <w:b/>
      <w:bCs/>
      <w:iCs/>
      <w:color w:val="577188" w:themeColor="accent1" w:themeShade="BF"/>
      <w:sz w:val="24"/>
    </w:rPr>
  </w:style>
  <w:style w:type="character" w:customStyle="1" w:styleId="50">
    <w:name w:val="Заголовок 5 Знак"/>
    <w:basedOn w:val="a1"/>
    <w:link w:val="5"/>
    <w:uiPriority w:val="9"/>
    <w:semiHidden/>
    <w:rsid w:val="000F4AAD"/>
    <w:rPr>
      <w:rFonts w:asciiTheme="majorHAnsi" w:eastAsiaTheme="majorEastAsia" w:hAnsiTheme="majorHAnsi" w:cstheme="majorBidi"/>
      <w:bCs/>
      <w:iCs/>
      <w:caps/>
      <w:color w:val="AA6736" w:themeColor="accent2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0F4AAD"/>
    <w:rPr>
      <w:rFonts w:asciiTheme="majorHAnsi" w:eastAsiaTheme="majorEastAsia" w:hAnsiTheme="majorHAnsi" w:cstheme="majorBidi"/>
      <w:iCs/>
      <w:color w:val="577188" w:themeColor="accent1" w:themeShade="BF"/>
    </w:rPr>
  </w:style>
  <w:style w:type="character" w:customStyle="1" w:styleId="70">
    <w:name w:val="Заголовок 7 Знак"/>
    <w:basedOn w:val="a1"/>
    <w:link w:val="7"/>
    <w:uiPriority w:val="9"/>
    <w:semiHidden/>
    <w:rsid w:val="000F4AAD"/>
    <w:rPr>
      <w:rFonts w:asciiTheme="majorHAnsi" w:eastAsiaTheme="majorEastAsia" w:hAnsiTheme="majorHAnsi" w:cstheme="majorBidi"/>
      <w:iCs/>
      <w:color w:val="AA6736" w:themeColor="accent2" w:themeShade="BF"/>
    </w:rPr>
  </w:style>
  <w:style w:type="character" w:customStyle="1" w:styleId="80">
    <w:name w:val="Заголовок 8 Знак"/>
    <w:basedOn w:val="a1"/>
    <w:link w:val="8"/>
    <w:uiPriority w:val="9"/>
    <w:semiHidden/>
    <w:rsid w:val="000F4AAD"/>
    <w:rPr>
      <w:rFonts w:asciiTheme="majorHAnsi" w:eastAsiaTheme="majorEastAsia" w:hAnsiTheme="majorHAnsi" w:cstheme="majorBidi"/>
      <w:iCs/>
      <w:color w:val="7E97AD" w:themeColor="accent1"/>
    </w:rPr>
  </w:style>
  <w:style w:type="character" w:customStyle="1" w:styleId="90">
    <w:name w:val="Заголовок 9 Знак"/>
    <w:basedOn w:val="a1"/>
    <w:link w:val="9"/>
    <w:uiPriority w:val="9"/>
    <w:semiHidden/>
    <w:rsid w:val="000F4AAD"/>
    <w:rPr>
      <w:rFonts w:asciiTheme="majorHAnsi" w:eastAsiaTheme="majorEastAsia" w:hAnsiTheme="majorHAnsi" w:cstheme="majorBidi"/>
      <w:iCs/>
      <w:smallCaps/>
      <w:color w:val="CC8E60" w:themeColor="accent2"/>
      <w:sz w:val="20"/>
      <w:szCs w:val="21"/>
    </w:rPr>
  </w:style>
  <w:style w:type="paragraph" w:styleId="a8">
    <w:name w:val="caption"/>
    <w:basedOn w:val="a0"/>
    <w:next w:val="a0"/>
    <w:uiPriority w:val="35"/>
    <w:semiHidden/>
    <w:unhideWhenUsed/>
    <w:qFormat/>
    <w:rsid w:val="000F4AAD"/>
    <w:rPr>
      <w:b/>
      <w:bCs/>
      <w:color w:val="AA6736" w:themeColor="accent2" w:themeShade="BF"/>
      <w:sz w:val="18"/>
      <w:szCs w:val="18"/>
    </w:rPr>
  </w:style>
  <w:style w:type="paragraph" w:styleId="a9">
    <w:name w:val="Title"/>
    <w:basedOn w:val="a0"/>
    <w:next w:val="a0"/>
    <w:link w:val="aa"/>
    <w:uiPriority w:val="10"/>
    <w:qFormat/>
    <w:rsid w:val="000F4AAD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aa">
    <w:name w:val="Название Знак"/>
    <w:basedOn w:val="a1"/>
    <w:link w:val="a9"/>
    <w:uiPriority w:val="10"/>
    <w:rsid w:val="000F4AAD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ab">
    <w:name w:val="Subtitle"/>
    <w:basedOn w:val="a0"/>
    <w:next w:val="a0"/>
    <w:link w:val="ac"/>
    <w:uiPriority w:val="11"/>
    <w:qFormat/>
    <w:rsid w:val="000F4AAD"/>
    <w:pPr>
      <w:spacing w:before="200" w:after="360" w:line="240" w:lineRule="auto"/>
    </w:pPr>
    <w:rPr>
      <w:rFonts w:asciiTheme="majorHAnsi" w:eastAsiaTheme="majorEastAsia" w:hAnsiTheme="majorHAnsi" w:cstheme="majorBidi"/>
      <w:color w:val="1F2123" w:themeColor="text2"/>
      <w:spacing w:val="20"/>
      <w:sz w:val="24"/>
      <w:szCs w:val="24"/>
    </w:rPr>
  </w:style>
  <w:style w:type="character" w:customStyle="1" w:styleId="ac">
    <w:name w:val="Подзаголовок Знак"/>
    <w:basedOn w:val="a1"/>
    <w:link w:val="ab"/>
    <w:uiPriority w:val="11"/>
    <w:rsid w:val="000F4AAD"/>
    <w:rPr>
      <w:rFonts w:asciiTheme="majorHAnsi" w:eastAsiaTheme="majorEastAsia" w:hAnsiTheme="majorHAnsi" w:cstheme="majorBidi"/>
      <w:iCs/>
      <w:color w:val="1F2123" w:themeColor="text2"/>
      <w:spacing w:val="20"/>
      <w:sz w:val="24"/>
      <w:szCs w:val="24"/>
    </w:rPr>
  </w:style>
  <w:style w:type="character" w:styleId="ad">
    <w:name w:val="Strong"/>
    <w:uiPriority w:val="22"/>
    <w:qFormat/>
    <w:rsid w:val="000F4AAD"/>
    <w:rPr>
      <w:b/>
      <w:bCs/>
      <w:spacing w:val="0"/>
    </w:rPr>
  </w:style>
  <w:style w:type="character" w:styleId="ae">
    <w:name w:val="Emphasis"/>
    <w:uiPriority w:val="20"/>
    <w:qFormat/>
    <w:rsid w:val="000F4AAD"/>
    <w:rPr>
      <w:rFonts w:eastAsiaTheme="majorEastAsia" w:cstheme="majorBidi"/>
      <w:b/>
      <w:bCs/>
      <w:color w:val="AA6736" w:themeColor="accent2" w:themeShade="BF"/>
      <w:bdr w:val="single" w:sz="18" w:space="0" w:color="DC9E1F" w:themeColor="background2"/>
      <w:shd w:val="clear" w:color="auto" w:fill="DC9E1F" w:themeFill="background2"/>
    </w:rPr>
  </w:style>
  <w:style w:type="paragraph" w:styleId="21">
    <w:name w:val="Quote"/>
    <w:basedOn w:val="a0"/>
    <w:next w:val="a0"/>
    <w:link w:val="22"/>
    <w:uiPriority w:val="29"/>
    <w:qFormat/>
    <w:rsid w:val="000F4AAD"/>
    <w:rPr>
      <w:b/>
      <w:i/>
      <w:color w:val="CC8E60" w:themeColor="accent2"/>
      <w:sz w:val="24"/>
    </w:rPr>
  </w:style>
  <w:style w:type="character" w:customStyle="1" w:styleId="22">
    <w:name w:val="Цитата 2 Знак"/>
    <w:basedOn w:val="a1"/>
    <w:link w:val="21"/>
    <w:uiPriority w:val="29"/>
    <w:rsid w:val="000F4AAD"/>
    <w:rPr>
      <w:b/>
      <w:i/>
      <w:iCs/>
      <w:color w:val="CC8E60" w:themeColor="accent2"/>
      <w:sz w:val="24"/>
      <w:szCs w:val="21"/>
    </w:rPr>
  </w:style>
  <w:style w:type="paragraph" w:styleId="af">
    <w:name w:val="Intense Quote"/>
    <w:basedOn w:val="a0"/>
    <w:next w:val="a0"/>
    <w:link w:val="af0"/>
    <w:uiPriority w:val="30"/>
    <w:qFormat/>
    <w:rsid w:val="000F4AAD"/>
    <w:pPr>
      <w:pBdr>
        <w:top w:val="dotted" w:sz="8" w:space="10" w:color="CC8E60" w:themeColor="accent2"/>
        <w:bottom w:val="dotted" w:sz="8" w:space="10" w:color="CC8E60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C8E60" w:themeColor="accent2"/>
      <w:sz w:val="20"/>
      <w:szCs w:val="20"/>
    </w:rPr>
  </w:style>
  <w:style w:type="character" w:customStyle="1" w:styleId="af0">
    <w:name w:val="Выделенная цитата Знак"/>
    <w:basedOn w:val="a1"/>
    <w:link w:val="af"/>
    <w:uiPriority w:val="30"/>
    <w:rsid w:val="000F4AAD"/>
    <w:rPr>
      <w:rFonts w:asciiTheme="majorHAnsi" w:eastAsiaTheme="majorEastAsia" w:hAnsiTheme="majorHAnsi" w:cstheme="majorBidi"/>
      <w:b/>
      <w:bCs/>
      <w:i/>
      <w:iCs/>
      <w:color w:val="CC8E60" w:themeColor="accent2"/>
      <w:sz w:val="20"/>
      <w:szCs w:val="20"/>
    </w:rPr>
  </w:style>
  <w:style w:type="character" w:styleId="af1">
    <w:name w:val="Subtle Emphasis"/>
    <w:uiPriority w:val="19"/>
    <w:qFormat/>
    <w:rsid w:val="000F4AAD"/>
    <w:rPr>
      <w:rFonts w:asciiTheme="majorHAnsi" w:eastAsiaTheme="majorEastAsia" w:hAnsiTheme="majorHAnsi" w:cstheme="majorBidi"/>
      <w:b/>
      <w:i/>
      <w:color w:val="7E97AD" w:themeColor="accent1"/>
    </w:rPr>
  </w:style>
  <w:style w:type="character" w:styleId="af2">
    <w:name w:val="Intense Emphasis"/>
    <w:uiPriority w:val="21"/>
    <w:qFormat/>
    <w:rsid w:val="000F4AA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C8E60" w:themeColor="accent2"/>
      <w:shd w:val="clear" w:color="auto" w:fill="CC8E60" w:themeFill="accent2"/>
      <w:vertAlign w:val="baseline"/>
    </w:rPr>
  </w:style>
  <w:style w:type="character" w:styleId="af3">
    <w:name w:val="Subtle Reference"/>
    <w:uiPriority w:val="31"/>
    <w:qFormat/>
    <w:rsid w:val="000F4AAD"/>
    <w:rPr>
      <w:i/>
      <w:iCs/>
      <w:smallCaps/>
      <w:color w:val="CC8E60" w:themeColor="accent2"/>
      <w:u w:color="CC8E60" w:themeColor="accent2"/>
    </w:rPr>
  </w:style>
  <w:style w:type="character" w:styleId="af4">
    <w:name w:val="Intense Reference"/>
    <w:uiPriority w:val="32"/>
    <w:qFormat/>
    <w:rsid w:val="000F4AAD"/>
    <w:rPr>
      <w:b/>
      <w:bCs/>
      <w:i/>
      <w:iCs/>
      <w:smallCaps/>
      <w:color w:val="CC8E60" w:themeColor="accent2"/>
      <w:u w:color="CC8E60" w:themeColor="accent2"/>
    </w:rPr>
  </w:style>
  <w:style w:type="character" w:styleId="af5">
    <w:name w:val="Book Title"/>
    <w:uiPriority w:val="33"/>
    <w:qFormat/>
    <w:rsid w:val="000F4AAD"/>
    <w:rPr>
      <w:rFonts w:asciiTheme="majorHAnsi" w:eastAsiaTheme="majorEastAsia" w:hAnsiTheme="majorHAnsi" w:cstheme="majorBidi"/>
      <w:b/>
      <w:bCs/>
      <w:smallCaps/>
      <w:color w:val="CC8E60" w:themeColor="accent2"/>
      <w:u w:val="single"/>
    </w:rPr>
  </w:style>
  <w:style w:type="paragraph" w:styleId="af6">
    <w:name w:val="TOC Heading"/>
    <w:basedOn w:val="1"/>
    <w:next w:val="a0"/>
    <w:uiPriority w:val="39"/>
    <w:semiHidden/>
    <w:unhideWhenUsed/>
    <w:qFormat/>
    <w:rsid w:val="000F4AAD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F4AAD"/>
    <w:rPr>
      <w:iCs/>
      <w:sz w:val="21"/>
      <w:szCs w:val="21"/>
    </w:rPr>
  </w:style>
  <w:style w:type="paragraph" w:styleId="1">
    <w:name w:val="heading 1"/>
    <w:basedOn w:val="a0"/>
    <w:next w:val="a0"/>
    <w:link w:val="10"/>
    <w:uiPriority w:val="9"/>
    <w:qFormat/>
    <w:rsid w:val="000F4AAD"/>
    <w:pPr>
      <w:pBdr>
        <w:top w:val="single" w:sz="12" w:space="1" w:color="CC8E60" w:themeColor="accent2"/>
        <w:left w:val="single" w:sz="12" w:space="4" w:color="CC8E60" w:themeColor="accent2"/>
        <w:bottom w:val="single" w:sz="12" w:space="1" w:color="CC8E60" w:themeColor="accent2"/>
        <w:right w:val="single" w:sz="12" w:space="4" w:color="CC8E60" w:themeColor="accent2"/>
      </w:pBdr>
      <w:shd w:val="clear" w:color="auto" w:fill="7E97AD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0F4AAD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7E97A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0F4AAD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AA6736" w:themeColor="accent2" w:themeShade="BF"/>
      <w:spacing w:val="24"/>
      <w:sz w:val="28"/>
      <w:szCs w:val="22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0F4AAD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577188" w:themeColor="accent1" w:themeShade="BF"/>
      <w:sz w:val="24"/>
      <w:szCs w:val="22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0F4AAD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AA6736" w:themeColor="accent2" w:themeShade="BF"/>
      <w:sz w:val="22"/>
      <w:szCs w:val="22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0F4AAD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577188" w:themeColor="accent1" w:themeShade="BF"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0F4AAD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AA6736" w:themeColor="accent2" w:themeShade="BF"/>
      <w:sz w:val="22"/>
      <w:szCs w:val="22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0F4AA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7E97AD" w:themeColor="accent1"/>
      <w:sz w:val="22"/>
      <w:szCs w:val="22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0F4AA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CC8E60" w:themeColor="accent2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Paragraph"/>
    <w:basedOn w:val="a0"/>
    <w:uiPriority w:val="34"/>
    <w:qFormat/>
    <w:rsid w:val="000F4AAD"/>
    <w:pPr>
      <w:numPr>
        <w:numId w:val="3"/>
      </w:numPr>
      <w:contextualSpacing/>
    </w:pPr>
    <w:rPr>
      <w:sz w:val="22"/>
    </w:rPr>
  </w:style>
  <w:style w:type="paragraph" w:styleId="a4">
    <w:name w:val="Balloon Text"/>
    <w:basedOn w:val="a0"/>
    <w:link w:val="a5"/>
    <w:uiPriority w:val="99"/>
    <w:semiHidden/>
    <w:unhideWhenUsed/>
    <w:rsid w:val="00CB5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CB5854"/>
    <w:rPr>
      <w:rFonts w:ascii="Tahoma" w:hAnsi="Tahoma" w:cs="Tahoma"/>
      <w:sz w:val="16"/>
      <w:szCs w:val="16"/>
    </w:rPr>
  </w:style>
  <w:style w:type="paragraph" w:styleId="a6">
    <w:name w:val="No Spacing"/>
    <w:basedOn w:val="a0"/>
    <w:link w:val="a7"/>
    <w:uiPriority w:val="1"/>
    <w:qFormat/>
    <w:rsid w:val="000F4AAD"/>
    <w:pPr>
      <w:spacing w:after="0" w:line="240" w:lineRule="auto"/>
    </w:pPr>
  </w:style>
  <w:style w:type="character" w:customStyle="1" w:styleId="a7">
    <w:name w:val="Без интервала Знак"/>
    <w:basedOn w:val="a1"/>
    <w:link w:val="a6"/>
    <w:uiPriority w:val="1"/>
    <w:rsid w:val="00104A8C"/>
    <w:rPr>
      <w:iCs/>
      <w:sz w:val="21"/>
      <w:szCs w:val="21"/>
    </w:rPr>
  </w:style>
  <w:style w:type="character" w:customStyle="1" w:styleId="10">
    <w:name w:val="Заголовок 1 Знак"/>
    <w:basedOn w:val="a1"/>
    <w:link w:val="1"/>
    <w:uiPriority w:val="9"/>
    <w:rsid w:val="000F4AAD"/>
    <w:rPr>
      <w:rFonts w:asciiTheme="majorHAnsi" w:hAnsiTheme="majorHAnsi"/>
      <w:iCs/>
      <w:color w:val="FFFFFF"/>
      <w:sz w:val="28"/>
      <w:szCs w:val="38"/>
      <w:shd w:val="clear" w:color="auto" w:fill="7E97AD" w:themeFill="accent1"/>
    </w:rPr>
  </w:style>
  <w:style w:type="character" w:customStyle="1" w:styleId="20">
    <w:name w:val="Заголовок 2 Знак"/>
    <w:basedOn w:val="a1"/>
    <w:link w:val="2"/>
    <w:uiPriority w:val="9"/>
    <w:semiHidden/>
    <w:rsid w:val="000F4AAD"/>
    <w:rPr>
      <w:rFonts w:asciiTheme="majorHAnsi" w:eastAsiaTheme="majorEastAsia" w:hAnsiTheme="majorHAnsi" w:cstheme="majorBidi"/>
      <w:b/>
      <w:bCs/>
      <w:iCs/>
      <w:outline/>
      <w:color w:val="7E97A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30">
    <w:name w:val="Заголовок 3 Знак"/>
    <w:basedOn w:val="a1"/>
    <w:link w:val="3"/>
    <w:uiPriority w:val="9"/>
    <w:semiHidden/>
    <w:rsid w:val="000F4AAD"/>
    <w:rPr>
      <w:rFonts w:asciiTheme="majorHAnsi" w:eastAsiaTheme="majorEastAsia" w:hAnsiTheme="majorHAnsi" w:cstheme="majorBidi"/>
      <w:b/>
      <w:bCs/>
      <w:iCs/>
      <w:smallCaps/>
      <w:color w:val="AA6736" w:themeColor="accent2" w:themeShade="BF"/>
      <w:spacing w:val="24"/>
      <w:sz w:val="28"/>
    </w:rPr>
  </w:style>
  <w:style w:type="character" w:customStyle="1" w:styleId="40">
    <w:name w:val="Заголовок 4 Знак"/>
    <w:basedOn w:val="a1"/>
    <w:link w:val="4"/>
    <w:uiPriority w:val="9"/>
    <w:semiHidden/>
    <w:rsid w:val="000F4AAD"/>
    <w:rPr>
      <w:rFonts w:asciiTheme="majorHAnsi" w:eastAsiaTheme="majorEastAsia" w:hAnsiTheme="majorHAnsi" w:cstheme="majorBidi"/>
      <w:b/>
      <w:bCs/>
      <w:iCs/>
      <w:color w:val="577188" w:themeColor="accent1" w:themeShade="BF"/>
      <w:sz w:val="24"/>
    </w:rPr>
  </w:style>
  <w:style w:type="character" w:customStyle="1" w:styleId="50">
    <w:name w:val="Заголовок 5 Знак"/>
    <w:basedOn w:val="a1"/>
    <w:link w:val="5"/>
    <w:uiPriority w:val="9"/>
    <w:semiHidden/>
    <w:rsid w:val="000F4AAD"/>
    <w:rPr>
      <w:rFonts w:asciiTheme="majorHAnsi" w:eastAsiaTheme="majorEastAsia" w:hAnsiTheme="majorHAnsi" w:cstheme="majorBidi"/>
      <w:bCs/>
      <w:iCs/>
      <w:caps/>
      <w:color w:val="AA6736" w:themeColor="accent2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0F4AAD"/>
    <w:rPr>
      <w:rFonts w:asciiTheme="majorHAnsi" w:eastAsiaTheme="majorEastAsia" w:hAnsiTheme="majorHAnsi" w:cstheme="majorBidi"/>
      <w:iCs/>
      <w:color w:val="577188" w:themeColor="accent1" w:themeShade="BF"/>
    </w:rPr>
  </w:style>
  <w:style w:type="character" w:customStyle="1" w:styleId="70">
    <w:name w:val="Заголовок 7 Знак"/>
    <w:basedOn w:val="a1"/>
    <w:link w:val="7"/>
    <w:uiPriority w:val="9"/>
    <w:semiHidden/>
    <w:rsid w:val="000F4AAD"/>
    <w:rPr>
      <w:rFonts w:asciiTheme="majorHAnsi" w:eastAsiaTheme="majorEastAsia" w:hAnsiTheme="majorHAnsi" w:cstheme="majorBidi"/>
      <w:iCs/>
      <w:color w:val="AA6736" w:themeColor="accent2" w:themeShade="BF"/>
    </w:rPr>
  </w:style>
  <w:style w:type="character" w:customStyle="1" w:styleId="80">
    <w:name w:val="Заголовок 8 Знак"/>
    <w:basedOn w:val="a1"/>
    <w:link w:val="8"/>
    <w:uiPriority w:val="9"/>
    <w:semiHidden/>
    <w:rsid w:val="000F4AAD"/>
    <w:rPr>
      <w:rFonts w:asciiTheme="majorHAnsi" w:eastAsiaTheme="majorEastAsia" w:hAnsiTheme="majorHAnsi" w:cstheme="majorBidi"/>
      <w:iCs/>
      <w:color w:val="7E97AD" w:themeColor="accent1"/>
    </w:rPr>
  </w:style>
  <w:style w:type="character" w:customStyle="1" w:styleId="90">
    <w:name w:val="Заголовок 9 Знак"/>
    <w:basedOn w:val="a1"/>
    <w:link w:val="9"/>
    <w:uiPriority w:val="9"/>
    <w:semiHidden/>
    <w:rsid w:val="000F4AAD"/>
    <w:rPr>
      <w:rFonts w:asciiTheme="majorHAnsi" w:eastAsiaTheme="majorEastAsia" w:hAnsiTheme="majorHAnsi" w:cstheme="majorBidi"/>
      <w:iCs/>
      <w:smallCaps/>
      <w:color w:val="CC8E60" w:themeColor="accent2"/>
      <w:sz w:val="20"/>
      <w:szCs w:val="21"/>
    </w:rPr>
  </w:style>
  <w:style w:type="paragraph" w:styleId="a8">
    <w:name w:val="caption"/>
    <w:basedOn w:val="a0"/>
    <w:next w:val="a0"/>
    <w:uiPriority w:val="35"/>
    <w:semiHidden/>
    <w:unhideWhenUsed/>
    <w:qFormat/>
    <w:rsid w:val="000F4AAD"/>
    <w:rPr>
      <w:b/>
      <w:bCs/>
      <w:color w:val="AA6736" w:themeColor="accent2" w:themeShade="BF"/>
      <w:sz w:val="18"/>
      <w:szCs w:val="18"/>
    </w:rPr>
  </w:style>
  <w:style w:type="paragraph" w:styleId="a9">
    <w:name w:val="Title"/>
    <w:basedOn w:val="a0"/>
    <w:next w:val="a0"/>
    <w:link w:val="aa"/>
    <w:uiPriority w:val="10"/>
    <w:qFormat/>
    <w:rsid w:val="000F4AAD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aa">
    <w:name w:val="Название Знак"/>
    <w:basedOn w:val="a1"/>
    <w:link w:val="a9"/>
    <w:uiPriority w:val="10"/>
    <w:rsid w:val="000F4AAD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ab">
    <w:name w:val="Subtitle"/>
    <w:basedOn w:val="a0"/>
    <w:next w:val="a0"/>
    <w:link w:val="ac"/>
    <w:uiPriority w:val="11"/>
    <w:qFormat/>
    <w:rsid w:val="000F4AAD"/>
    <w:pPr>
      <w:spacing w:before="200" w:after="360" w:line="240" w:lineRule="auto"/>
    </w:pPr>
    <w:rPr>
      <w:rFonts w:asciiTheme="majorHAnsi" w:eastAsiaTheme="majorEastAsia" w:hAnsiTheme="majorHAnsi" w:cstheme="majorBidi"/>
      <w:color w:val="1F2123" w:themeColor="text2"/>
      <w:spacing w:val="20"/>
      <w:sz w:val="24"/>
      <w:szCs w:val="24"/>
    </w:rPr>
  </w:style>
  <w:style w:type="character" w:customStyle="1" w:styleId="ac">
    <w:name w:val="Подзаголовок Знак"/>
    <w:basedOn w:val="a1"/>
    <w:link w:val="ab"/>
    <w:uiPriority w:val="11"/>
    <w:rsid w:val="000F4AAD"/>
    <w:rPr>
      <w:rFonts w:asciiTheme="majorHAnsi" w:eastAsiaTheme="majorEastAsia" w:hAnsiTheme="majorHAnsi" w:cstheme="majorBidi"/>
      <w:iCs/>
      <w:color w:val="1F2123" w:themeColor="text2"/>
      <w:spacing w:val="20"/>
      <w:sz w:val="24"/>
      <w:szCs w:val="24"/>
    </w:rPr>
  </w:style>
  <w:style w:type="character" w:styleId="ad">
    <w:name w:val="Strong"/>
    <w:uiPriority w:val="22"/>
    <w:qFormat/>
    <w:rsid w:val="000F4AAD"/>
    <w:rPr>
      <w:b/>
      <w:bCs/>
      <w:spacing w:val="0"/>
    </w:rPr>
  </w:style>
  <w:style w:type="character" w:styleId="ae">
    <w:name w:val="Emphasis"/>
    <w:uiPriority w:val="20"/>
    <w:qFormat/>
    <w:rsid w:val="000F4AAD"/>
    <w:rPr>
      <w:rFonts w:eastAsiaTheme="majorEastAsia" w:cstheme="majorBidi"/>
      <w:b/>
      <w:bCs/>
      <w:color w:val="AA6736" w:themeColor="accent2" w:themeShade="BF"/>
      <w:bdr w:val="single" w:sz="18" w:space="0" w:color="DC9E1F" w:themeColor="background2"/>
      <w:shd w:val="clear" w:color="auto" w:fill="DC9E1F" w:themeFill="background2"/>
    </w:rPr>
  </w:style>
  <w:style w:type="paragraph" w:styleId="21">
    <w:name w:val="Quote"/>
    <w:basedOn w:val="a0"/>
    <w:next w:val="a0"/>
    <w:link w:val="22"/>
    <w:uiPriority w:val="29"/>
    <w:qFormat/>
    <w:rsid w:val="000F4AAD"/>
    <w:rPr>
      <w:b/>
      <w:i/>
      <w:color w:val="CC8E60" w:themeColor="accent2"/>
      <w:sz w:val="24"/>
    </w:rPr>
  </w:style>
  <w:style w:type="character" w:customStyle="1" w:styleId="22">
    <w:name w:val="Цитата 2 Знак"/>
    <w:basedOn w:val="a1"/>
    <w:link w:val="21"/>
    <w:uiPriority w:val="29"/>
    <w:rsid w:val="000F4AAD"/>
    <w:rPr>
      <w:b/>
      <w:i/>
      <w:iCs/>
      <w:color w:val="CC8E60" w:themeColor="accent2"/>
      <w:sz w:val="24"/>
      <w:szCs w:val="21"/>
    </w:rPr>
  </w:style>
  <w:style w:type="paragraph" w:styleId="af">
    <w:name w:val="Intense Quote"/>
    <w:basedOn w:val="a0"/>
    <w:next w:val="a0"/>
    <w:link w:val="af0"/>
    <w:uiPriority w:val="30"/>
    <w:qFormat/>
    <w:rsid w:val="000F4AAD"/>
    <w:pPr>
      <w:pBdr>
        <w:top w:val="dotted" w:sz="8" w:space="10" w:color="CC8E60" w:themeColor="accent2"/>
        <w:bottom w:val="dotted" w:sz="8" w:space="10" w:color="CC8E60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C8E60" w:themeColor="accent2"/>
      <w:sz w:val="20"/>
      <w:szCs w:val="20"/>
    </w:rPr>
  </w:style>
  <w:style w:type="character" w:customStyle="1" w:styleId="af0">
    <w:name w:val="Выделенная цитата Знак"/>
    <w:basedOn w:val="a1"/>
    <w:link w:val="af"/>
    <w:uiPriority w:val="30"/>
    <w:rsid w:val="000F4AAD"/>
    <w:rPr>
      <w:rFonts w:asciiTheme="majorHAnsi" w:eastAsiaTheme="majorEastAsia" w:hAnsiTheme="majorHAnsi" w:cstheme="majorBidi"/>
      <w:b/>
      <w:bCs/>
      <w:i/>
      <w:iCs/>
      <w:color w:val="CC8E60" w:themeColor="accent2"/>
      <w:sz w:val="20"/>
      <w:szCs w:val="20"/>
    </w:rPr>
  </w:style>
  <w:style w:type="character" w:styleId="af1">
    <w:name w:val="Subtle Emphasis"/>
    <w:uiPriority w:val="19"/>
    <w:qFormat/>
    <w:rsid w:val="000F4AAD"/>
    <w:rPr>
      <w:rFonts w:asciiTheme="majorHAnsi" w:eastAsiaTheme="majorEastAsia" w:hAnsiTheme="majorHAnsi" w:cstheme="majorBidi"/>
      <w:b/>
      <w:i/>
      <w:color w:val="7E97AD" w:themeColor="accent1"/>
    </w:rPr>
  </w:style>
  <w:style w:type="character" w:styleId="af2">
    <w:name w:val="Intense Emphasis"/>
    <w:uiPriority w:val="21"/>
    <w:qFormat/>
    <w:rsid w:val="000F4AA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C8E60" w:themeColor="accent2"/>
      <w:shd w:val="clear" w:color="auto" w:fill="CC8E60" w:themeFill="accent2"/>
      <w:vertAlign w:val="baseline"/>
    </w:rPr>
  </w:style>
  <w:style w:type="character" w:styleId="af3">
    <w:name w:val="Subtle Reference"/>
    <w:uiPriority w:val="31"/>
    <w:qFormat/>
    <w:rsid w:val="000F4AAD"/>
    <w:rPr>
      <w:i/>
      <w:iCs/>
      <w:smallCaps/>
      <w:color w:val="CC8E60" w:themeColor="accent2"/>
      <w:u w:color="CC8E60" w:themeColor="accent2"/>
    </w:rPr>
  </w:style>
  <w:style w:type="character" w:styleId="af4">
    <w:name w:val="Intense Reference"/>
    <w:uiPriority w:val="32"/>
    <w:qFormat/>
    <w:rsid w:val="000F4AAD"/>
    <w:rPr>
      <w:b/>
      <w:bCs/>
      <w:i/>
      <w:iCs/>
      <w:smallCaps/>
      <w:color w:val="CC8E60" w:themeColor="accent2"/>
      <w:u w:color="CC8E60" w:themeColor="accent2"/>
    </w:rPr>
  </w:style>
  <w:style w:type="character" w:styleId="af5">
    <w:name w:val="Book Title"/>
    <w:uiPriority w:val="33"/>
    <w:qFormat/>
    <w:rsid w:val="000F4AAD"/>
    <w:rPr>
      <w:rFonts w:asciiTheme="majorHAnsi" w:eastAsiaTheme="majorEastAsia" w:hAnsiTheme="majorHAnsi" w:cstheme="majorBidi"/>
      <w:b/>
      <w:bCs/>
      <w:smallCaps/>
      <w:color w:val="CC8E60" w:themeColor="accent2"/>
      <w:u w:val="single"/>
    </w:rPr>
  </w:style>
  <w:style w:type="paragraph" w:styleId="af6">
    <w:name w:val="TOC Heading"/>
    <w:basedOn w:val="1"/>
    <w:next w:val="a0"/>
    <w:uiPriority w:val="39"/>
    <w:semiHidden/>
    <w:unhideWhenUsed/>
    <w:qFormat/>
    <w:rsid w:val="000F4AA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41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3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9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84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Горизонт">
  <a:themeElements>
    <a:clrScheme name="Горизонт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Горизонт">
      <a:majorFont>
        <a:latin typeface="Arial Narrow"/>
        <a:ea typeface=""/>
        <a:cs typeface=""/>
        <a:font script="Jpan" typeface="HGｺﾞｼｯｸM"/>
        <a:font script="Hang" typeface="HY얕은샘물M"/>
        <a:font script="Hans" typeface="方正姚体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Arial Narrow"/>
        <a:ea typeface=""/>
        <a:cs typeface=""/>
        <a:font script="Jpan" typeface="HGｺﾞｼｯｸM"/>
        <a:font script="Hang" typeface="HY얕은샘물M"/>
        <a:font script="Hans" typeface="方正姚体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Горизонт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2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2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2924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34925" h="4762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6000"/>
                <a:shade val="100000"/>
                <a:alpha val="100000"/>
                <a:satMod val="140000"/>
              </a:schemeClr>
            </a:gs>
            <a:gs pos="31000">
              <a:schemeClr val="phClr">
                <a:tint val="100000"/>
                <a:shade val="90000"/>
                <a:alpha val="100000"/>
              </a:schemeClr>
            </a:gs>
            <a:gs pos="100000">
              <a:schemeClr val="phClr">
                <a:tint val="100000"/>
                <a:shade val="80000"/>
                <a:alpha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hade val="100000"/>
                <a:alpha val="100000"/>
                <a:satMod val="180000"/>
              </a:schemeClr>
            </a:gs>
            <a:gs pos="41000">
              <a:schemeClr val="phClr">
                <a:tint val="100000"/>
                <a:shade val="100000"/>
                <a:alpha val="100000"/>
                <a:satMod val="150000"/>
              </a:schemeClr>
            </a:gs>
            <a:gs pos="100000">
              <a:schemeClr val="phClr">
                <a:tint val="100000"/>
                <a:shade val="65000"/>
                <a:alpha val="100000"/>
              </a:schemeClr>
            </a:gs>
          </a:gsLst>
          <a:path path="circle">
            <a:fillToRect l="50000" t="8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503484-A7CA-4493-9892-5B8F7C0D1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434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2905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5</cp:revision>
  <dcterms:created xsi:type="dcterms:W3CDTF">2013-05-11T07:32:00Z</dcterms:created>
  <dcterms:modified xsi:type="dcterms:W3CDTF">2014-05-07T17:28:00Z</dcterms:modified>
</cp:coreProperties>
</file>