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E1" w:rsidRPr="002A74E1" w:rsidRDefault="002A74E1" w:rsidP="00FE7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E1">
        <w:rPr>
          <w:rFonts w:ascii="Times New Roman" w:hAnsi="Times New Roman" w:cs="Times New Roman"/>
          <w:sz w:val="28"/>
          <w:szCs w:val="28"/>
        </w:rPr>
        <w:t xml:space="preserve">Необходимость в программе </w:t>
      </w:r>
      <w:proofErr w:type="spellStart"/>
      <w:r w:rsidRPr="002A74E1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2A74E1">
        <w:rPr>
          <w:rFonts w:ascii="Times New Roman" w:hAnsi="Times New Roman" w:cs="Times New Roman"/>
          <w:sz w:val="28"/>
          <w:szCs w:val="28"/>
        </w:rPr>
        <w:t xml:space="preserve"> социализации мальчи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ков и девочек назрела уже давно. Современная педагогическая на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ука и практика чаще всего не учитывают пол ка</w:t>
      </w:r>
      <w:r>
        <w:rPr>
          <w:rFonts w:ascii="Times New Roman" w:hAnsi="Times New Roman" w:cs="Times New Roman"/>
          <w:sz w:val="28"/>
          <w:szCs w:val="28"/>
        </w:rPr>
        <w:t>к важную характе</w:t>
      </w:r>
      <w:r>
        <w:rPr>
          <w:rFonts w:ascii="Times New Roman" w:hAnsi="Times New Roman" w:cs="Times New Roman"/>
          <w:sz w:val="28"/>
          <w:szCs w:val="28"/>
        </w:rPr>
        <w:softHyphen/>
        <w:t>ристику ребенк</w:t>
      </w:r>
      <w:r w:rsidRPr="002A74E1">
        <w:rPr>
          <w:rFonts w:ascii="Times New Roman" w:hAnsi="Times New Roman" w:cs="Times New Roman"/>
          <w:sz w:val="28"/>
          <w:szCs w:val="28"/>
        </w:rPr>
        <w:t>а. Анализ лицензированных программ («Программа воспитания и обучения в детском саду» под ред. М.А. Васильевой, программа «Радуга» — 1994, программа «Развитие» — 1994) пока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зал, что дифференцированный подход к мальчикам и девочкам не прослеживается. В результате воспитывается «усредненное» существо, в характере которого отсутствую</w:t>
      </w:r>
      <w:r>
        <w:rPr>
          <w:rFonts w:ascii="Times New Roman" w:hAnsi="Times New Roman" w:cs="Times New Roman"/>
          <w:sz w:val="28"/>
          <w:szCs w:val="28"/>
        </w:rPr>
        <w:t>т специфические мужские или жен</w:t>
      </w:r>
      <w:r w:rsidRPr="002A74E1">
        <w:rPr>
          <w:rFonts w:ascii="Times New Roman" w:hAnsi="Times New Roman" w:cs="Times New Roman"/>
          <w:sz w:val="28"/>
          <w:szCs w:val="28"/>
        </w:rPr>
        <w:softHyphen/>
        <w:t xml:space="preserve">ские черты. Бесполое воспитание приводит к феминизации мужчин и маскулинизации женщин. Между тем, серьезные психологические исследования на эту тему ведутся с начала века (И.С. Кон). Первыми в нашей стране забили тревогу физиологи (Т.П. </w:t>
      </w:r>
      <w:proofErr w:type="spellStart"/>
      <w:r w:rsidRPr="002A74E1"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 w:rsidRPr="002A74E1">
        <w:rPr>
          <w:rFonts w:ascii="Times New Roman" w:hAnsi="Times New Roman" w:cs="Times New Roman"/>
          <w:sz w:val="28"/>
          <w:szCs w:val="28"/>
        </w:rPr>
        <w:t>, 1978). К сожалению, результаты их научных исследований не были вос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требованы педагогической практикой в полной мере. Как утвержда</w:t>
      </w:r>
      <w:r w:rsidRPr="002A74E1">
        <w:rPr>
          <w:rFonts w:ascii="Times New Roman" w:hAnsi="Times New Roman" w:cs="Times New Roman"/>
          <w:sz w:val="28"/>
          <w:szCs w:val="28"/>
        </w:rPr>
        <w:softHyphen/>
        <w:t xml:space="preserve">ет доктор психологических наук </w:t>
      </w:r>
      <w:r>
        <w:rPr>
          <w:rFonts w:ascii="Times New Roman" w:hAnsi="Times New Roman" w:cs="Times New Roman"/>
          <w:sz w:val="28"/>
          <w:szCs w:val="28"/>
        </w:rPr>
        <w:t>Т.А. Репина, анатомо-физиологи</w:t>
      </w:r>
      <w:r w:rsidRPr="002A74E1">
        <w:rPr>
          <w:rFonts w:ascii="Times New Roman" w:hAnsi="Times New Roman" w:cs="Times New Roman"/>
          <w:sz w:val="28"/>
          <w:szCs w:val="28"/>
        </w:rPr>
        <w:t>ческие различия между мальчиками и девочками обнаруживаются уже в эмбриональный период: под влиянием половых гормонов формируются не только анатомические особенности пола, но и не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которые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2A74E1">
        <w:rPr>
          <w:rFonts w:ascii="Times New Roman" w:hAnsi="Times New Roman" w:cs="Times New Roman"/>
          <w:sz w:val="28"/>
          <w:szCs w:val="28"/>
        </w:rPr>
        <w:t>развития мозга. Например, у девочек при рож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дении по сравнению с мальчиками, как правило, меньше масса тела, рост, сердце, легкие, удельный вес мускулатуры. Уже через четыре недели девочки начинают опережать мальчиков в общем развитии. В дальнейшем они быстрее начинают ходить и говорить, у них большая сопротивляемость к заболеваниям. У девочек лучше развита тактильная чувствительность и чувствительность к запахам. У мальчиков чаще случаются задержки умственного развития, ге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мофилия, заикание, неврозы.</w:t>
      </w:r>
    </w:p>
    <w:p w:rsidR="002A74E1" w:rsidRPr="002A74E1" w:rsidRDefault="002A74E1" w:rsidP="00FE7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E1">
        <w:rPr>
          <w:rFonts w:ascii="Times New Roman" w:hAnsi="Times New Roman" w:cs="Times New Roman"/>
          <w:sz w:val="28"/>
          <w:szCs w:val="28"/>
        </w:rPr>
        <w:t xml:space="preserve">В исследовании Т.П. </w:t>
      </w:r>
      <w:proofErr w:type="spellStart"/>
      <w:r w:rsidRPr="002A74E1"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 w:rsidRPr="002A74E1">
        <w:rPr>
          <w:rFonts w:ascii="Times New Roman" w:hAnsi="Times New Roman" w:cs="Times New Roman"/>
          <w:sz w:val="28"/>
          <w:szCs w:val="28"/>
        </w:rPr>
        <w:t xml:space="preserve"> показано, что у девочек и мальчи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ков дошкольного возраста «разная стратегия мозга», их эмоции имеют разную генетическую основу. Девочки чаще и ярче выражают со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чувствие человеку, у них выше сопротивляемость к стрессовым си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туациям, гибкость в адаптации к новым условиям.</w:t>
      </w:r>
    </w:p>
    <w:p w:rsidR="002A74E1" w:rsidRPr="002A74E1" w:rsidRDefault="002A74E1" w:rsidP="00FE7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E1">
        <w:rPr>
          <w:rFonts w:ascii="Times New Roman" w:hAnsi="Times New Roman" w:cs="Times New Roman"/>
          <w:sz w:val="28"/>
          <w:szCs w:val="28"/>
        </w:rPr>
        <w:t>По данным Т.М. Титаренко (19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74E1">
        <w:rPr>
          <w:rFonts w:ascii="Times New Roman" w:hAnsi="Times New Roman" w:cs="Times New Roman"/>
          <w:sz w:val="28"/>
          <w:szCs w:val="28"/>
        </w:rPr>
        <w:t>9) мальчики и девочки суще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ственно отличаются в физическом, интеллектуальном развитии, у них разные интересы.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4E1">
        <w:rPr>
          <w:rFonts w:ascii="Times New Roman" w:hAnsi="Times New Roman" w:cs="Times New Roman"/>
          <w:sz w:val="28"/>
          <w:szCs w:val="28"/>
        </w:rPr>
        <w:t>у девочек лучше показатели в равновесии и гибкости, более развита мелкая моторика. Мальчики же быстрее бегают, дальше прыгают с места, у них лучше показатели в мета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нии на дальность, больше сила рук. Девочки раньше начинают чи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тать, пользуются сложными грамматическими конструкциями, их речь предметно-оценочная. У мальчиков превалирует абстрактное, «</w:t>
      </w:r>
      <w:proofErr w:type="spellStart"/>
      <w:r w:rsidRPr="002A74E1">
        <w:rPr>
          <w:rFonts w:ascii="Times New Roman" w:hAnsi="Times New Roman" w:cs="Times New Roman"/>
          <w:sz w:val="28"/>
          <w:szCs w:val="28"/>
        </w:rPr>
        <w:t>внесловесное</w:t>
      </w:r>
      <w:proofErr w:type="spellEnd"/>
      <w:r w:rsidRPr="002A74E1">
        <w:rPr>
          <w:rFonts w:ascii="Times New Roman" w:hAnsi="Times New Roman" w:cs="Times New Roman"/>
          <w:sz w:val="28"/>
          <w:szCs w:val="28"/>
        </w:rPr>
        <w:t>», отвлеченное</w:t>
      </w:r>
      <w:r>
        <w:rPr>
          <w:rFonts w:ascii="Times New Roman" w:hAnsi="Times New Roman" w:cs="Times New Roman"/>
          <w:sz w:val="28"/>
          <w:szCs w:val="28"/>
        </w:rPr>
        <w:t xml:space="preserve"> мышление, при решении арифмети</w:t>
      </w:r>
      <w:r w:rsidRPr="002A74E1">
        <w:rPr>
          <w:rFonts w:ascii="Times New Roman" w:hAnsi="Times New Roman" w:cs="Times New Roman"/>
          <w:sz w:val="28"/>
          <w:szCs w:val="28"/>
        </w:rPr>
        <w:t>ческих задач присутствует логика. Словарь мальчиков богат глагола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ми, междометиями, что свидетельствует о внутреннем динамизме психической жизни, стремлении не созерцать, а видоизменять. Де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вочек интересует человек и окружающая его среда: одежда, утварь, предметы домашнего обихода. Они любят играть с куклой, прояв</w:t>
      </w:r>
      <w:r w:rsidRPr="002A74E1">
        <w:rPr>
          <w:rFonts w:ascii="Times New Roman" w:hAnsi="Times New Roman" w:cs="Times New Roman"/>
          <w:sz w:val="28"/>
          <w:szCs w:val="28"/>
        </w:rPr>
        <w:softHyphen/>
        <w:t xml:space="preserve">ляя заботу. Предпочитают порядок в вещах. Мальчикам </w:t>
      </w:r>
      <w:r w:rsidRPr="002A74E1">
        <w:rPr>
          <w:rFonts w:ascii="Times New Roman" w:hAnsi="Times New Roman" w:cs="Times New Roman"/>
          <w:sz w:val="28"/>
          <w:szCs w:val="28"/>
        </w:rPr>
        <w:lastRenderedPageBreak/>
        <w:t>интересны средства передвижения: самолеты, поезда, теплоходы, машины. Они любят путешествовать, изобретать, конструировать. Мальчики стре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мятся разобрать механизм, узнать его устройство, увидеть факти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ческую сторону дела. Под влиянием взрослых формируются и раз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виваются два типа человека с разной психикой, разными законами развития высших корковых функций, таких как речь, эмоции, мышление. Следует помнить главное: мальчики и девочки, имея разный мозг, ведут себя по-разному.</w:t>
      </w:r>
    </w:p>
    <w:p w:rsidR="002A74E1" w:rsidRPr="002A74E1" w:rsidRDefault="002A74E1" w:rsidP="00FE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E1">
        <w:rPr>
          <w:rFonts w:ascii="Times New Roman" w:hAnsi="Times New Roman" w:cs="Times New Roman"/>
          <w:sz w:val="28"/>
          <w:szCs w:val="28"/>
        </w:rPr>
        <w:t>Первичная половая социализация, т.е. обучение ребенка поведе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нию, соответствующему полу, начинается с момента рождения. Уже в три года дети знают, что девочкам следует себя вести не так, как мальчикам. От представления о содержании типичного для пола по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ведения, от возникновения предпочтений и интересов, зависит фор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мирование личности, а именно: уверенность в себе, определенность установок, эффективность общения с людьми и благополучие от</w:t>
      </w:r>
      <w:r w:rsidRPr="002A74E1">
        <w:rPr>
          <w:rFonts w:ascii="Times New Roman" w:hAnsi="Times New Roman" w:cs="Times New Roman"/>
          <w:sz w:val="28"/>
          <w:szCs w:val="28"/>
        </w:rPr>
        <w:softHyphen/>
        <w:t xml:space="preserve">ношений в семье. </w:t>
      </w:r>
      <w:proofErr w:type="gramStart"/>
      <w:r w:rsidRPr="002A74E1">
        <w:rPr>
          <w:rFonts w:ascii="Times New Roman" w:hAnsi="Times New Roman" w:cs="Times New Roman"/>
          <w:sz w:val="28"/>
          <w:szCs w:val="28"/>
        </w:rPr>
        <w:t>Поэтому важно поддерживать и развивать у дево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чек мягкость, отзывчивость, нежность, аккуратность, стремление к красоте, а у мальчиков — смелость, твердость, решительность, рыцарское отношение к представительницам противоположного пола, т.е. предпосылки будущих женственности или мужественнос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ти.</w:t>
      </w:r>
      <w:proofErr w:type="gramEnd"/>
      <w:r w:rsidRPr="002A74E1">
        <w:rPr>
          <w:rFonts w:ascii="Times New Roman" w:hAnsi="Times New Roman" w:cs="Times New Roman"/>
          <w:sz w:val="28"/>
          <w:szCs w:val="28"/>
        </w:rPr>
        <w:t xml:space="preserve"> Если основы этих качеств не заложены в ранние годы, став взрослым, человек плохо справляется со своими социальными ро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лями.</w:t>
      </w:r>
    </w:p>
    <w:p w:rsidR="002A74E1" w:rsidRPr="002A74E1" w:rsidRDefault="002A74E1" w:rsidP="00FE7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E1">
        <w:rPr>
          <w:rFonts w:ascii="Times New Roman" w:hAnsi="Times New Roman" w:cs="Times New Roman"/>
          <w:sz w:val="28"/>
          <w:szCs w:val="28"/>
        </w:rPr>
        <w:t>Все это и определило содержание работы по дифференцирован</w:t>
      </w:r>
      <w:r w:rsidRPr="002A74E1">
        <w:rPr>
          <w:rFonts w:ascii="Times New Roman" w:hAnsi="Times New Roman" w:cs="Times New Roman"/>
          <w:sz w:val="28"/>
          <w:szCs w:val="28"/>
        </w:rPr>
        <w:softHyphen/>
        <w:t>ному подходу к воспитанию и обучению мальчиков и девочек в разных видах деятельности. Суть дифференцированного воспитания заключается:</w:t>
      </w:r>
    </w:p>
    <w:p w:rsidR="002A74E1" w:rsidRPr="002A74E1" w:rsidRDefault="00FE7DDC" w:rsidP="00FE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4E1" w:rsidRPr="002A74E1">
        <w:rPr>
          <w:rFonts w:ascii="Times New Roman" w:hAnsi="Times New Roman" w:cs="Times New Roman"/>
          <w:sz w:val="28"/>
          <w:szCs w:val="28"/>
        </w:rPr>
        <w:t xml:space="preserve"> в овладении культурой в сфере взаимоотношений полов;</w:t>
      </w:r>
    </w:p>
    <w:p w:rsidR="002A74E1" w:rsidRPr="002A74E1" w:rsidRDefault="00FE7DDC" w:rsidP="00FE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4E1" w:rsidRPr="002A7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4E1" w:rsidRPr="002A74E1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="002A74E1" w:rsidRPr="002A74E1">
        <w:rPr>
          <w:rFonts w:ascii="Times New Roman" w:hAnsi="Times New Roman" w:cs="Times New Roman"/>
          <w:sz w:val="28"/>
          <w:szCs w:val="28"/>
        </w:rPr>
        <w:t xml:space="preserve"> адекватной полу модели поведения;</w:t>
      </w:r>
    </w:p>
    <w:p w:rsidR="002A74E1" w:rsidRPr="002A74E1" w:rsidRDefault="00FE7DDC" w:rsidP="00FE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4E1" w:rsidRPr="002A74E1">
        <w:rPr>
          <w:rFonts w:ascii="Times New Roman" w:hAnsi="Times New Roman" w:cs="Times New Roman"/>
          <w:sz w:val="28"/>
          <w:szCs w:val="28"/>
        </w:rPr>
        <w:t xml:space="preserve"> правильном </w:t>
      </w:r>
      <w:proofErr w:type="gramStart"/>
      <w:r w:rsidR="002A74E1" w:rsidRPr="002A74E1">
        <w:rPr>
          <w:rFonts w:ascii="Times New Roman" w:hAnsi="Times New Roman" w:cs="Times New Roman"/>
          <w:sz w:val="28"/>
          <w:szCs w:val="28"/>
        </w:rPr>
        <w:t>понимании</w:t>
      </w:r>
      <w:proofErr w:type="gramEnd"/>
      <w:r w:rsidR="002A74E1" w:rsidRPr="002A74E1">
        <w:rPr>
          <w:rFonts w:ascii="Times New Roman" w:hAnsi="Times New Roman" w:cs="Times New Roman"/>
          <w:sz w:val="28"/>
          <w:szCs w:val="28"/>
        </w:rPr>
        <w:t xml:space="preserve"> роли мужчины и женщины в обще</w:t>
      </w:r>
      <w:r w:rsidR="002A74E1" w:rsidRPr="002A74E1">
        <w:rPr>
          <w:rFonts w:ascii="Times New Roman" w:hAnsi="Times New Roman" w:cs="Times New Roman"/>
          <w:sz w:val="28"/>
          <w:szCs w:val="28"/>
        </w:rPr>
        <w:softHyphen/>
        <w:t>стве.</w:t>
      </w:r>
    </w:p>
    <w:p w:rsidR="006024D6" w:rsidRPr="002A74E1" w:rsidRDefault="006024D6" w:rsidP="00FE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A9A">
        <w:rPr>
          <w:rFonts w:ascii="Times New Roman" w:hAnsi="Times New Roman" w:cs="Times New Roman"/>
          <w:sz w:val="28"/>
          <w:szCs w:val="28"/>
        </w:rPr>
        <w:t>Явными проявлениями гендерной идентичности ребенка являются игрушки и одежда, которую он стремится одевать. Если интерес к играм и одежде противоположного пола слишком выраженный, то следует обратить внимание на данный аспект воспитания ребенка.</w:t>
      </w:r>
    </w:p>
    <w:p w:rsidR="00C90A9A" w:rsidRPr="00C90A9A" w:rsidRDefault="00C90A9A" w:rsidP="00C90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A9A">
        <w:rPr>
          <w:rFonts w:ascii="Times New Roman" w:hAnsi="Times New Roman" w:cs="Times New Roman"/>
          <w:sz w:val="28"/>
          <w:szCs w:val="28"/>
        </w:rPr>
        <w:br/>
      </w:r>
      <w:r w:rsidRPr="00C90A9A">
        <w:rPr>
          <w:rFonts w:ascii="Times New Roman" w:hAnsi="Times New Roman" w:cs="Times New Roman"/>
          <w:b/>
          <w:sz w:val="28"/>
          <w:szCs w:val="28"/>
        </w:rPr>
        <w:t>Современные требования к программам гендерного воспитания</w:t>
      </w:r>
    </w:p>
    <w:p w:rsidR="00C90A9A" w:rsidRPr="00C90A9A" w:rsidRDefault="00C90A9A" w:rsidP="00C90A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A9A">
        <w:rPr>
          <w:rFonts w:ascii="Times New Roman" w:hAnsi="Times New Roman" w:cs="Times New Roman"/>
          <w:sz w:val="28"/>
          <w:szCs w:val="28"/>
        </w:rPr>
        <w:t>В последнее время специалисты рекомендуют подходить к вопросам гендерного воспитания детей комплексно. Их следует развивать всесторонне, прививая им качества обоих полов. Связано это с тем, что общество выдвигает немного другие требования к полам. Современные женщины вынуждены быть более решительными и действенными, а мальчики должны уметь сочувствовать другим. Так, в девочках воспитывается решительность, а в мальчиках терпимость и умение сопереживать.</w:t>
      </w:r>
    </w:p>
    <w:p w:rsidR="00C90A9A" w:rsidRPr="00C90A9A" w:rsidRDefault="00C90A9A" w:rsidP="00C90A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A9A">
        <w:rPr>
          <w:rFonts w:ascii="Times New Roman" w:hAnsi="Times New Roman" w:cs="Times New Roman"/>
          <w:sz w:val="28"/>
          <w:szCs w:val="28"/>
        </w:rPr>
        <w:lastRenderedPageBreak/>
        <w:t>Имея признаки поведения, присущие обоим полам ребенку будет легче адаптироваться к требованиям современного мира. Важно при этом соблюдать баланс, так как размытие границ между мужскими и женскими качествами будет негативно влиять на социальное развитие ребенка.</w:t>
      </w: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  <w:r w:rsidRPr="00C90A9A">
        <w:rPr>
          <w:rFonts w:ascii="Times New Roman" w:hAnsi="Times New Roman" w:cs="Times New Roman"/>
          <w:sz w:val="28"/>
          <w:szCs w:val="28"/>
        </w:rPr>
        <w:br/>
      </w: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Pr="00364C06" w:rsidRDefault="00C90A9A" w:rsidP="00C90A9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lastRenderedPageBreak/>
        <w:t>Рекомендации   родителям  по воспитанию дочерей.</w:t>
      </w:r>
    </w:p>
    <w:p w:rsidR="00C90A9A" w:rsidRPr="00364C06" w:rsidRDefault="00C90A9A" w:rsidP="00C90A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девочка достигла здоровой гендерной идентичности, необходимы теплые и близкие отношения с матерью и такие же отношения с отцом, а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C90A9A" w:rsidRPr="00364C06" w:rsidRDefault="00C90A9A" w:rsidP="00C90A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Отцу</w:t>
      </w: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C90A9A" w:rsidRPr="00364C06" w:rsidRDefault="00C90A9A" w:rsidP="00C90A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Уважая личность дочери, демонстрируя удовлетворённость её поступками, родители формируют её позитивную самооценку.</w:t>
      </w:r>
    </w:p>
    <w:p w:rsidR="00C90A9A" w:rsidRPr="00364C06" w:rsidRDefault="00C90A9A" w:rsidP="00C90A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мамы</w:t>
      </w: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дочерью должны быть свои "женские секреты": Мама должна находить время для уединения с дочерью, сделать эти беседы ритуальными и традиционными.</w:t>
      </w:r>
    </w:p>
    <w:p w:rsidR="00C90A9A" w:rsidRPr="00364C06" w:rsidRDefault="00C90A9A" w:rsidP="00C90A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забота друг о друге демонстрируется через уважение к старшему поколению.</w:t>
      </w:r>
    </w:p>
    <w:p w:rsidR="00C90A9A" w:rsidRPr="00364C06" w:rsidRDefault="00C90A9A" w:rsidP="00C90A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</w:t>
      </w: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привлекать дочь к "женским" домашним делам, передавая ей секреты своего мастерства.</w:t>
      </w:r>
    </w:p>
    <w:p w:rsidR="00C90A9A" w:rsidRPr="00364C06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Pr="00364C06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Pr="00364C06" w:rsidRDefault="00C90A9A" w:rsidP="00C90A9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Рекомендации   родителям  по воспитанию сыновей.</w:t>
      </w:r>
    </w:p>
    <w:p w:rsidR="00C90A9A" w:rsidRPr="00364C06" w:rsidRDefault="00C90A9A" w:rsidP="00C90A9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Папам </w:t>
      </w: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 сыновьями следует сдерживать эмоции, которые могут подавить его мужское начало (</w:t>
      </w:r>
      <w:proofErr w:type="gramStart"/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</w:t>
      </w:r>
      <w:proofErr w:type="gramEnd"/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повышая тона, спокойно).</w:t>
      </w:r>
    </w:p>
    <w:p w:rsidR="00C90A9A" w:rsidRPr="00364C06" w:rsidRDefault="00C90A9A" w:rsidP="00C90A9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Мальчикам часто не хватает положительной мотивации: нужно не запрещать, а разрешать что-то дополнительное за хороший поступок.</w:t>
      </w:r>
    </w:p>
    <w:p w:rsidR="00C90A9A" w:rsidRPr="00364C06" w:rsidRDefault="00C90A9A" w:rsidP="00C90A9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разрешать мальчикам проявлять свою эмоциональность - разрешать плакать, например (т.е. разрешать быть естественными).</w:t>
      </w:r>
    </w:p>
    <w:p w:rsidR="00C90A9A" w:rsidRPr="00364C06" w:rsidRDefault="00C90A9A" w:rsidP="00C90A9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Мамам </w:t>
      </w: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нужно доверять мужской интуиции пап: они чувствуют, как нужно воспитывать мужчину.</w:t>
      </w:r>
    </w:p>
    <w:p w:rsidR="00C90A9A" w:rsidRPr="00364C06" w:rsidRDefault="00C90A9A" w:rsidP="00C90A9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Мальчикам нужно организовывать режим и дисциплину: это формирует его ответственность!</w:t>
      </w:r>
    </w:p>
    <w:p w:rsidR="00C90A9A" w:rsidRPr="00364C06" w:rsidRDefault="00C90A9A" w:rsidP="00C90A9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поощрять желание делать в доме мужскую работу!</w:t>
      </w:r>
    </w:p>
    <w:p w:rsidR="00C90A9A" w:rsidRPr="00364C06" w:rsidRDefault="00C90A9A" w:rsidP="00C90A9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доверять, формируя тем самым опыт его социального доверия.</w:t>
      </w:r>
    </w:p>
    <w:p w:rsidR="00C90A9A" w:rsidRPr="00364C06" w:rsidRDefault="00C90A9A" w:rsidP="00C90A9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юмор в общении - для снижения агрессивности и страха перед ответственностью.</w:t>
      </w:r>
    </w:p>
    <w:p w:rsidR="00C90A9A" w:rsidRPr="00364C06" w:rsidRDefault="00C90A9A" w:rsidP="00C90A9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должен быть физический, телесный контакт - для повышения самооценки мальчика.</w:t>
      </w:r>
    </w:p>
    <w:p w:rsidR="00C90A9A" w:rsidRPr="00364C06" w:rsidRDefault="00C90A9A" w:rsidP="00C90A9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- это посыл в будущее: его нужно </w:t>
      </w:r>
      <w:proofErr w:type="gramStart"/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ввиду</w:t>
      </w:r>
      <w:proofErr w:type="gramEnd"/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как сына, но и как будущего мужа, защитника и т.п.</w:t>
      </w:r>
    </w:p>
    <w:p w:rsidR="00C90A9A" w:rsidRPr="00364C06" w:rsidRDefault="00C90A9A" w:rsidP="00C90A9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 </w:t>
      </w:r>
      <w:r w:rsidRPr="00364C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364C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ЗАБОТИТСЯ</w:t>
      </w:r>
      <w:r w:rsidRPr="00364C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папа - </w:t>
      </w:r>
      <w:r w:rsidRPr="00364C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ФОРМИРУЕТ </w:t>
      </w: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мужчину.</w:t>
      </w:r>
    </w:p>
    <w:p w:rsidR="00C90A9A" w:rsidRPr="00364C06" w:rsidRDefault="00C90A9A" w:rsidP="00C90A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90A9A" w:rsidRPr="00364C06" w:rsidRDefault="00C90A9A" w:rsidP="00C90A9A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А М Я Т К А</w:t>
      </w:r>
    </w:p>
    <w:p w:rsidR="00C90A9A" w:rsidRPr="00364C06" w:rsidRDefault="00C90A9A" w:rsidP="00C90A9A">
      <w:pPr>
        <w:numPr>
          <w:ilvl w:val="0"/>
          <w:numId w:val="4"/>
        </w:numPr>
        <w:spacing w:after="0" w:line="240" w:lineRule="auto"/>
        <w:ind w:left="1440" w:right="76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Придёт время, и, по крайней мере, в каких-то областях, он будет знать, и уметь больше вас.</w:t>
      </w:r>
    </w:p>
    <w:p w:rsidR="00C90A9A" w:rsidRPr="00364C06" w:rsidRDefault="00C90A9A" w:rsidP="00C90A9A">
      <w:pPr>
        <w:numPr>
          <w:ilvl w:val="0"/>
          <w:numId w:val="4"/>
        </w:numPr>
        <w:spacing w:after="0" w:line="240" w:lineRule="auto"/>
        <w:ind w:left="1440" w:right="76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мы часто недооцениваем эмоциональную чувствительность и тревожность мальчиков. </w:t>
      </w:r>
    </w:p>
    <w:p w:rsidR="00C90A9A" w:rsidRPr="00364C06" w:rsidRDefault="00C90A9A" w:rsidP="00C90A9A">
      <w:pPr>
        <w:numPr>
          <w:ilvl w:val="0"/>
          <w:numId w:val="4"/>
        </w:numPr>
        <w:spacing w:after="0" w:line="240" w:lineRule="auto"/>
        <w:ind w:left="1440" w:right="76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надо отругать девочку, не спешите </w:t>
      </w:r>
      <w:proofErr w:type="gramStart"/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своё отношение</w:t>
      </w:r>
      <w:proofErr w:type="gramEnd"/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ней, – бурная эмоциональная реакция помешает ей понять, за что её ругают. Сначала разберитесь, в чем ошибка. </w:t>
      </w:r>
    </w:p>
    <w:p w:rsidR="00C90A9A" w:rsidRPr="00364C06" w:rsidRDefault="00C90A9A" w:rsidP="00C90A9A">
      <w:pPr>
        <w:numPr>
          <w:ilvl w:val="0"/>
          <w:numId w:val="4"/>
        </w:numPr>
        <w:spacing w:after="0" w:line="240" w:lineRule="auto"/>
        <w:ind w:left="1440" w:right="76"/>
        <w:jc w:val="both"/>
        <w:rPr>
          <w:rFonts w:ascii="Arial" w:eastAsia="Times New Roman" w:hAnsi="Arial" w:cs="Arial"/>
          <w:lang w:eastAsia="ru-RU"/>
        </w:rPr>
      </w:pPr>
      <w:r w:rsidRPr="00364C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Ругая мальчиков, изложите кратко и четко, чем вы недовольны, т.к. они не могут долго удерживать эмоциональное напряжение. Их мозг как бы отключает слуховой канал, и ребенок перестаёт вас слушать и слышать. </w:t>
      </w:r>
    </w:p>
    <w:p w:rsidR="00C90A9A" w:rsidRPr="00364C06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Pr="00364C06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Pr="00364C06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A9A" w:rsidRPr="00364C06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Pr="00364C06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Pr="00364C06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Pr="00364C06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Pr="00364C06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Pr="00364C06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Pr="00364C06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Pr="00364C06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Pr="00364C06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9A" w:rsidRPr="00364C06" w:rsidRDefault="00C90A9A" w:rsidP="00C9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4E1" w:rsidRPr="00364C06" w:rsidRDefault="00C90A9A" w:rsidP="00C90A9A">
      <w:pPr>
        <w:jc w:val="both"/>
      </w:pPr>
      <w:r w:rsidRPr="00364C0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64C06">
        <w:br/>
      </w:r>
    </w:p>
    <w:sectPr w:rsidR="002A74E1" w:rsidRPr="00364C06" w:rsidSect="00FE7DDC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110"/>
    <w:multiLevelType w:val="multilevel"/>
    <w:tmpl w:val="EEB4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47132"/>
    <w:multiLevelType w:val="multilevel"/>
    <w:tmpl w:val="97168D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61253"/>
    <w:multiLevelType w:val="multilevel"/>
    <w:tmpl w:val="5018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124579"/>
    <w:multiLevelType w:val="multilevel"/>
    <w:tmpl w:val="E846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E1"/>
    <w:rsid w:val="002A74E1"/>
    <w:rsid w:val="00364C06"/>
    <w:rsid w:val="006024D6"/>
    <w:rsid w:val="00C90A9A"/>
    <w:rsid w:val="00FB00A7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74E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5pt">
    <w:name w:val="Основной текст + 5;5 pt"/>
    <w:basedOn w:val="a3"/>
    <w:rsid w:val="002A74E1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A74E1"/>
    <w:pPr>
      <w:widowControl w:val="0"/>
      <w:shd w:val="clear" w:color="auto" w:fill="FFFFFF"/>
      <w:spacing w:after="0" w:line="230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pple-converted-space">
    <w:name w:val="apple-converted-space"/>
    <w:basedOn w:val="a0"/>
    <w:rsid w:val="00C90A9A"/>
  </w:style>
  <w:style w:type="character" w:styleId="a4">
    <w:name w:val="Hyperlink"/>
    <w:basedOn w:val="a0"/>
    <w:uiPriority w:val="99"/>
    <w:semiHidden/>
    <w:unhideWhenUsed/>
    <w:rsid w:val="00C90A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90A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74E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5pt">
    <w:name w:val="Основной текст + 5;5 pt"/>
    <w:basedOn w:val="a3"/>
    <w:rsid w:val="002A74E1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A74E1"/>
    <w:pPr>
      <w:widowControl w:val="0"/>
      <w:shd w:val="clear" w:color="auto" w:fill="FFFFFF"/>
      <w:spacing w:after="0" w:line="230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pple-converted-space">
    <w:name w:val="apple-converted-space"/>
    <w:basedOn w:val="a0"/>
    <w:rsid w:val="00C90A9A"/>
  </w:style>
  <w:style w:type="character" w:styleId="a4">
    <w:name w:val="Hyperlink"/>
    <w:basedOn w:val="a0"/>
    <w:uiPriority w:val="99"/>
    <w:semiHidden/>
    <w:unhideWhenUsed/>
    <w:rsid w:val="00C90A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90A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2014-03-16T16:11:00Z</dcterms:created>
  <dcterms:modified xsi:type="dcterms:W3CDTF">2014-05-02T20:09:00Z</dcterms:modified>
</cp:coreProperties>
</file>