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CE" w:rsidRPr="005009F6" w:rsidRDefault="005009F6" w:rsidP="00F46CCE">
      <w:pPr>
        <w:shd w:val="clear" w:color="auto" w:fill="FFFFFF"/>
        <w:spacing w:after="225" w:line="264" w:lineRule="auto"/>
        <w:ind w:left="-225" w:right="-225"/>
        <w:jc w:val="center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 w:rsidRPr="005009F6">
        <w:rPr>
          <w:rFonts w:ascii="Helvetica" w:eastAsia="Times New Roman" w:hAnsi="Helvetica" w:cs="Helvetica"/>
          <w:b/>
          <w:sz w:val="32"/>
          <w:szCs w:val="32"/>
          <w:lang w:eastAsia="ru-RU"/>
        </w:rPr>
        <w:t xml:space="preserve">Муниципальное </w:t>
      </w:r>
      <w:r>
        <w:rPr>
          <w:rFonts w:ascii="Helvetica" w:eastAsia="Times New Roman" w:hAnsi="Helvetica" w:cs="Helvetica"/>
          <w:b/>
          <w:sz w:val="32"/>
          <w:szCs w:val="32"/>
          <w:lang w:eastAsia="ru-RU"/>
        </w:rPr>
        <w:t>автономное дошкольное образовательное учреждение детский сад № 207</w:t>
      </w:r>
    </w:p>
    <w:p w:rsidR="00F46CCE" w:rsidRDefault="00F46CCE" w:rsidP="00F46CCE">
      <w:pPr>
        <w:shd w:val="clear" w:color="auto" w:fill="FFFFFF"/>
        <w:spacing w:after="225" w:line="264" w:lineRule="auto"/>
        <w:ind w:left="-225" w:right="-225"/>
        <w:jc w:val="center"/>
        <w:outlineLvl w:val="1"/>
        <w:rPr>
          <w:rFonts w:ascii="Helvetica" w:eastAsia="Times New Roman" w:hAnsi="Helvetica" w:cs="Helvetica"/>
          <w:b/>
          <w:color w:val="CC0000"/>
          <w:sz w:val="32"/>
          <w:szCs w:val="32"/>
          <w:lang w:eastAsia="ru-RU"/>
        </w:rPr>
      </w:pPr>
    </w:p>
    <w:p w:rsidR="00F46CCE" w:rsidRPr="00F46CCE" w:rsidRDefault="005009F6" w:rsidP="005009F6">
      <w:pPr>
        <w:shd w:val="clear" w:color="auto" w:fill="FFFFFF"/>
        <w:spacing w:after="225" w:line="264" w:lineRule="auto"/>
        <w:ind w:right="-225"/>
        <w:outlineLvl w:val="1"/>
        <w:rPr>
          <w:rFonts w:ascii="Helvetica" w:eastAsia="Times New Roman" w:hAnsi="Helvetica" w:cs="Helvetica"/>
          <w:b/>
          <w:sz w:val="144"/>
          <w:szCs w:val="144"/>
          <w:lang w:eastAsia="ru-RU"/>
        </w:rPr>
      </w:pPr>
      <w:r>
        <w:rPr>
          <w:rFonts w:ascii="Helvetica" w:eastAsia="Times New Roman" w:hAnsi="Helvetica" w:cs="Helvetica"/>
          <w:b/>
          <w:sz w:val="144"/>
          <w:szCs w:val="144"/>
          <w:lang w:eastAsia="ru-RU"/>
        </w:rPr>
        <w:t xml:space="preserve"> </w:t>
      </w:r>
    </w:p>
    <w:p w:rsidR="00F46CCE" w:rsidRPr="00F46CCE" w:rsidRDefault="00C93E22" w:rsidP="00F46CCE">
      <w:pPr>
        <w:shd w:val="clear" w:color="auto" w:fill="FFFFFF"/>
        <w:spacing w:after="225" w:line="264" w:lineRule="auto"/>
        <w:ind w:left="-225" w:right="-225"/>
        <w:jc w:val="center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sz w:val="72"/>
          <w:szCs w:val="72"/>
          <w:lang w:eastAsia="ru-RU"/>
        </w:rPr>
        <w:t xml:space="preserve"> </w:t>
      </w:r>
    </w:p>
    <w:p w:rsidR="00F46CCE" w:rsidRPr="005009F6" w:rsidRDefault="00F46CCE" w:rsidP="00F46CCE">
      <w:pPr>
        <w:shd w:val="clear" w:color="auto" w:fill="FFFFFF"/>
        <w:spacing w:after="225" w:line="264" w:lineRule="auto"/>
        <w:ind w:left="-225" w:right="-225"/>
        <w:jc w:val="center"/>
        <w:outlineLvl w:val="1"/>
        <w:rPr>
          <w:rFonts w:ascii="Helvetica" w:eastAsia="Times New Roman" w:hAnsi="Helvetica" w:cs="Helvetica"/>
          <w:b/>
          <w:sz w:val="144"/>
          <w:szCs w:val="144"/>
          <w:lang w:eastAsia="ru-RU"/>
        </w:rPr>
      </w:pPr>
      <w:r w:rsidRPr="005009F6">
        <w:rPr>
          <w:rFonts w:ascii="Helvetica" w:eastAsia="Times New Roman" w:hAnsi="Helvetica" w:cs="Helvetica"/>
          <w:b/>
          <w:sz w:val="144"/>
          <w:szCs w:val="144"/>
          <w:lang w:eastAsia="ru-RU"/>
        </w:rPr>
        <w:t>«</w:t>
      </w:r>
      <w:r w:rsidR="00C93E22" w:rsidRPr="005009F6">
        <w:rPr>
          <w:rFonts w:ascii="Helvetica" w:eastAsia="Times New Roman" w:hAnsi="Helvetica" w:cs="Helvetica"/>
          <w:b/>
          <w:sz w:val="144"/>
          <w:szCs w:val="144"/>
          <w:lang w:eastAsia="ru-RU"/>
        </w:rPr>
        <w:t>День здоровья педагога</w:t>
      </w:r>
      <w:r w:rsidRPr="005009F6">
        <w:rPr>
          <w:rFonts w:ascii="Helvetica" w:eastAsia="Times New Roman" w:hAnsi="Helvetica" w:cs="Helvetica"/>
          <w:b/>
          <w:sz w:val="144"/>
          <w:szCs w:val="144"/>
          <w:lang w:eastAsia="ru-RU"/>
        </w:rPr>
        <w:t>»</w:t>
      </w:r>
    </w:p>
    <w:p w:rsidR="005009F6" w:rsidRPr="005009F6" w:rsidRDefault="005009F6" w:rsidP="005009F6">
      <w:pPr>
        <w:shd w:val="clear" w:color="auto" w:fill="FFFFFF"/>
        <w:spacing w:after="225" w:line="264" w:lineRule="auto"/>
        <w:ind w:left="-225" w:right="-225"/>
        <w:outlineLvl w:val="1"/>
        <w:rPr>
          <w:rFonts w:ascii="Helvetica" w:eastAsia="Times New Roman" w:hAnsi="Helvetica" w:cs="Helvetica"/>
          <w:b/>
          <w:sz w:val="52"/>
          <w:szCs w:val="52"/>
          <w:lang w:eastAsia="ru-RU"/>
        </w:rPr>
      </w:pPr>
    </w:p>
    <w:p w:rsidR="00F46CCE" w:rsidRPr="00F46CCE" w:rsidRDefault="00F46CCE" w:rsidP="00F46CCE">
      <w:pPr>
        <w:shd w:val="clear" w:color="auto" w:fill="FFFFFF"/>
        <w:spacing w:after="225" w:line="264" w:lineRule="auto"/>
        <w:ind w:left="-225" w:right="-225"/>
        <w:jc w:val="right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 w:rsidRPr="00F46CCE">
        <w:rPr>
          <w:rFonts w:ascii="Helvetica" w:eastAsia="Times New Roman" w:hAnsi="Helvetica" w:cs="Helvetica"/>
          <w:b/>
          <w:sz w:val="32"/>
          <w:szCs w:val="32"/>
          <w:lang w:eastAsia="ru-RU"/>
        </w:rPr>
        <w:t xml:space="preserve">Провела: </w:t>
      </w:r>
    </w:p>
    <w:p w:rsidR="00F46CCE" w:rsidRPr="00F46CCE" w:rsidRDefault="00F46CCE" w:rsidP="00F46CCE">
      <w:pPr>
        <w:shd w:val="clear" w:color="auto" w:fill="FFFFFF"/>
        <w:spacing w:after="225" w:line="264" w:lineRule="auto"/>
        <w:ind w:left="-225" w:right="-225"/>
        <w:jc w:val="right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 w:rsidRPr="00F46CCE">
        <w:rPr>
          <w:rFonts w:ascii="Helvetica" w:eastAsia="Times New Roman" w:hAnsi="Helvetica" w:cs="Helvetica"/>
          <w:b/>
          <w:sz w:val="32"/>
          <w:szCs w:val="32"/>
          <w:lang w:eastAsia="ru-RU"/>
        </w:rPr>
        <w:t xml:space="preserve">Инструктор по физической культуре </w:t>
      </w:r>
    </w:p>
    <w:p w:rsidR="00F46CCE" w:rsidRPr="00F46CCE" w:rsidRDefault="00F46CCE" w:rsidP="00F46CCE">
      <w:pPr>
        <w:shd w:val="clear" w:color="auto" w:fill="FFFFFF"/>
        <w:spacing w:after="225" w:line="264" w:lineRule="auto"/>
        <w:ind w:left="-225" w:right="-225"/>
        <w:jc w:val="right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 w:rsidRPr="00F46CCE">
        <w:rPr>
          <w:rFonts w:ascii="Helvetica" w:eastAsia="Times New Roman" w:hAnsi="Helvetica" w:cs="Helvetica"/>
          <w:b/>
          <w:sz w:val="32"/>
          <w:szCs w:val="32"/>
          <w:lang w:eastAsia="ru-RU"/>
        </w:rPr>
        <w:t>Ведерникова Е.Н.</w:t>
      </w:r>
    </w:p>
    <w:p w:rsidR="00F46CCE" w:rsidRDefault="00F46CCE" w:rsidP="00F46CCE">
      <w:pPr>
        <w:shd w:val="clear" w:color="auto" w:fill="FFFFFF"/>
        <w:spacing w:after="225" w:line="264" w:lineRule="auto"/>
        <w:ind w:left="-225" w:right="-225"/>
        <w:jc w:val="right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</w:p>
    <w:p w:rsidR="005009F6" w:rsidRPr="00F46CCE" w:rsidRDefault="005009F6" w:rsidP="00F46CCE">
      <w:pPr>
        <w:shd w:val="clear" w:color="auto" w:fill="FFFFFF"/>
        <w:spacing w:after="225" w:line="264" w:lineRule="auto"/>
        <w:ind w:left="-225" w:right="-225"/>
        <w:jc w:val="right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</w:p>
    <w:p w:rsidR="00C93E22" w:rsidRPr="00C93E22" w:rsidRDefault="00F46CCE" w:rsidP="00C93E22">
      <w:pPr>
        <w:shd w:val="clear" w:color="auto" w:fill="FFFFFF"/>
        <w:spacing w:after="225" w:line="264" w:lineRule="auto"/>
        <w:ind w:left="-225" w:right="-225"/>
        <w:jc w:val="center"/>
        <w:outlineLvl w:val="1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 w:rsidRPr="00F46CCE">
        <w:rPr>
          <w:rFonts w:ascii="Helvetica" w:eastAsia="Times New Roman" w:hAnsi="Helvetica" w:cs="Helvetica"/>
          <w:b/>
          <w:sz w:val="32"/>
          <w:szCs w:val="32"/>
          <w:lang w:eastAsia="ru-RU"/>
        </w:rPr>
        <w:t>Хабаровск, 201</w:t>
      </w:r>
      <w:r w:rsidR="00267724">
        <w:rPr>
          <w:rFonts w:ascii="Helvetica" w:eastAsia="Times New Roman" w:hAnsi="Helvetica" w:cs="Helvetica"/>
          <w:b/>
          <w:sz w:val="32"/>
          <w:szCs w:val="32"/>
          <w:lang w:eastAsia="ru-RU"/>
        </w:rPr>
        <w:t>4</w:t>
      </w:r>
    </w:p>
    <w:p w:rsidR="00267724" w:rsidRDefault="00267724" w:rsidP="0094179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b/>
          <w:i/>
          <w:sz w:val="28"/>
          <w:szCs w:val="28"/>
          <w:lang w:eastAsia="ru-RU"/>
        </w:rPr>
      </w:pPr>
    </w:p>
    <w:p w:rsidR="00267724" w:rsidRPr="00A6712B" w:rsidRDefault="00267724" w:rsidP="002677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72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Pr="00A6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2B">
        <w:rPr>
          <w:rFonts w:ascii="Times New Roman" w:hAnsi="Times New Roman" w:cs="Times New Roman"/>
          <w:sz w:val="28"/>
          <w:szCs w:val="28"/>
        </w:rPr>
        <w:t>Развивать чувство коллективизма, чувство единства, сплоченности, формировать у воспитателей ответственность за свое здоровье, мотивацию на здоровый образ жизни.</w:t>
      </w:r>
    </w:p>
    <w:p w:rsidR="00267724" w:rsidRDefault="00267724" w:rsidP="0094179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b/>
          <w:i/>
          <w:sz w:val="28"/>
          <w:szCs w:val="28"/>
          <w:lang w:eastAsia="ru-RU"/>
        </w:rPr>
      </w:pPr>
    </w:p>
    <w:p w:rsidR="00487C11" w:rsidRPr="00267724" w:rsidRDefault="00941796" w:rsidP="00487C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Это слово мы слышим с рождения. </w:t>
      </w:r>
      <w:r w:rsidR="00487C11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слово одно из первых и у тебя, и у меня. Ты услышал его сразу, как только начал </w:t>
      </w:r>
      <w:r w:rsidR="005009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 ходить</w:t>
      </w:r>
      <w:r w:rsidR="00487C11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говорить. Нет дня, чтобы человек не произнес его. Проснулся, открыл глаза: "Здравствуйте!".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него начинается каждый день. Здравствуйте! На первый взгляд, это самое обыкновенное слово. </w:t>
      </w:r>
      <w:r w:rsidR="00487C11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оно солнечное! </w:t>
      </w:r>
      <w:r w:rsidR="00487C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все: и свет улыбки, и радость встречи, и тепло рукопожатия, и пожелание здоровья. Говоря «Здравствуйте!», мы желаем человек быть здоровым, крепким, сильным. Так давайте поприветствуем друг друга. </w:t>
      </w:r>
      <w:r w:rsidR="004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724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724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724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796" w:rsidRPr="00267724" w:rsidRDefault="00941796" w:rsidP="009417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образуют круг</w:t>
      </w:r>
      <w:r w:rsidR="00BF6521" w:rsidRPr="0026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поочередно произносят слова приветствия (передавая мяч из рук в руки и называя рядом стоящего по имени ласково).</w:t>
      </w:r>
    </w:p>
    <w:p w:rsidR="00C54E48" w:rsidRPr="00267724" w:rsidRDefault="00C54E48" w:rsidP="00BD3709">
      <w:pPr>
        <w:shd w:val="clear" w:color="auto" w:fill="FFFFFF"/>
        <w:tabs>
          <w:tab w:val="left" w:pos="709"/>
        </w:tabs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3E22"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09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вашей работы во многом зависит от того, </w:t>
      </w:r>
      <w:proofErr w:type="gramStart"/>
      <w:r w:rsidR="00BD3709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="00BD3709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 себя чувствуете. Педагоги должны бережно относиться к собственному здоровью и помнить</w:t>
      </w:r>
      <w:r w:rsidR="003847D9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BD3709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входят в группу риска по различным профессиональным заболеваниям.</w:t>
      </w:r>
    </w:p>
    <w:p w:rsidR="00BD3709" w:rsidRDefault="00BD3709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47D9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времени проводите на ногах, часто вынуждены находиться в статической позе. Из-за этого уменьшается подвижность суставов, нарушается поступление кислорода к внутренним органам и головному мозгу. Все это может спровоцировать различные заболевания. Чтобы этого избежать, необходимо научиться чередовать работу с активным отдыхом. Возьмите за правило выполнять вместе с детьми зарядку и разминку, играйте с ними в подвижные игры.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Веселая зарядка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C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ручками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похлопаем – хлоп-хлоп-хлоп,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ножками потопаем – топ, топ, топ,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Мы руки все подняли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дружно опустили.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сели все в волшебный самолет (руки согнуты в локтях перед грудью).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Завели мотор – ж-ж-ж-ж-ж-ж, ж-ж-ж-ж-ж (крутим медленно руки перед грудью, увеличивая темп).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Самолет летит, а мотор гудит – у-у-у, у-у-у (руки в стороны, поочередные наклоны влево-вправо),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Полетели…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 дует нам в лицо (руками машем себе в лицо)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Закачалось деревцо (руки вверх и качаемся)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Ветерок все тише-тише (медленно приседаем)</w:t>
      </w:r>
    </w:p>
    <w:p w:rsidR="00487C11" w:rsidRDefault="00487C11" w:rsidP="00BD3709">
      <w:pPr>
        <w:shd w:val="clear" w:color="auto" w:fill="FFFFFF"/>
        <w:tabs>
          <w:tab w:val="left" w:pos="709"/>
        </w:tabs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Деревцо все выше-выше (медленно встаем, поднимаемся на носочки, руки вверх).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4B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</w:t>
      </w:r>
      <w:r w:rsidRPr="00A54A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Ласточка»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дольше простоит на одной ноге в позе ласточки.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769" w:rsidRPr="00267724" w:rsidRDefault="00C36769" w:rsidP="00C36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769" w:rsidRPr="00267724" w:rsidRDefault="00C36769" w:rsidP="00C36769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мышечное и психологическое напряжение помогают не только динамические, но и статические упражнения, выполнение которых не занимает много времени и не требует специального оборудования.</w:t>
      </w:r>
    </w:p>
    <w:p w:rsidR="00C36769" w:rsidRPr="00267724" w:rsidRDefault="00C36769" w:rsidP="00C36769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аудиозапись спокойной музыки. Педагоги выполняют комплекс </w:t>
      </w:r>
      <w:proofErr w:type="spellStart"/>
      <w:r w:rsidRPr="0026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калланетики</w:t>
      </w:r>
      <w:proofErr w:type="spellEnd"/>
      <w:r w:rsidRPr="0026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36769" w:rsidRPr="00267724" w:rsidRDefault="00C36769" w:rsidP="00C36769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движения выполняйте очень медленно, плавно, не допуская болевых ощущений. </w:t>
      </w:r>
      <w:r w:rsidR="00E861A3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Дышите ровно и спокойно. </w:t>
      </w:r>
      <w:proofErr w:type="gramStart"/>
      <w:r w:rsidR="00E861A3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proofErr w:type="gramEnd"/>
      <w:r w:rsidR="00E861A3"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 каждую позу в течение 30 с.</w:t>
      </w:r>
    </w:p>
    <w:p w:rsidR="00E861A3" w:rsidRPr="00267724" w:rsidRDefault="00E861A3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Расправьте плечи.  Встаньте на цыпочки, поднимите руки и потянитесь вверх всем телом.</w:t>
      </w:r>
    </w:p>
    <w:p w:rsidR="00E861A3" w:rsidRPr="00267724" w:rsidRDefault="00E861A3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Выполните </w:t>
      </w:r>
      <w:proofErr w:type="spellStart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немного согнув ноги в коленях. Вытяните руки перед собой и потянитесь вперед, сохраняя спину абсолютно прямой. </w:t>
      </w:r>
    </w:p>
    <w:p w:rsidR="00E861A3" w:rsidRPr="00267724" w:rsidRDefault="00E861A3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же положения отведите прямые руки назад. Шею и подбородок потяните вперед.</w:t>
      </w:r>
    </w:p>
    <w:p w:rsidR="00E861A3" w:rsidRPr="00267724" w:rsidRDefault="00E861A3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 вперед, руки отведите в стороны, колени выпрямите. Потянитесь.</w:t>
      </w:r>
    </w:p>
    <w:p w:rsidR="00E861A3" w:rsidRPr="00267724" w:rsidRDefault="00E861A3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Скрестите руки, словно хотите обнять себя, и напрягите все грудные мышцы. Выпрямленные руки отведите назад и чуть вверх. Потянитесь вперед. </w:t>
      </w:r>
    </w:p>
    <w:p w:rsidR="00E861A3" w:rsidRPr="00267724" w:rsidRDefault="00E861A3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ноги вместе, наклонитесь вперед, обхватите руками колени и постарайтесь коснуться их носом.</w:t>
      </w:r>
    </w:p>
    <w:p w:rsidR="00E861A3" w:rsidRPr="00267724" w:rsidRDefault="00E861A3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 два поворота головой вправо-влево (</w:t>
      </w:r>
      <w:r w:rsidR="00500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почти касается груди)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задержитесь в крайних положениях.</w:t>
      </w:r>
    </w:p>
    <w:p w:rsidR="0010656A" w:rsidRPr="00267724" w:rsidRDefault="0010656A" w:rsidP="00E861A3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колени, прямые руки вытяните над головой, живот втяните, спину держите прямо. В течение минуты выполняйте мягкие пружинистые полуприседания, не касаясь ягодицами пяток.</w:t>
      </w:r>
    </w:p>
    <w:p w:rsidR="0010656A" w:rsidRPr="00267724" w:rsidRDefault="0010656A" w:rsidP="0010656A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5009F6" w:rsidRDefault="0010656A" w:rsidP="005009F6">
      <w:pPr>
        <w:shd w:val="clear" w:color="auto" w:fill="FFFFFF"/>
        <w:tabs>
          <w:tab w:val="left" w:pos="851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обязывает вас много говорить не только в помещении детского сада, но и на улице, во время прогулки с детьми. Перенапряжение голосовых связок может спровоцировать болезни горла: ларингит, фарингит.</w:t>
      </w:r>
    </w:p>
    <w:p w:rsidR="0010656A" w:rsidRPr="00267724" w:rsidRDefault="0010656A" w:rsidP="00C93E22">
      <w:pPr>
        <w:shd w:val="clear" w:color="auto" w:fill="FFFFFF"/>
        <w:tabs>
          <w:tab w:val="left" w:pos="851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Выполнение несложных упражнений поможет укрепить мышцы гортани.</w:t>
      </w:r>
    </w:p>
    <w:p w:rsidR="0010656A" w:rsidRPr="00267724" w:rsidRDefault="00C7102D" w:rsidP="00C93E22">
      <w:pPr>
        <w:shd w:val="clear" w:color="auto" w:fill="FFFFFF"/>
        <w:tabs>
          <w:tab w:val="left" w:pos="851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6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выполняют комплекс дыхательно-голосовых упражнений.</w:t>
      </w:r>
    </w:p>
    <w:p w:rsidR="00C7102D" w:rsidRPr="00267724" w:rsidRDefault="00C7102D" w:rsidP="00C93E22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Поцокайте языком громко и быстро, тихо и медленно.</w:t>
      </w:r>
    </w:p>
    <w:p w:rsidR="00C7102D" w:rsidRPr="00267724" w:rsidRDefault="00C7102D" w:rsidP="00C93E22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постарайтесь дотянуться языком до подбородка.</w:t>
      </w:r>
    </w:p>
    <w:p w:rsidR="00C7102D" w:rsidRPr="00267724" w:rsidRDefault="00C7102D" w:rsidP="00C93E22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 зевнуть с закрытым ртом, как бы скрывая зевоту от окружающих.</w:t>
      </w:r>
    </w:p>
    <w:p w:rsidR="00C7102D" w:rsidRPr="00267724" w:rsidRDefault="00C7102D" w:rsidP="00C93E22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Откройте рот максимально широко, немного расслабьте мышцы и мягко опустите голову вниз. Вернитесь в исходное положение.</w:t>
      </w:r>
    </w:p>
    <w:p w:rsidR="00C7102D" w:rsidRPr="00267724" w:rsidRDefault="00C7102D" w:rsidP="00C93E22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Прижмите указательные пальцы к переносице. Представьте, что вы набрали в рот воды, помычите и почувствуйте в пальцах </w:t>
      </w:r>
      <w:proofErr w:type="spellStart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резонирование</w:t>
      </w:r>
      <w:proofErr w:type="spellEnd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02D" w:rsidRPr="00267724" w:rsidRDefault="00C7102D" w:rsidP="00C93E22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движение губами, мысленно произнося «а-о-э».</w:t>
      </w:r>
    </w:p>
    <w:p w:rsidR="003847D9" w:rsidRPr="00267724" w:rsidRDefault="003847D9" w:rsidP="007513D9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07" w:rsidRPr="00267724" w:rsidRDefault="00327B07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с детьми и их родителями зачастую связана с психологическими нагрузками. Поэтому к профессиональным заболеваниям педагогов относят болезни сердечно - сосудистой системы, быструю утомляемость, нервно-психические заболевания.</w:t>
      </w:r>
    </w:p>
    <w:p w:rsidR="00327B07" w:rsidRPr="00267724" w:rsidRDefault="00327B07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организму сопротивляться болезням, почувствовать себя бодрым и полным энергией, расслабиться и снять симптомы утомления может точечный массаж.</w:t>
      </w:r>
    </w:p>
    <w:p w:rsidR="00327B07" w:rsidRPr="00267724" w:rsidRDefault="00327B07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особый вид терапии родился в Древнем Китае несколько тысячелетий назад. И до настоящего времени медики успешно используют его при лечении самых различных заболеваний.</w:t>
      </w:r>
    </w:p>
    <w:p w:rsidR="00327B07" w:rsidRDefault="00327B07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проводят точечный массаж под руководством инструктора по физической культуре.</w:t>
      </w:r>
    </w:p>
    <w:p w:rsidR="007513D9" w:rsidRDefault="007513D9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F6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</w:t>
      </w:r>
      <w:r w:rsidR="00A54A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дущая</w:t>
      </w: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формул здоровья является эмоциональное состояние. Предлагаю пройти по залу и выбрать из палитры красок тот цвет, который соответствует вашему настроению. 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музыка. (По всему залу, на полу, лежат геометрические фигуры восьми цветов).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Ж.Вьено</w:t>
      </w:r>
      <w:proofErr w:type="spellEnd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утверждает: "Цвет способен на все. Он может родить свет, успокоение или возбуждение. Он может создать гармонию или вызвать потрясение; от него можно ждать чудес, но он може</w:t>
      </w:r>
      <w:r w:rsidR="00A54A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 катастрофу". Сказано очень верно. Ведь цвета влияют на организм человека, на его нервную систему и сферу эмоций. </w:t>
      </w:r>
      <w:proofErr w:type="gramStart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делятся на биологически активные, 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оказывающие возбуждающее действие на организм; красный, оранжевый, желтый и биологически пассивные, угнетающего действия на нервную систему - синий, голубой, фиолетовый.</w:t>
      </w:r>
      <w:proofErr w:type="gramEnd"/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исследованиям ряда авторов, физиологическое воздействие цветов можно свести к следующему: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Красный 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проникающий, увеличивает мускульное напряжение, </w:t>
      </w:r>
      <w:proofErr w:type="gramStart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кровяное давление и ритм дыхания. Стимулирует мозг, активизирует все функции организма. Цвет жизни и действия.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Оранжевый</w:t>
      </w:r>
      <w:proofErr w:type="gramEnd"/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одновременно является и согревающим, и стимулирующим, то может в разных случаях и успокоить, и раздражать. Этот цвет улучшает пищеварение, ускоряет пульсацию крови.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Желтый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тонизирующий, способствует мускульной деятельности, стимулирует зрение, </w:t>
      </w:r>
      <w:proofErr w:type="gramStart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нервы. Успокаивает слишком возбужденное состояние, стимулирует мозг, активирует умственную работу. Цвет хорошего настроения и веселья.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Зеленый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уменьшает кровяное давление и расширяет капилляры. Успокаивает и облегчает невралгии и мигрени. Пробуждает в человеке терпение, на продолжительное время повышает двигательно-мускульную работоспособность</w:t>
      </w:r>
      <w:proofErr w:type="gramStart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,; </w:t>
      </w:r>
      <w:proofErr w:type="gramEnd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символ мусульманского рая.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Голубой 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снижает мускульное напряжение и кровяное давление, успокаивает пульс и снижает ритм дыхания. Он наиболее успокаивающий, вызывает чувство свежести.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Синий</w:t>
      </w:r>
      <w:proofErr w:type="gramEnd"/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успокаивающее действие переходит в угнетающее, способствует затормаживанию функций физиологических систем организма.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Фиолетовый </w:t>
      </w: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соединяет эффект красного и синего цветов, угнетающее влияет на нервную систему, действует на сердце, легкие и кровеносные сосуды, увеличивая их органическую выносливость.</w:t>
      </w:r>
      <w:proofErr w:type="gramEnd"/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3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Коричневый</w:t>
      </w:r>
      <w:proofErr w:type="gramEnd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успокаивает, вызывает депрессию и печаль, усыпляет, притупляет эмоции. Чтобы коричневый цвет не вызывал депрессию, его нужно применять с добавлением желтого и оранжевого.</w:t>
      </w: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D9" w:rsidRPr="007513D9" w:rsidRDefault="007513D9" w:rsidP="00751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"Цвет сам по себе что-то выражает - от этого нельзя отказаться, это надо использовать" - считал </w:t>
      </w:r>
      <w:proofErr w:type="spellStart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В.Ван</w:t>
      </w:r>
      <w:proofErr w:type="spellEnd"/>
      <w:r w:rsidRPr="007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Гог.</w:t>
      </w:r>
    </w:p>
    <w:p w:rsidR="007513D9" w:rsidRPr="00267724" w:rsidRDefault="007513D9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4A4C" w:rsidRPr="00A54A4C" w:rsidRDefault="00A54A4C" w:rsidP="00A54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54A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 предлагает всем стать в круг и проводит игру "Клубочек".</w:t>
      </w:r>
    </w:p>
    <w:p w:rsidR="00A54A4C" w:rsidRPr="00A54A4C" w:rsidRDefault="00A54A4C" w:rsidP="00A54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4C" w:rsidRPr="00A54A4C" w:rsidRDefault="00A54A4C" w:rsidP="00A54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запевает песню, обматывает большой палец правой руки. Затем передает клубок следующему. Когда песня заканчивается - все воспитатели соединены ниточкой. Клубок должен вернуться к ведущему, проделав полный круг. Затем одновременно все аккуратно снимают ниточку с пальцев и кладут на пол.</w:t>
      </w:r>
    </w:p>
    <w:p w:rsidR="00A54A4C" w:rsidRPr="00A54A4C" w:rsidRDefault="00A54A4C" w:rsidP="00A54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4C" w:rsidRPr="00A54A4C" w:rsidRDefault="00A54A4C" w:rsidP="00A54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обращает внимание на то, что ниточка не </w:t>
      </w:r>
      <w:proofErr w:type="gramStart"/>
      <w:r w:rsidRPr="00A5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порвалась</w:t>
      </w:r>
      <w:proofErr w:type="gramEnd"/>
      <w:r w:rsidRPr="00A5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надеется, что все всегда будут так же крепко дружить, поддерживать друг друга в трудную минуту. Ведь добрые дела, дружба - это тоже здоровье.</w:t>
      </w:r>
    </w:p>
    <w:p w:rsidR="003847D9" w:rsidRPr="00267724" w:rsidRDefault="003847D9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7B07" w:rsidRPr="00267724" w:rsidRDefault="00327B07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известно, что хорошее настроение связано со здоровьем. Смех продлевает жизнь. Когда мы смеемся, наш организм вырабатывает </w:t>
      </w:r>
      <w:proofErr w:type="spellStart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гормоны удовольствия. </w:t>
      </w:r>
    </w:p>
    <w:p w:rsidR="003847D9" w:rsidRPr="00267724" w:rsidRDefault="00C93E22" w:rsidP="00A54A4C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 позитивно! Учитесь контролировать свои мысли и при появлении негативных сразу же заменяйте их </w:t>
      </w:r>
      <w:proofErr w:type="gramStart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позитивные. Давайте ст</w:t>
      </w:r>
      <w:r w:rsidR="00A54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анцуем танец дружбы «Вуги-вуги».</w:t>
      </w:r>
    </w:p>
    <w:p w:rsidR="00C93E22" w:rsidRPr="00267724" w:rsidRDefault="00C93E22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Ведущая: </w:t>
      </w: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говорили с вами о том, что необходимо делать для поддержания здоровья духа и тела.</w:t>
      </w:r>
    </w:p>
    <w:p w:rsidR="00C93E22" w:rsidRPr="00267724" w:rsidRDefault="00C93E22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просты: больше двигайтесь, чаще бывайте на свежем воздухе, слушайте красивую музыку, учитесь управлять эмоциями и поддерживайте друг друга в трудную минуту. Ведь  добрые дела, дружба – это тоже здоровье.</w:t>
      </w:r>
    </w:p>
    <w:p w:rsidR="003847D9" w:rsidRPr="00267724" w:rsidRDefault="003847D9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D9" w:rsidRPr="00267724" w:rsidRDefault="003847D9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D9" w:rsidRPr="00C93E22" w:rsidRDefault="003847D9" w:rsidP="00C93E22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Arial" w:hAnsi="Arial" w:cs="Arial"/>
          <w:noProof/>
          <w:vanish/>
          <w:color w:val="0857A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img-fotki.yandex.ru/get/3307/mistina.5/0_1baaa_c664a07c_XL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3307/mistina.5/0_1baaa_c664a07c_XL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07" w:rsidRPr="00327B07" w:rsidRDefault="00327B07" w:rsidP="00C93E22">
      <w:pPr>
        <w:shd w:val="clear" w:color="auto" w:fill="FFFFFF"/>
        <w:tabs>
          <w:tab w:val="left" w:pos="851"/>
        </w:tabs>
        <w:spacing w:after="0" w:line="360" w:lineRule="auto"/>
        <w:ind w:left="71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941796" w:rsidRPr="00F46CCE" w:rsidRDefault="00941796" w:rsidP="00941796">
      <w:pPr>
        <w:shd w:val="clear" w:color="auto" w:fill="FFFFFF"/>
        <w:spacing w:before="100" w:beforeAutospacing="1" w:after="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C4AAA" w:rsidRPr="00F46CCE" w:rsidRDefault="00CD1AA3" w:rsidP="00F46CCE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147320</wp:posOffset>
            </wp:positionV>
            <wp:extent cx="5940425" cy="4524375"/>
            <wp:effectExtent l="19050" t="0" r="3175" b="0"/>
            <wp:wrapNone/>
            <wp:docPr id="8" name="Рисунок 8" descr="C:\Users\КОМП\Pictures\0_1baaa_c664a07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Pictures\0_1baaa_c664a07c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4AAA" w:rsidRPr="00F46CCE" w:rsidSect="005009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8D"/>
      </v:shape>
    </w:pict>
  </w:numPicBullet>
  <w:abstractNum w:abstractNumId="0">
    <w:nsid w:val="089903D0"/>
    <w:multiLevelType w:val="multilevel"/>
    <w:tmpl w:val="C096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26E4"/>
    <w:multiLevelType w:val="hybridMultilevel"/>
    <w:tmpl w:val="7B7CBF2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8652059"/>
    <w:multiLevelType w:val="multilevel"/>
    <w:tmpl w:val="44B0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725C5"/>
    <w:multiLevelType w:val="multilevel"/>
    <w:tmpl w:val="4ECC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F2992"/>
    <w:multiLevelType w:val="hybridMultilevel"/>
    <w:tmpl w:val="27B481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9D0A90"/>
    <w:multiLevelType w:val="hybridMultilevel"/>
    <w:tmpl w:val="DA488D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BE0B8E"/>
    <w:multiLevelType w:val="multilevel"/>
    <w:tmpl w:val="D620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17ABF"/>
    <w:multiLevelType w:val="multilevel"/>
    <w:tmpl w:val="0504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70EA1"/>
    <w:multiLevelType w:val="multilevel"/>
    <w:tmpl w:val="EE16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63912"/>
    <w:multiLevelType w:val="multilevel"/>
    <w:tmpl w:val="3E4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2A7D23"/>
    <w:multiLevelType w:val="multilevel"/>
    <w:tmpl w:val="BCD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40CFF"/>
    <w:multiLevelType w:val="multilevel"/>
    <w:tmpl w:val="7D48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604CB"/>
    <w:multiLevelType w:val="multilevel"/>
    <w:tmpl w:val="1DC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CCE"/>
    <w:rsid w:val="0010656A"/>
    <w:rsid w:val="00267724"/>
    <w:rsid w:val="002C01EC"/>
    <w:rsid w:val="00327B07"/>
    <w:rsid w:val="003847D9"/>
    <w:rsid w:val="003A07C6"/>
    <w:rsid w:val="0041778B"/>
    <w:rsid w:val="00487C11"/>
    <w:rsid w:val="005009F6"/>
    <w:rsid w:val="007513D9"/>
    <w:rsid w:val="00770C58"/>
    <w:rsid w:val="008C4AAA"/>
    <w:rsid w:val="00941796"/>
    <w:rsid w:val="00A54A4C"/>
    <w:rsid w:val="00BD3709"/>
    <w:rsid w:val="00BF6521"/>
    <w:rsid w:val="00C36769"/>
    <w:rsid w:val="00C54E48"/>
    <w:rsid w:val="00C7102D"/>
    <w:rsid w:val="00C93E22"/>
    <w:rsid w:val="00CB3ED3"/>
    <w:rsid w:val="00CD1AA3"/>
    <w:rsid w:val="00D75432"/>
    <w:rsid w:val="00DA3AD0"/>
    <w:rsid w:val="00E861A3"/>
    <w:rsid w:val="00EE7D4B"/>
    <w:rsid w:val="00F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AA"/>
  </w:style>
  <w:style w:type="paragraph" w:styleId="2">
    <w:name w:val="heading 2"/>
    <w:basedOn w:val="a"/>
    <w:link w:val="20"/>
    <w:uiPriority w:val="9"/>
    <w:qFormat/>
    <w:rsid w:val="00F46CCE"/>
    <w:pPr>
      <w:spacing w:before="375" w:after="150" w:line="324" w:lineRule="auto"/>
      <w:outlineLvl w:val="1"/>
    </w:pPr>
    <w:rPr>
      <w:rFonts w:ascii="Times New Roman" w:eastAsia="Times New Roman" w:hAnsi="Times New Roman" w:cs="Times New Roman"/>
      <w:color w:val="7E574F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CCE"/>
    <w:rPr>
      <w:rFonts w:ascii="Times New Roman" w:eastAsia="Times New Roman" w:hAnsi="Times New Roman" w:cs="Times New Roman"/>
      <w:color w:val="7E574F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46CCE"/>
    <w:rPr>
      <w:i/>
      <w:iCs/>
    </w:rPr>
  </w:style>
  <w:style w:type="paragraph" w:styleId="a4">
    <w:name w:val="Normal (Web)"/>
    <w:basedOn w:val="a"/>
    <w:uiPriority w:val="99"/>
    <w:semiHidden/>
    <w:unhideWhenUsed/>
    <w:rsid w:val="00F46CC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C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70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467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284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2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75421">
                                              <w:marLeft w:val="-6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150348">
                                                      <w:marLeft w:val="6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1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7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59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03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mg-fotki.yandex.ru/get/3307/mistina.5/0_1baaa_c664a07c_X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12A9-EEC9-49F4-A91B-6DCE1B17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Евгешка</cp:lastModifiedBy>
  <cp:revision>8</cp:revision>
  <cp:lastPrinted>2014-01-16T00:52:00Z</cp:lastPrinted>
  <dcterms:created xsi:type="dcterms:W3CDTF">2011-06-04T01:31:00Z</dcterms:created>
  <dcterms:modified xsi:type="dcterms:W3CDTF">2014-01-16T01:25:00Z</dcterms:modified>
</cp:coreProperties>
</file>