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73" w:rsidRDefault="008A56F7" w:rsidP="00297CA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7973">
        <w:rPr>
          <w:rFonts w:ascii="Times New Roman" w:hAnsi="Times New Roman" w:cs="Times New Roman"/>
          <w:color w:val="000000" w:themeColor="text1"/>
          <w:sz w:val="36"/>
          <w:szCs w:val="36"/>
        </w:rPr>
        <w:t>ГБОУ СПО ПК №15</w:t>
      </w:r>
      <w:r w:rsidR="009C797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297CAC" w:rsidRPr="009C7973" w:rsidRDefault="009C7973" w:rsidP="00297CA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(структурное подразделение №2)</w:t>
      </w:r>
    </w:p>
    <w:p w:rsidR="00297CAC" w:rsidRDefault="00297CAC" w:rsidP="00297C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7CAC" w:rsidRDefault="00297CAC" w:rsidP="00297C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7CAC" w:rsidRDefault="00297CAC" w:rsidP="00297C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7CAC" w:rsidRDefault="00297CAC" w:rsidP="00297C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7CAC" w:rsidRDefault="00297CAC" w:rsidP="00297C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0748" w:rsidRPr="00297CAC" w:rsidRDefault="009C7973" w:rsidP="00297C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 летнего </w:t>
      </w:r>
      <w:r w:rsidR="00297CAC" w:rsidRPr="00297CAC">
        <w:rPr>
          <w:rFonts w:ascii="Times New Roman" w:hAnsi="Times New Roman" w:cs="Times New Roman"/>
          <w:sz w:val="36"/>
          <w:szCs w:val="36"/>
        </w:rPr>
        <w:t>досуга</w:t>
      </w:r>
    </w:p>
    <w:p w:rsidR="00297CAC" w:rsidRDefault="00297CAC" w:rsidP="00297CAC">
      <w:pPr>
        <w:jc w:val="center"/>
        <w:rPr>
          <w:rFonts w:ascii="Times New Roman" w:hAnsi="Times New Roman" w:cs="Times New Roman"/>
          <w:sz w:val="36"/>
          <w:szCs w:val="36"/>
        </w:rPr>
      </w:pPr>
      <w:r w:rsidRPr="00297CAC">
        <w:rPr>
          <w:rFonts w:ascii="Times New Roman" w:hAnsi="Times New Roman" w:cs="Times New Roman"/>
          <w:sz w:val="36"/>
          <w:szCs w:val="36"/>
        </w:rPr>
        <w:t>На тему: «Мамочки и папочки»</w:t>
      </w:r>
    </w:p>
    <w:p w:rsidR="009C7973" w:rsidRDefault="009C7973" w:rsidP="00297C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разновозрастной группы</w:t>
      </w:r>
    </w:p>
    <w:p w:rsidR="00297CAC" w:rsidRDefault="00297CAC" w:rsidP="00297C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7CAC" w:rsidRDefault="00297CAC" w:rsidP="00297C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7CAC" w:rsidRDefault="00297CAC" w:rsidP="00297C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7CAC" w:rsidRDefault="00297CAC" w:rsidP="00297C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7CAC" w:rsidRDefault="00297CAC" w:rsidP="00297C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7CAC" w:rsidRDefault="00297CAC" w:rsidP="009C7973">
      <w:pPr>
        <w:rPr>
          <w:rFonts w:ascii="Times New Roman" w:hAnsi="Times New Roman" w:cs="Times New Roman"/>
          <w:sz w:val="36"/>
          <w:szCs w:val="36"/>
        </w:rPr>
      </w:pPr>
    </w:p>
    <w:p w:rsidR="00297CAC" w:rsidRDefault="00297CAC" w:rsidP="009C7973">
      <w:pPr>
        <w:rPr>
          <w:rFonts w:ascii="Times New Roman" w:hAnsi="Times New Roman" w:cs="Times New Roman"/>
          <w:sz w:val="36"/>
          <w:szCs w:val="36"/>
        </w:rPr>
      </w:pPr>
    </w:p>
    <w:p w:rsidR="00297CAC" w:rsidRDefault="00297CAC" w:rsidP="00297C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7CAC" w:rsidRDefault="009C7973" w:rsidP="00297CA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проведен и подготовлен:</w:t>
      </w:r>
    </w:p>
    <w:p w:rsidR="00297CAC" w:rsidRDefault="00297CAC" w:rsidP="00297CA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Голикова Анна Алексеевна</w:t>
      </w:r>
    </w:p>
    <w:p w:rsidR="009C7973" w:rsidRDefault="009C7973" w:rsidP="00297CA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Комазенкова Анна Александровна</w:t>
      </w:r>
    </w:p>
    <w:p w:rsidR="00297CAC" w:rsidRDefault="00297CAC" w:rsidP="00297CAC">
      <w:pPr>
        <w:rPr>
          <w:rFonts w:ascii="Times New Roman" w:hAnsi="Times New Roman" w:cs="Times New Roman"/>
          <w:sz w:val="36"/>
          <w:szCs w:val="36"/>
        </w:rPr>
      </w:pPr>
      <w:r w:rsidRPr="00297CAC">
        <w:rPr>
          <w:rFonts w:ascii="Times New Roman" w:hAnsi="Times New Roman" w:cs="Times New Roman"/>
          <w:sz w:val="36"/>
          <w:szCs w:val="36"/>
          <w:u w:val="single"/>
        </w:rPr>
        <w:lastRenderedPageBreak/>
        <w:t>Цель:</w:t>
      </w:r>
      <w:r w:rsidR="008A56F7">
        <w:rPr>
          <w:rFonts w:ascii="Times New Roman" w:hAnsi="Times New Roman" w:cs="Times New Roman"/>
          <w:sz w:val="36"/>
          <w:szCs w:val="36"/>
        </w:rPr>
        <w:t xml:space="preserve"> сплотить разно</w:t>
      </w:r>
      <w:r>
        <w:rPr>
          <w:rFonts w:ascii="Times New Roman" w:hAnsi="Times New Roman" w:cs="Times New Roman"/>
          <w:sz w:val="36"/>
          <w:szCs w:val="36"/>
        </w:rPr>
        <w:t>возрастной коллектив детей.</w:t>
      </w:r>
    </w:p>
    <w:p w:rsidR="00297CAC" w:rsidRDefault="00297CAC" w:rsidP="00297CA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Задачи:</w:t>
      </w:r>
    </w:p>
    <w:p w:rsidR="00297CAC" w:rsidRDefault="00297CAC" w:rsidP="0029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Раскрепостить и сплотить детей.</w:t>
      </w:r>
    </w:p>
    <w:p w:rsidR="00297CAC" w:rsidRDefault="00297CAC" w:rsidP="0029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Развить у детей умение делать задания быстро.</w:t>
      </w:r>
    </w:p>
    <w:p w:rsidR="00297CAC" w:rsidRDefault="00297CAC" w:rsidP="0029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Формировать умение работать сообща.</w:t>
      </w:r>
    </w:p>
    <w:p w:rsidR="00297CAC" w:rsidRDefault="00297CAC" w:rsidP="0029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Учить детей соответствовать правилам.</w:t>
      </w:r>
    </w:p>
    <w:p w:rsidR="00297CAC" w:rsidRPr="009C7973" w:rsidRDefault="00297CAC" w:rsidP="00297CA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7973">
        <w:rPr>
          <w:rFonts w:ascii="Times New Roman" w:hAnsi="Times New Roman" w:cs="Times New Roman"/>
          <w:color w:val="000000" w:themeColor="text1"/>
          <w:sz w:val="36"/>
          <w:szCs w:val="36"/>
        </w:rPr>
        <w:t>Развить у детей логику, мышление.</w:t>
      </w:r>
    </w:p>
    <w:p w:rsidR="008A56F7" w:rsidRPr="009C7973" w:rsidRDefault="008A56F7" w:rsidP="008A56F7">
      <w:pPr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7973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Оборудование:</w:t>
      </w:r>
      <w:r w:rsidR="009C7973" w:rsidRPr="009C7973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</w:t>
      </w:r>
      <w:r w:rsidR="009C797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магнитофон, флэшка, фломастеры, игрушки, стулья, ватман, туалетная бумага</w:t>
      </w:r>
    </w:p>
    <w:p w:rsidR="008A56F7" w:rsidRPr="009C7973" w:rsidRDefault="008A56F7" w:rsidP="008A56F7">
      <w:pPr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7973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Место проведения:</w:t>
      </w:r>
      <w:r w:rsidR="009C797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участок группы (на улице)</w:t>
      </w:r>
    </w:p>
    <w:p w:rsidR="00297CAC" w:rsidRDefault="00A16E75" w:rsidP="00297CAC">
      <w:pPr>
        <w:rPr>
          <w:rFonts w:ascii="Times New Roman" w:hAnsi="Times New Roman" w:cs="Times New Roman"/>
          <w:sz w:val="32"/>
          <w:szCs w:val="32"/>
        </w:rPr>
      </w:pPr>
      <w:r w:rsidRPr="00A16E75">
        <w:rPr>
          <w:rFonts w:ascii="Times New Roman" w:hAnsi="Times New Roman" w:cs="Times New Roman"/>
          <w:sz w:val="32"/>
          <w:szCs w:val="32"/>
        </w:rPr>
        <w:t xml:space="preserve">Детей </w:t>
      </w:r>
      <w:r w:rsidR="009C7973">
        <w:rPr>
          <w:rFonts w:ascii="Times New Roman" w:hAnsi="Times New Roman" w:cs="Times New Roman"/>
          <w:sz w:val="32"/>
          <w:szCs w:val="32"/>
        </w:rPr>
        <w:t xml:space="preserve">воспитатели </w:t>
      </w:r>
      <w:r w:rsidRPr="00A16E75">
        <w:rPr>
          <w:rFonts w:ascii="Times New Roman" w:hAnsi="Times New Roman" w:cs="Times New Roman"/>
          <w:sz w:val="32"/>
          <w:szCs w:val="32"/>
        </w:rPr>
        <w:t xml:space="preserve">делят на две команды, первая команда девочки - мамы, вторая команда мальчики - папы. Каждая команда выбирает </w:t>
      </w:r>
      <w:r w:rsidR="009C7973">
        <w:rPr>
          <w:rFonts w:ascii="Times New Roman" w:hAnsi="Times New Roman" w:cs="Times New Roman"/>
          <w:sz w:val="32"/>
          <w:szCs w:val="32"/>
        </w:rPr>
        <w:t>своего лидера самостоятельно.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A16E75" w:rsidRPr="00A16E75" w:rsidTr="00A16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E75" w:rsidRPr="00A16E75" w:rsidRDefault="00A16E75" w:rsidP="00A1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56B" w:rsidRDefault="00A16E75" w:rsidP="00A1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6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Конкурс "Самая быстрая команда"</w:t>
            </w:r>
            <w:r w:rsidRPr="00A16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16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Каждой команде раздается ведро с водой. Под музыку ребята должны быстро передать ведро</w:t>
            </w:r>
            <w:r w:rsidR="008A5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A16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пролив воду, у какой команды ведро окажется у последнего игрока</w:t>
            </w:r>
            <w:r w:rsidR="009C79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A16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 команда и победила.</w:t>
            </w:r>
          </w:p>
          <w:p w:rsidR="00A16E75" w:rsidRPr="00A16E75" w:rsidRDefault="003F356B" w:rsidP="00A1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34115" cy="266822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50617_004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81" t="-1911" r="10555" b="1911"/>
                          <a:stretch/>
                        </pic:blipFill>
                        <pic:spPr bwMode="auto">
                          <a:xfrm>
                            <a:off x="0" y="0"/>
                            <a:ext cx="3032495" cy="266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16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</w:tr>
    </w:tbl>
    <w:p w:rsidR="003F356B" w:rsidRDefault="00A16E75" w:rsidP="00297CAC">
      <w:pPr>
        <w:rPr>
          <w:rFonts w:ascii="Times New Roman" w:hAnsi="Times New Roman" w:cs="Times New Roman"/>
          <w:sz w:val="32"/>
          <w:szCs w:val="32"/>
        </w:rPr>
      </w:pPr>
      <w:r w:rsidRPr="00A16E75">
        <w:rPr>
          <w:rFonts w:ascii="Times New Roman" w:hAnsi="Times New Roman" w:cs="Times New Roman"/>
          <w:b/>
          <w:sz w:val="32"/>
          <w:szCs w:val="32"/>
        </w:rPr>
        <w:t>2 Конкурс "Самая смешная мумия"</w:t>
      </w:r>
      <w:r w:rsidRPr="00A16E75">
        <w:rPr>
          <w:rFonts w:ascii="Times New Roman" w:hAnsi="Times New Roman" w:cs="Times New Roman"/>
          <w:sz w:val="32"/>
          <w:szCs w:val="32"/>
        </w:rPr>
        <w:t xml:space="preserve"> </w:t>
      </w:r>
      <w:r w:rsidRPr="00A16E75">
        <w:rPr>
          <w:rFonts w:ascii="Times New Roman" w:hAnsi="Times New Roman" w:cs="Times New Roman"/>
          <w:sz w:val="32"/>
          <w:szCs w:val="32"/>
        </w:rPr>
        <w:br/>
        <w:t>Каждой команде дается по ру</w:t>
      </w:r>
      <w:r>
        <w:rPr>
          <w:rFonts w:ascii="Times New Roman" w:hAnsi="Times New Roman" w:cs="Times New Roman"/>
          <w:sz w:val="32"/>
          <w:szCs w:val="32"/>
        </w:rPr>
        <w:t>лону бумаги. Задача команды обмо</w:t>
      </w:r>
      <w:r w:rsidRPr="00A16E75">
        <w:rPr>
          <w:rFonts w:ascii="Times New Roman" w:hAnsi="Times New Roman" w:cs="Times New Roman"/>
          <w:sz w:val="32"/>
          <w:szCs w:val="32"/>
        </w:rPr>
        <w:t>тать своего капитана так, что бы получилась смешная мумия.</w:t>
      </w:r>
    </w:p>
    <w:p w:rsidR="008A56F7" w:rsidRDefault="003F356B" w:rsidP="00297C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06625" cy="4104167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617_01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2" t="5749" r="15918" b="14347"/>
                    <a:stretch/>
                  </pic:blipFill>
                  <pic:spPr bwMode="auto">
                    <a:xfrm>
                      <a:off x="0" y="0"/>
                      <a:ext cx="1707322" cy="410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6E75">
        <w:rPr>
          <w:rFonts w:ascii="Times New Roman" w:hAnsi="Times New Roman" w:cs="Times New Roman"/>
          <w:sz w:val="32"/>
          <w:szCs w:val="32"/>
        </w:rPr>
        <w:br/>
      </w:r>
      <w:r w:rsidR="00A16E75">
        <w:rPr>
          <w:rFonts w:ascii="Times New Roman" w:hAnsi="Times New Roman" w:cs="Times New Roman"/>
          <w:sz w:val="32"/>
          <w:szCs w:val="32"/>
        </w:rPr>
        <w:br/>
      </w:r>
      <w:r w:rsidR="00A16E75" w:rsidRPr="00A16E75">
        <w:rPr>
          <w:rFonts w:ascii="Times New Roman" w:hAnsi="Times New Roman" w:cs="Times New Roman"/>
          <w:b/>
          <w:sz w:val="32"/>
          <w:szCs w:val="32"/>
        </w:rPr>
        <w:t>3</w:t>
      </w:r>
      <w:r w:rsidR="00A924F5">
        <w:rPr>
          <w:rFonts w:ascii="Times New Roman" w:hAnsi="Times New Roman" w:cs="Times New Roman"/>
          <w:b/>
          <w:sz w:val="32"/>
          <w:szCs w:val="32"/>
        </w:rPr>
        <w:t xml:space="preserve"> Конкурс "А ну ка</w:t>
      </w:r>
      <w:r w:rsidR="00A16E75" w:rsidRPr="00A16E75">
        <w:rPr>
          <w:rFonts w:ascii="Times New Roman" w:hAnsi="Times New Roman" w:cs="Times New Roman"/>
          <w:b/>
          <w:sz w:val="32"/>
          <w:szCs w:val="32"/>
        </w:rPr>
        <w:t xml:space="preserve"> мамочки, а ну ка папочки"</w:t>
      </w:r>
    </w:p>
    <w:p w:rsidR="009C7973" w:rsidRDefault="009C7973" w:rsidP="00297C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Командам предлагается нарисовать портрет мамы, а противоположной, соответственно – папу. Дети поочередно рисуют детали портрета</w:t>
      </w:r>
      <w:r w:rsidR="003F356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пока звучит музыка.</w:t>
      </w:r>
    </w:p>
    <w:p w:rsidR="003F356B" w:rsidRPr="009C7973" w:rsidRDefault="003F356B" w:rsidP="00297CA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36237" cy="3593805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617_02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7" r="9294" b="9898"/>
                    <a:stretch/>
                  </pic:blipFill>
                  <pic:spPr bwMode="auto">
                    <a:xfrm>
                      <a:off x="0" y="0"/>
                      <a:ext cx="2339615" cy="3599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973" w:rsidRDefault="00050EA9" w:rsidP="00297CAC">
      <w:pPr>
        <w:rPr>
          <w:rFonts w:ascii="Times New Roman" w:hAnsi="Times New Roman" w:cs="Times New Roman"/>
          <w:b/>
          <w:sz w:val="32"/>
          <w:szCs w:val="32"/>
        </w:rPr>
      </w:pPr>
      <w:r w:rsidRPr="00050EA9">
        <w:rPr>
          <w:rFonts w:ascii="Times New Roman" w:hAnsi="Times New Roman" w:cs="Times New Roman"/>
          <w:b/>
          <w:sz w:val="32"/>
          <w:szCs w:val="32"/>
        </w:rPr>
        <w:t>Передышка. Вопросы к командам:</w:t>
      </w:r>
    </w:p>
    <w:p w:rsidR="009C7973" w:rsidRDefault="008A56F7" w:rsidP="00297CA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C7973">
        <w:rPr>
          <w:rFonts w:ascii="Times New Roman" w:hAnsi="Times New Roman" w:cs="Times New Roman"/>
          <w:color w:val="000000" w:themeColor="text1"/>
          <w:sz w:val="32"/>
          <w:szCs w:val="32"/>
        </w:rPr>
        <w:t>Ах, какие вы молодцы, но, чтобы продолжить наши соревнования, нам необходимо немного передохнуть телом, а поработать головками, согласны?</w:t>
      </w:r>
    </w:p>
    <w:p w:rsidR="008A56F7" w:rsidRPr="009C7973" w:rsidRDefault="008A56F7" w:rsidP="00297CAC">
      <w:pPr>
        <w:rPr>
          <w:rFonts w:ascii="Times New Roman" w:hAnsi="Times New Roman" w:cs="Times New Roman"/>
          <w:b/>
          <w:sz w:val="32"/>
          <w:szCs w:val="32"/>
        </w:rPr>
      </w:pPr>
      <w:r w:rsidRPr="009C7973">
        <w:rPr>
          <w:rFonts w:ascii="Times New Roman" w:hAnsi="Times New Roman" w:cs="Times New Roman"/>
          <w:color w:val="000000" w:themeColor="text1"/>
          <w:sz w:val="32"/>
          <w:szCs w:val="32"/>
        </w:rPr>
        <w:t>Итак, послушайте меня внимательно, дайте верный ответ:</w:t>
      </w:r>
    </w:p>
    <w:tbl>
      <w:tblPr>
        <w:tblpPr w:leftFromText="180" w:rightFromText="180" w:vertAnchor="text" w:horzAnchor="margin" w:tblpY="129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8"/>
      </w:tblGrid>
      <w:tr w:rsidR="00050EA9" w:rsidRPr="00050EA9" w:rsidTr="004D6F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EA9" w:rsidRPr="00050EA9" w:rsidRDefault="00050EA9" w:rsidP="00050EA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50E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настоящий дж</w:t>
            </w:r>
            <w:r w:rsidR="009C79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ентльмен приглашает даму на бал</w:t>
            </w:r>
            <w:r w:rsidRPr="00050E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</w:tr>
      <w:tr w:rsidR="00050EA9" w:rsidRPr="00050EA9" w:rsidTr="004D6F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EA9" w:rsidRPr="00050EA9" w:rsidRDefault="00050EA9" w:rsidP="00050EA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50E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Какие вежливые слова знают дамы?</w:t>
            </w:r>
          </w:p>
        </w:tc>
      </w:tr>
      <w:tr w:rsidR="00050EA9" w:rsidRPr="00050EA9" w:rsidTr="004D6F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EA9" w:rsidRPr="00050EA9" w:rsidRDefault="00050EA9" w:rsidP="00050EA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50E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ведет себя джентльмен в общественном транспорте?</w:t>
            </w:r>
          </w:p>
        </w:tc>
      </w:tr>
      <w:tr w:rsidR="00050EA9" w:rsidRPr="00050EA9" w:rsidTr="004D6F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EA9" w:rsidRPr="00050EA9" w:rsidRDefault="00050EA9" w:rsidP="00050EA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50E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дама ведет себя</w:t>
            </w:r>
            <w:r w:rsidR="009C79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050E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разговаривая по телефону?</w:t>
            </w:r>
          </w:p>
        </w:tc>
      </w:tr>
      <w:tr w:rsidR="00050EA9" w:rsidRPr="00050EA9" w:rsidTr="004D6F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EA9" w:rsidRPr="00050EA9" w:rsidRDefault="00050EA9" w:rsidP="00050EA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50EA9" w:rsidRPr="00050EA9" w:rsidTr="004D6F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EA9" w:rsidRPr="00050EA9" w:rsidRDefault="00050EA9" w:rsidP="00050EA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50E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джентльмен</w:t>
            </w:r>
            <w:r w:rsidR="009C79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ведет себя по отношению к даме</w:t>
            </w:r>
            <w:r w:rsidRPr="00050E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</w:tr>
      <w:tr w:rsidR="009C7973" w:rsidRPr="00050EA9" w:rsidTr="004D6FC7">
        <w:trPr>
          <w:tblCellSpacing w:w="0" w:type="dxa"/>
        </w:trPr>
        <w:tc>
          <w:tcPr>
            <w:tcW w:w="0" w:type="auto"/>
            <w:vAlign w:val="center"/>
          </w:tcPr>
          <w:p w:rsidR="009C7973" w:rsidRPr="00050EA9" w:rsidRDefault="009C7973" w:rsidP="00050EA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56F7" w:rsidRPr="00050EA9" w:rsidTr="004D6FC7">
        <w:trPr>
          <w:tblCellSpacing w:w="0" w:type="dxa"/>
        </w:trPr>
        <w:tc>
          <w:tcPr>
            <w:tcW w:w="0" w:type="auto"/>
            <w:vAlign w:val="center"/>
          </w:tcPr>
          <w:p w:rsidR="008A56F7" w:rsidRPr="00050EA9" w:rsidRDefault="008A56F7" w:rsidP="00050EA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50EA9" w:rsidRPr="00050EA9" w:rsidTr="004D6F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EA9" w:rsidRPr="00050EA9" w:rsidRDefault="00050EA9" w:rsidP="00050EA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50E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дама ведет себя за столом</w:t>
            </w:r>
            <w:r w:rsidR="009C79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</w:tr>
      <w:tr w:rsidR="00050EA9" w:rsidRPr="00050EA9" w:rsidTr="004D6F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EA9" w:rsidRPr="00050EA9" w:rsidRDefault="00050EA9" w:rsidP="009C797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50E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джентльмен ведет себя</w:t>
            </w:r>
            <w:r w:rsidR="009C79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Pr="00050E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если ему </w:t>
            </w:r>
            <w:r w:rsidR="009C79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наступили на ногу</w:t>
            </w:r>
            <w:r w:rsidRPr="00050E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</w:tr>
      <w:tr w:rsidR="009C7973" w:rsidRPr="00050EA9" w:rsidTr="004D6FC7">
        <w:trPr>
          <w:tblCellSpacing w:w="0" w:type="dxa"/>
        </w:trPr>
        <w:tc>
          <w:tcPr>
            <w:tcW w:w="0" w:type="auto"/>
            <w:vAlign w:val="center"/>
          </w:tcPr>
          <w:p w:rsidR="009C7973" w:rsidRPr="00050EA9" w:rsidRDefault="009C7973" w:rsidP="00050EA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50EA9" w:rsidRPr="00050EA9" w:rsidTr="004D6FC7">
        <w:trPr>
          <w:tblCellSpacing w:w="0" w:type="dxa"/>
        </w:trPr>
        <w:tc>
          <w:tcPr>
            <w:tcW w:w="0" w:type="auto"/>
            <w:vAlign w:val="center"/>
          </w:tcPr>
          <w:p w:rsidR="00050EA9" w:rsidRDefault="00050EA9" w:rsidP="00050EA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50E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дама ведет себя в театре?</w:t>
            </w:r>
          </w:p>
          <w:p w:rsidR="009C7973" w:rsidRDefault="009C7973" w:rsidP="00050EA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7973" w:rsidRDefault="009C7973" w:rsidP="00050EA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7973" w:rsidRDefault="009C7973" w:rsidP="00050EA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7973" w:rsidRDefault="009C7973" w:rsidP="00050EA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7973" w:rsidRDefault="009C7973" w:rsidP="00050EA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7973" w:rsidRDefault="009C7973" w:rsidP="00050EA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7973" w:rsidRDefault="009C7973" w:rsidP="00050EA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7973" w:rsidRDefault="009C7973" w:rsidP="00050EA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7973" w:rsidRDefault="009C7973" w:rsidP="00050EA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7973" w:rsidRPr="00050EA9" w:rsidRDefault="009C7973" w:rsidP="00050E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0EA9" w:rsidRDefault="00050EA9" w:rsidP="00297C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</w:p>
    <w:p w:rsidR="00050EA9" w:rsidRDefault="00050EA9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9C7973" w:rsidRDefault="00A924F5" w:rsidP="00297CAC">
      <w:pPr>
        <w:rPr>
          <w:rFonts w:ascii="Times New Roman" w:hAnsi="Times New Roman" w:cs="Times New Roman"/>
          <w:b/>
          <w:sz w:val="32"/>
          <w:szCs w:val="32"/>
        </w:rPr>
      </w:pPr>
      <w:r w:rsidRPr="00A924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7973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9C7973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9C7973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9C7973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9C7973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9C7973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9C7973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9C7973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9C7973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9C7973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9C7973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9C7973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9C7973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9C7973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9C7973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9C7973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</w:p>
    <w:p w:rsidR="008A56F7" w:rsidRDefault="009C7973" w:rsidP="00297C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A924F5" w:rsidRPr="00A924F5">
        <w:rPr>
          <w:rFonts w:ascii="Times New Roman" w:hAnsi="Times New Roman" w:cs="Times New Roman"/>
          <w:b/>
          <w:sz w:val="32"/>
          <w:szCs w:val="32"/>
        </w:rPr>
        <w:t>Конкурс "Кому что"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A924F5" w:rsidRDefault="008A56F7" w:rsidP="00297CAC">
      <w:pPr>
        <w:rPr>
          <w:rFonts w:ascii="Times New Roman" w:hAnsi="Times New Roman" w:cs="Times New Roman"/>
          <w:sz w:val="32"/>
          <w:szCs w:val="32"/>
        </w:rPr>
      </w:pPr>
      <w:r w:rsidRPr="009C7973">
        <w:rPr>
          <w:rFonts w:ascii="Times New Roman" w:hAnsi="Times New Roman" w:cs="Times New Roman"/>
          <w:color w:val="000000" w:themeColor="text1"/>
          <w:sz w:val="32"/>
          <w:szCs w:val="32"/>
        </w:rPr>
        <w:t>Отлично, вы передохнули, а, значит, можно продолжить наши соревнования, не так ли???</w:t>
      </w:r>
      <w:r w:rsidR="00A924F5">
        <w:rPr>
          <w:rFonts w:ascii="Times New Roman" w:hAnsi="Times New Roman" w:cs="Times New Roman"/>
          <w:sz w:val="32"/>
          <w:szCs w:val="32"/>
        </w:rPr>
        <w:br/>
        <w:t>Перед командами на столе лежат впере</w:t>
      </w:r>
      <w:r w:rsidR="00A924F5" w:rsidRPr="00A924F5">
        <w:rPr>
          <w:rFonts w:ascii="Times New Roman" w:hAnsi="Times New Roman" w:cs="Times New Roman"/>
          <w:sz w:val="32"/>
          <w:szCs w:val="32"/>
        </w:rPr>
        <w:t>мешку мамины и папи</w:t>
      </w:r>
      <w:r w:rsidR="00A924F5">
        <w:rPr>
          <w:rFonts w:ascii="Times New Roman" w:hAnsi="Times New Roman" w:cs="Times New Roman"/>
          <w:sz w:val="32"/>
          <w:szCs w:val="32"/>
        </w:rPr>
        <w:t>ны вещи, такие как: часы, помада</w:t>
      </w:r>
      <w:r w:rsidR="00A924F5" w:rsidRPr="00A924F5">
        <w:rPr>
          <w:rFonts w:ascii="Times New Roman" w:hAnsi="Times New Roman" w:cs="Times New Roman"/>
          <w:sz w:val="32"/>
          <w:szCs w:val="32"/>
        </w:rPr>
        <w:t>, кепка, сковородка, зеркало, отвертка и т.д. Папам надо отобрать свои вещи, а мамам свои. Кто быстрее справится тот и победил.</w:t>
      </w:r>
    </w:p>
    <w:p w:rsidR="003F356B" w:rsidRDefault="00A924F5" w:rsidP="003F356B">
      <w:pPr>
        <w:rPr>
          <w:rFonts w:ascii="Times New Roman" w:hAnsi="Times New Roman" w:cs="Times New Roman"/>
          <w:sz w:val="32"/>
          <w:szCs w:val="32"/>
        </w:rPr>
      </w:pPr>
      <w:r w:rsidRPr="003F356B">
        <w:rPr>
          <w:rFonts w:ascii="Times New Roman" w:hAnsi="Times New Roman" w:cs="Times New Roman"/>
          <w:b/>
          <w:sz w:val="32"/>
          <w:szCs w:val="32"/>
        </w:rPr>
        <w:t>Конкурс "Зажигательный танец"</w:t>
      </w:r>
      <w:r w:rsidRPr="003F356B">
        <w:rPr>
          <w:rFonts w:ascii="Times New Roman" w:hAnsi="Times New Roman" w:cs="Times New Roman"/>
          <w:sz w:val="32"/>
          <w:szCs w:val="32"/>
        </w:rPr>
        <w:br/>
        <w:t>В данном конкурсе мальчики соревнуются против девочек. Включается музыка</w:t>
      </w:r>
      <w:r w:rsidR="009C7973" w:rsidRPr="003F356B">
        <w:rPr>
          <w:rFonts w:ascii="Times New Roman" w:hAnsi="Times New Roman" w:cs="Times New Roman"/>
          <w:sz w:val="32"/>
          <w:szCs w:val="32"/>
        </w:rPr>
        <w:t xml:space="preserve">, </w:t>
      </w:r>
      <w:r w:rsidRPr="003F356B">
        <w:rPr>
          <w:rFonts w:ascii="Times New Roman" w:hAnsi="Times New Roman" w:cs="Times New Roman"/>
          <w:sz w:val="32"/>
          <w:szCs w:val="32"/>
        </w:rPr>
        <w:t xml:space="preserve"> под которую надо придумать танец. Дети прослушивают ее один раз, командиры предлагают движения своей команде. После трех минутного обсуждения включается музыка второй раз</w:t>
      </w:r>
      <w:r w:rsidR="009C7973" w:rsidRPr="003F356B">
        <w:rPr>
          <w:rFonts w:ascii="Times New Roman" w:hAnsi="Times New Roman" w:cs="Times New Roman"/>
          <w:sz w:val="32"/>
          <w:szCs w:val="32"/>
        </w:rPr>
        <w:t xml:space="preserve"> и</w:t>
      </w:r>
      <w:r w:rsidRPr="003F356B">
        <w:rPr>
          <w:rFonts w:ascii="Times New Roman" w:hAnsi="Times New Roman" w:cs="Times New Roman"/>
          <w:sz w:val="32"/>
          <w:szCs w:val="32"/>
        </w:rPr>
        <w:t xml:space="preserve"> команды начинают танцев</w:t>
      </w:r>
      <w:r w:rsidR="009C7973" w:rsidRPr="003F356B">
        <w:rPr>
          <w:rFonts w:ascii="Times New Roman" w:hAnsi="Times New Roman" w:cs="Times New Roman"/>
          <w:sz w:val="32"/>
          <w:szCs w:val="32"/>
        </w:rPr>
        <w:t xml:space="preserve">ать. Судьями являются 3 ребенка из другой группы, чья команда </w:t>
      </w:r>
      <w:r w:rsidRPr="003F356B">
        <w:rPr>
          <w:rFonts w:ascii="Times New Roman" w:hAnsi="Times New Roman" w:cs="Times New Roman"/>
          <w:sz w:val="32"/>
          <w:szCs w:val="32"/>
        </w:rPr>
        <w:t xml:space="preserve"> больше</w:t>
      </w:r>
      <w:r w:rsidR="009C7973" w:rsidRPr="003F356B">
        <w:rPr>
          <w:rFonts w:ascii="Times New Roman" w:hAnsi="Times New Roman" w:cs="Times New Roman"/>
          <w:sz w:val="32"/>
          <w:szCs w:val="32"/>
        </w:rPr>
        <w:t xml:space="preserve"> симпатий получит, </w:t>
      </w:r>
      <w:r w:rsidRPr="003F356B">
        <w:rPr>
          <w:rFonts w:ascii="Times New Roman" w:hAnsi="Times New Roman" w:cs="Times New Roman"/>
          <w:sz w:val="32"/>
          <w:szCs w:val="32"/>
        </w:rPr>
        <w:t>та и победила.</w:t>
      </w:r>
    </w:p>
    <w:p w:rsidR="00A16E75" w:rsidRPr="003F356B" w:rsidRDefault="003F356B" w:rsidP="003F3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60628" cy="1775087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617_04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940" cy="177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85404" cy="133970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617_0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423" cy="13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F5" w:rsidRDefault="00A924F5" w:rsidP="003F356B">
      <w:pPr>
        <w:rPr>
          <w:rFonts w:ascii="Times New Roman" w:hAnsi="Times New Roman" w:cs="Times New Roman"/>
          <w:sz w:val="32"/>
          <w:szCs w:val="32"/>
        </w:rPr>
      </w:pPr>
      <w:r w:rsidRPr="003F356B">
        <w:rPr>
          <w:rFonts w:ascii="Times New Roman" w:hAnsi="Times New Roman" w:cs="Times New Roman"/>
          <w:b/>
          <w:sz w:val="32"/>
          <w:szCs w:val="32"/>
        </w:rPr>
        <w:t>Конкурс "Очень шустрый"</w:t>
      </w:r>
      <w:r w:rsidRPr="003F356B">
        <w:rPr>
          <w:rFonts w:ascii="Times New Roman" w:hAnsi="Times New Roman" w:cs="Times New Roman"/>
          <w:sz w:val="32"/>
          <w:szCs w:val="32"/>
        </w:rPr>
        <w:t xml:space="preserve"> </w:t>
      </w:r>
      <w:r w:rsidRPr="003F356B">
        <w:rPr>
          <w:rFonts w:ascii="Times New Roman" w:hAnsi="Times New Roman" w:cs="Times New Roman"/>
          <w:sz w:val="32"/>
          <w:szCs w:val="32"/>
        </w:rPr>
        <w:br/>
        <w:t>Сначала играю</w:t>
      </w:r>
      <w:r w:rsidR="003F356B" w:rsidRPr="003F356B">
        <w:rPr>
          <w:rFonts w:ascii="Times New Roman" w:hAnsi="Times New Roman" w:cs="Times New Roman"/>
          <w:sz w:val="32"/>
          <w:szCs w:val="32"/>
        </w:rPr>
        <w:t xml:space="preserve">т девочки. Ставятся стулья кругом на один стул меньше, </w:t>
      </w:r>
      <w:r w:rsidRPr="003F356B">
        <w:rPr>
          <w:rFonts w:ascii="Times New Roman" w:hAnsi="Times New Roman" w:cs="Times New Roman"/>
          <w:sz w:val="32"/>
          <w:szCs w:val="32"/>
        </w:rPr>
        <w:t>чем играющие. Начинает играть музыка</w:t>
      </w:r>
      <w:r w:rsidR="003F356B" w:rsidRPr="003F356B">
        <w:rPr>
          <w:rFonts w:ascii="Times New Roman" w:hAnsi="Times New Roman" w:cs="Times New Roman"/>
          <w:sz w:val="32"/>
          <w:szCs w:val="32"/>
        </w:rPr>
        <w:t>,</w:t>
      </w:r>
      <w:r w:rsidRPr="003F356B">
        <w:rPr>
          <w:rFonts w:ascii="Times New Roman" w:hAnsi="Times New Roman" w:cs="Times New Roman"/>
          <w:sz w:val="32"/>
          <w:szCs w:val="32"/>
        </w:rPr>
        <w:t xml:space="preserve"> все бегают по кругу вокруг стульев, папы поддерживают мам. Как музыка заканчивается играющим надо занять место. Кому не хватило стула</w:t>
      </w:r>
      <w:r w:rsidR="003F356B" w:rsidRPr="003F356B">
        <w:rPr>
          <w:rFonts w:ascii="Times New Roman" w:hAnsi="Times New Roman" w:cs="Times New Roman"/>
          <w:sz w:val="32"/>
          <w:szCs w:val="32"/>
        </w:rPr>
        <w:t>,</w:t>
      </w:r>
      <w:r w:rsidRPr="003F356B">
        <w:rPr>
          <w:rFonts w:ascii="Times New Roman" w:hAnsi="Times New Roman" w:cs="Times New Roman"/>
          <w:sz w:val="32"/>
          <w:szCs w:val="32"/>
        </w:rPr>
        <w:t xml:space="preserve"> тот выбывает. Убирается один стул и снова начинает играть музыка, игра длится до тех пор</w:t>
      </w:r>
      <w:r w:rsidR="003F356B" w:rsidRPr="003F356B">
        <w:rPr>
          <w:rFonts w:ascii="Times New Roman" w:hAnsi="Times New Roman" w:cs="Times New Roman"/>
          <w:sz w:val="32"/>
          <w:szCs w:val="32"/>
        </w:rPr>
        <w:t>,</w:t>
      </w:r>
      <w:r w:rsidRPr="003F356B">
        <w:rPr>
          <w:rFonts w:ascii="Times New Roman" w:hAnsi="Times New Roman" w:cs="Times New Roman"/>
          <w:sz w:val="32"/>
          <w:szCs w:val="32"/>
        </w:rPr>
        <w:t xml:space="preserve"> пока останется один победитель.</w:t>
      </w:r>
    </w:p>
    <w:p w:rsidR="003F356B" w:rsidRPr="003F356B" w:rsidRDefault="003F356B" w:rsidP="003F356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20856" cy="2889094"/>
            <wp:effectExtent l="0" t="0" r="381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617_05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9"/>
                    <a:stretch/>
                  </pic:blipFill>
                  <pic:spPr bwMode="auto">
                    <a:xfrm>
                      <a:off x="0" y="0"/>
                      <a:ext cx="4722464" cy="2890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F356B" w:rsidRPr="003F356B" w:rsidRDefault="003F356B" w:rsidP="003F356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A56F7" w:rsidRPr="003F356B" w:rsidRDefault="008A56F7" w:rsidP="00297CA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F356B">
        <w:rPr>
          <w:rFonts w:ascii="Times New Roman" w:hAnsi="Times New Roman" w:cs="Times New Roman"/>
          <w:color w:val="000000" w:themeColor="text1"/>
          <w:sz w:val="32"/>
          <w:szCs w:val="32"/>
        </w:rPr>
        <w:t>Подведение итогов, награждени</w:t>
      </w:r>
      <w:r w:rsidR="003F356B">
        <w:rPr>
          <w:rFonts w:ascii="Times New Roman" w:hAnsi="Times New Roman" w:cs="Times New Roman"/>
          <w:color w:val="000000" w:themeColor="text1"/>
          <w:sz w:val="32"/>
          <w:szCs w:val="32"/>
        </w:rPr>
        <w:t>е команд сладим сюрпризом.</w:t>
      </w:r>
    </w:p>
    <w:p w:rsidR="00297CAC" w:rsidRPr="00297CAC" w:rsidRDefault="00297CAC" w:rsidP="00297CAC">
      <w:pPr>
        <w:rPr>
          <w:rFonts w:ascii="Times New Roman" w:hAnsi="Times New Roman" w:cs="Times New Roman"/>
          <w:sz w:val="36"/>
          <w:szCs w:val="36"/>
        </w:rPr>
      </w:pPr>
    </w:p>
    <w:sectPr w:rsidR="00297CAC" w:rsidRPr="0029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E35"/>
    <w:multiLevelType w:val="hybridMultilevel"/>
    <w:tmpl w:val="B698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23"/>
    <w:rsid w:val="00050EA9"/>
    <w:rsid w:val="00297CAC"/>
    <w:rsid w:val="003F356B"/>
    <w:rsid w:val="007A0E23"/>
    <w:rsid w:val="008A56F7"/>
    <w:rsid w:val="009C7973"/>
    <w:rsid w:val="00A16E75"/>
    <w:rsid w:val="00A924F5"/>
    <w:rsid w:val="00D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942-991C-4A20-9230-A46FC2D0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HP</cp:lastModifiedBy>
  <cp:revision>3</cp:revision>
  <dcterms:created xsi:type="dcterms:W3CDTF">2015-06-16T17:05:00Z</dcterms:created>
  <dcterms:modified xsi:type="dcterms:W3CDTF">2015-06-17T15:45:00Z</dcterms:modified>
</cp:coreProperties>
</file>