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4B6DD6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Сценарий праздника «Культурное наследие народов России!»</w:t>
      </w:r>
    </w:p>
    <w:p w:rsid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Цель праздника: </w:t>
      </w:r>
      <w:r w:rsidRPr="004B6DD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в детях чувство прекрасного, расширить кругозор, воспитывать в них чувство патриотизма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толерантное, дружелюбное  отношение к людям разных национальностей России. </w:t>
      </w:r>
      <w:r w:rsidRPr="004B6D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Оформление зала: на центральной стене рисунок: голуби, солнце; глобус, куклы в национальных костюмах, разноцветные шары.</w:t>
      </w:r>
    </w:p>
    <w:p w:rsid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 xml:space="preserve">(Дети входят в зал под музыку «Здравствуй, Родина моя! » (Ю. </w:t>
      </w:r>
      <w:proofErr w:type="spellStart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Чичкова</w:t>
      </w:r>
      <w:proofErr w:type="spellEnd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и встают полукругом)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1 ведущий: Здравствуйте, ребята, уважаемые родители гости! 16 ноября 1995 года государства – члены ЮНЕСКО приняли Декларацию принципов толерантности, которая провозгласила, что все люди на планете различны, но равны в своих достоинствах и правах. Терпимость означает уважение, понимание богатого многообразия культур мира, языка, общение с людьми и миром с добротой, любовью, терпением.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ведущий: На нашей планете - Земля огромное количество стран. Каждая страна особенная и жители тоже особенные. Мы разные, совсем не похожие друг на друга. У нас разный цвет кожи, мы говорим на разных языках, у нас разные обычаи и традиции. Но все мы едины в одном – мы люди. Люди на свет рожаются разными: непохожими, своеобразными.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(на экране рисунок на тему «Международный день Толерантности»)</w:t>
      </w:r>
    </w:p>
    <w:p w:rsid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1 ребенок : Толерантность. 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Что это такое?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Если спросит кто-нибудь меня.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Я отвечу: «Это все Земное,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То, на чем стоит Планета вся.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ребенок : Толерантность – это люди света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Разных наций, веры и судьбы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Открывают что-то, где-то,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Радуются вместе. Нет нужды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Опасаться, что тебя обидят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Люди цвета, крови не твоей.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Опасаться, что тебя унизят,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Люди на родной Земле твоей!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3 ребенок : Ведь планета наша дорогая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Любит всех нас: белых и цветных!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Будем жить, друг друга уважая!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Толерантность – слово для живых!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4 ребенок : Белый голубь в небе кружит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 ясном солнечном тепле.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Здравствуй, праздник, праздник Дружбы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Всех народов на земле!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(Песня в исполнении детей «Настоящий друг»)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lastRenderedPageBreak/>
        <w:t>1 ведущий: - Ребята, скажите, в какой стране мы с вами живем? (в России)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(на экране появляется географическая карта РОССИИ)</w:t>
      </w:r>
    </w:p>
    <w:p w:rsid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1 ведущий: 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- Посмотрите, ребята, какая огромная наша страна!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Широка страна моя Россия,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Много в ней лесов, полей и рек…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Я другой такой страны не знаю,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Где так вольно дышит человек!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Мы живем в стране, у которой удивительно красивое название – Россия.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- Давайте, все вместе повторим Россия. </w:t>
      </w: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(Дети: - РОССИЯ)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(на экране появляется картина людей в разных национальных костюмах)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- Наша Россия – многонациональная страна. В ней живут люди разных национальностей и народностей. Национальный язык у нас – русский язык. Ребята, мы совершим сегодня путешествие по народам России.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(в зал входит представительница России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в русском народном костюме, в руках держит каравай с рушником)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Дорогих гостей встречаем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Пышным круглым караваем.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Он на блюдце расписном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С белоснежным рушником!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Каравай мы вам подносим, поклоняясь,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Отведать просим!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1 ведущий: По русскому обычаю гостеприимства, дорогих гостей встречают хлебом с солью и песней. Есть и пословицы о хлебе. В народе говорят (к детям) : - Есть хлеб…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Дети: - Будет и песня!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- Где песня поется…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Дети: - Там весело живется.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- Кто трудился от души…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Дети: - Веселись теперь, пляши!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(Танец «Кадриль моя!</w:t>
      </w: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»)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1 ведущий: Известно, что в старые времена в Руси существовало около 3-х тысяч русских народных игр. Мы сейчас с вами поиграем в р. н. игру «Гори, гори ясно».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(Русская народная игра «Гори, гори ясно! »)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(После игры все рассаживаются на свои места)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ведущий: - Ребята, скажите, а в каком краю мы с вами живем?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Дети: (В Ханты-Мансийском автономном округе, </w:t>
      </w:r>
      <w:proofErr w:type="spellStart"/>
      <w:r w:rsidRPr="004B6DD6">
        <w:rPr>
          <w:rFonts w:ascii="Times New Roman" w:eastAsia="Times New Roman" w:hAnsi="Times New Roman" w:cs="Times New Roman"/>
          <w:sz w:val="28"/>
          <w:szCs w:val="28"/>
        </w:rPr>
        <w:t>Югре</w:t>
      </w:r>
      <w:proofErr w:type="spellEnd"/>
      <w:r w:rsidRPr="004B6DD6">
        <w:rPr>
          <w:rFonts w:ascii="Times New Roman" w:eastAsia="Times New Roman" w:hAnsi="Times New Roman" w:cs="Times New Roman"/>
          <w:sz w:val="28"/>
          <w:szCs w:val="28"/>
        </w:rPr>
        <w:t>, Нижневартовске)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2 ведущий: Среди просторов нашей большой страны есть край, где мы живем, где наш дом родной, где земля родная. Нижневартовск – это наш родной город! </w:t>
      </w:r>
      <w:proofErr w:type="spellStart"/>
      <w:r w:rsidRPr="004B6DD6">
        <w:rPr>
          <w:rFonts w:ascii="Times New Roman" w:eastAsia="Times New Roman" w:hAnsi="Times New Roman" w:cs="Times New Roman"/>
          <w:sz w:val="28"/>
          <w:szCs w:val="28"/>
        </w:rPr>
        <w:t>По-северному</w:t>
      </w:r>
      <w:proofErr w:type="spellEnd"/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 суровый и одновременно красивый, а сделал город таким красивым наш талантливый народ. Со всех уголков России приехали сюда люди: из Татарии и Башкирии, с Украины и Белоруссии и из других регионов, чтобы освоить сибирскую нефть.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(на экране появляется карта ХМАО, флаг и герб города Нижневартовска. Фотографии с праздника «Дружба народов»)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ведущий: Много народов разных национальностей живут и трудятся в нашем городе. Ведь наш город как разноцветная радуга, в котором переплетается культура разных наций, выделяясь яркой краской на фоне других.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(Игра «Цветок ДРУЖБЫ»)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(Дети собирают по команде «Цветок Дружбы» из разноцветных лепестков)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ведущий: - Ребята, чем же отличается один народ от другого?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Дети: - У каждого народа свой родной язык.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- У каждого народа свои национальные костюмы.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- Свои народные игры.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- У каждого народа свои национальные музыкальные инструменты.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- Есть у них свои песни и танцы, сказки, свои праздники и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традиции.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ведущий: Более 100 национальностей проживают и трудятся в нашем городе. Все мы живем как одна большая семья. Русские и белорусы, татары и башкиры, украинцы и азербайджанцы, ханты и манси с уважением относятся друг другу – ценят дружбу.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Существует много народных пословиц о дружбе. Какие вы знаете, ребята?</w:t>
      </w:r>
    </w:p>
    <w:p w:rsid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Дети: 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1. «Дружба и братство – дороже богатства» (татарская народная пословица)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2. «Не имей сто рублей, а имей сто друзей» (русская народная пословица)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3. «Хороша вещь новая, а дружба старая» (азербайджанская)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4. «Дружбой дорожить - сильнее быть» (хантыйская)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5. «Друзья познаются в беде» (русская)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6. «С другом быть – никогда не тужить» (татарская)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7. «Птица сильна крыльями, а человек дружбой» (татарская)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8. «Дружба силы прибавляет,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Дружба храбрости дает» (хантыйская)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9. «Если дружба велика,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Будет Родина крепка» (русская)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(Звучит татарская народная мелодия)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ведущий: С народом России мы песни поем,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Есть общее в нашем быту и морали,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Один за другим проходили года,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Шутили, трудились мы вместе всегда.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Вовеки нельзя нашу дружбу разбить,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Нанизаны мы на единую нить!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 xml:space="preserve">(Ребенок в татарском национальном костюме выходит в центр зала. В руках держит </w:t>
      </w:r>
      <w:proofErr w:type="spellStart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чак-чак</w:t>
      </w:r>
      <w:proofErr w:type="spellEnd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.)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Ребенок: Татарское блюдо - </w:t>
      </w:r>
      <w:proofErr w:type="spellStart"/>
      <w:r w:rsidRPr="004B6DD6">
        <w:rPr>
          <w:rFonts w:ascii="Times New Roman" w:eastAsia="Times New Roman" w:hAnsi="Times New Roman" w:cs="Times New Roman"/>
          <w:sz w:val="28"/>
          <w:szCs w:val="28"/>
        </w:rPr>
        <w:t>чак-чак</w:t>
      </w:r>
      <w:proofErr w:type="spellEnd"/>
      <w:r w:rsidRPr="004B6DD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Нельзя не отведать никак!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Мы вас угощаем и вам исполняем,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lastRenderedPageBreak/>
        <w:t>Татарскую песню сейчас.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(Татарская народная песня «</w:t>
      </w:r>
      <w:proofErr w:type="spellStart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Апипа</w:t>
      </w:r>
      <w:proofErr w:type="spellEnd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»)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ведущий: А теперь, послушайте, пожалуйста, как красиво звучит татарская мелодия</w:t>
      </w: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 xml:space="preserve">. (Дети слушают мелодию на </w:t>
      </w:r>
      <w:proofErr w:type="spellStart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курае</w:t>
      </w:r>
      <w:proofErr w:type="spellEnd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Когда слышу </w:t>
      </w:r>
      <w:proofErr w:type="spellStart"/>
      <w:r w:rsidRPr="004B6DD6">
        <w:rPr>
          <w:rFonts w:ascii="Times New Roman" w:eastAsia="Times New Roman" w:hAnsi="Times New Roman" w:cs="Times New Roman"/>
          <w:sz w:val="28"/>
          <w:szCs w:val="28"/>
        </w:rPr>
        <w:t>курай</w:t>
      </w:r>
      <w:proofErr w:type="spellEnd"/>
      <w:r w:rsidRPr="004B6DD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То радость льется через край,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Неприхотлив и невелик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B6DD6">
        <w:rPr>
          <w:rFonts w:ascii="Times New Roman" w:eastAsia="Times New Roman" w:hAnsi="Times New Roman" w:cs="Times New Roman"/>
          <w:sz w:val="28"/>
          <w:szCs w:val="28"/>
        </w:rPr>
        <w:t>Курая</w:t>
      </w:r>
      <w:proofErr w:type="spellEnd"/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 песенный родник.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И зажурчат наверняка,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 ней мелодичная река.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(Татарская народная игра «</w:t>
      </w:r>
      <w:proofErr w:type="spellStart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Курай</w:t>
      </w:r>
      <w:proofErr w:type="spellEnd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»)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(Дети садятся на свои места)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1 ведущий: Среди воспитанников нашего детского сада есть дети и других национальностей: украинцы и киргизы, азербайджанцы и казахи… Все мы дружные, правда ведь, ребята? Вот послушайте, пожалуйста, стихи в исполнении детей.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(на экране картина, с изображением детей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в разных национальных костюмах)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(Выходят дети в разных национальных костюмах)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1 ребенок: Украина песнями, танцами славится!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Городами, садами, полями…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А какие сады вишневые!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А пшеница в поле – красавица!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ребенок : Азербайджан, трудись и пой!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 работе, в песне – мы с тобой!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Чтоб сады твои цвели!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Чтоб била нефть из-под земли!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3 ребенок: Звенит струна, поёт </w:t>
      </w:r>
      <w:proofErr w:type="spellStart"/>
      <w:r w:rsidRPr="004B6DD6">
        <w:rPr>
          <w:rFonts w:ascii="Times New Roman" w:eastAsia="Times New Roman" w:hAnsi="Times New Roman" w:cs="Times New Roman"/>
          <w:sz w:val="28"/>
          <w:szCs w:val="28"/>
        </w:rPr>
        <w:t>комыз</w:t>
      </w:r>
      <w:proofErr w:type="spellEnd"/>
      <w:r w:rsidRPr="004B6DD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Цвети, Киргизия моя!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И край киргизский молодой,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Цвети под красным солнышком, цвети!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4 ребенок: А у нас в стране живут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Русский, коми и якут,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И нанаец и мордвин,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Pr="004B6DD6">
        <w:rPr>
          <w:rFonts w:ascii="Times New Roman" w:eastAsia="Times New Roman" w:hAnsi="Times New Roman" w:cs="Times New Roman"/>
          <w:sz w:val="28"/>
          <w:szCs w:val="28"/>
        </w:rPr>
        <w:t>колмык</w:t>
      </w:r>
      <w:proofErr w:type="spellEnd"/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 и осетин,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И тувинец и бурят –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Все они дружить хотят!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5 ребенок: Есть слово такое хорошее – «наш».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И пусть ты татарин, якут иль чуваш,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Родился ли русским, мордвой, осетином,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Будь добрым и любящим сыном страны!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(на экране появляется иллюстрация на хантыйский мотив)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(Звучит хантыйская народная мелодия)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lastRenderedPageBreak/>
        <w:t>2 ведущий: Мы живем на земле ханты и манси. Ханты занимаются охотой, рыбалкой, разводят оленей. У северных народов свои обычаи, песни и танцы, не похожие на русские народные. Они украшают одежду свою из бисера.</w:t>
      </w:r>
    </w:p>
    <w:p w:rsid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1 ребенок: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Край моего рождения – любимый Север мой,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Богатый кедром, клюквою, пушистою сосной.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Бескрайными просторами загадочной тайги,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Глубокими озёрами и щедростью реки.</w:t>
      </w:r>
    </w:p>
    <w:p w:rsid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ребенок: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 xml:space="preserve"> Всех людей мы называем ханты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Ханты – русский, немец и узбек.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Потому что это слово – ханты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 переводе значит – человек.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ведущий: А теперь настало время играть. Давайте, ребята, поиграем в хантыйскую народную игру «</w:t>
      </w:r>
      <w:proofErr w:type="spellStart"/>
      <w:r w:rsidRPr="004B6DD6">
        <w:rPr>
          <w:rFonts w:ascii="Times New Roman" w:eastAsia="Times New Roman" w:hAnsi="Times New Roman" w:cs="Times New Roman"/>
          <w:sz w:val="28"/>
          <w:szCs w:val="28"/>
        </w:rPr>
        <w:t>Хейро</w:t>
      </w:r>
      <w:proofErr w:type="spellEnd"/>
      <w:r w:rsidRPr="004B6DD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(Хантыйская народная игра «</w:t>
      </w:r>
      <w:proofErr w:type="spellStart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Хейро</w:t>
      </w:r>
      <w:proofErr w:type="spellEnd"/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»)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1 ребенок: Хорошо ребятам,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Жить в родном краю.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Всей душой мы любим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Родину свою!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ребенок: Хорошо под солнышком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Жить нам и расти.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Лучше нашей Родины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 мире не найти!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3 ребенок: Нынче день у нас хороший-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Веселятся все кругом.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Пляшут, хлопают в ладоши,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Ну и мы не отстаем!</w:t>
      </w:r>
    </w:p>
    <w:p w:rsidR="004B6DD6" w:rsidRPr="004B6DD6" w:rsidRDefault="004B6DD6" w:rsidP="004B6DD6">
      <w:pPr>
        <w:pStyle w:val="a6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i/>
          <w:sz w:val="28"/>
          <w:szCs w:val="28"/>
        </w:rPr>
        <w:t>(Песня в исполнении детей «Шире круг! »)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1 ведущий : Чтобы других ты смог понимать,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Нужно терпенье в себе воспитать!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Нужно с добром к людям в дом приходить,</w:t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Дружбу, любовь в своем сердце хранить!</w:t>
      </w:r>
    </w:p>
    <w:p w:rsid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6DD6">
        <w:rPr>
          <w:rFonts w:ascii="Times New Roman" w:eastAsia="Times New Roman" w:hAnsi="Times New Roman" w:cs="Times New Roman"/>
          <w:sz w:val="28"/>
          <w:szCs w:val="28"/>
        </w:rPr>
        <w:t>2 ведущий: - Ребята, на этом мы праздник заканчиваем. Пусть этот праздник напоминает вас о дружбе, толерантности к людям разных национальностей, чтоб мы уважали, дружили, любили друг друга. Пусть будет мир на Земле!</w:t>
      </w:r>
    </w:p>
    <w:p w:rsid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4286250" cy="2857500"/>
            <wp:effectExtent l="19050" t="0" r="0" b="0"/>
            <wp:docPr id="1" name="Рисунок 1" descr="Сценарий праздника «Культурное наследие народов России!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праздника «Культурное наследие народов России! 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D6" w:rsidRPr="004B6DD6" w:rsidRDefault="004B6DD6" w:rsidP="004B6DD6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286250" cy="2857500"/>
            <wp:effectExtent l="19050" t="0" r="0" b="0"/>
            <wp:docPr id="2" name="Рисунок 2" descr="http://www.maam.ru/upload/blogs/detsad-246297-141700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46297-14170096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D6" w:rsidRP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</w:p>
    <w:p w:rsidR="004B6DD6" w:rsidRP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286250" cy="2200275"/>
            <wp:effectExtent l="19050" t="0" r="0" b="0"/>
            <wp:docPr id="3" name="Рисунок 3" descr="http://www.maam.ru/upload/blogs/detsad-246297-141700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46297-14170096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4286250" cy="2857500"/>
            <wp:effectExtent l="19050" t="0" r="0" b="0"/>
            <wp:docPr id="4" name="Рисунок 4" descr="http://www.maam.ru/upload/blogs/detsad-246297-141701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46297-14170101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D6" w:rsidRP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</w:p>
    <w:p w:rsid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286250" cy="2857500"/>
            <wp:effectExtent l="19050" t="0" r="0" b="0"/>
            <wp:docPr id="5" name="Рисунок 5" descr="http://www.maam.ru/upload/blogs/detsad-246297-141701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46297-14170113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D6" w:rsidRP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</w:p>
    <w:p w:rsidR="004B6DD6" w:rsidRP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286250" cy="2857500"/>
            <wp:effectExtent l="19050" t="0" r="0" b="0"/>
            <wp:docPr id="6" name="Рисунок 6" descr="http://www.maam.ru/upload/blogs/detsad-246297-14170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46297-14170114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4286250" cy="2857500"/>
            <wp:effectExtent l="19050" t="0" r="0" b="0"/>
            <wp:docPr id="7" name="Рисунок 7" descr="http://www.maam.ru/upload/blogs/detsad-246297-141701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46297-14170114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D6" w:rsidRP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</w:p>
    <w:p w:rsid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3571875" cy="2857500"/>
            <wp:effectExtent l="19050" t="0" r="9525" b="0"/>
            <wp:docPr id="8" name="Рисунок 8" descr="http://www.maam.ru/upload/blogs/detsad-246297-141701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46297-141701154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D6" w:rsidRP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</w:p>
    <w:p w:rsidR="00BF5E54" w:rsidRPr="004B6DD6" w:rsidRDefault="004B6DD6" w:rsidP="004B6DD6">
      <w:pPr>
        <w:shd w:val="clear" w:color="auto" w:fill="FFFFFF"/>
        <w:spacing w:after="75" w:line="312" w:lineRule="atLeast"/>
        <w:rPr>
          <w:rFonts w:ascii="Arial" w:eastAsia="Times New Roman" w:hAnsi="Arial" w:cs="Arial"/>
          <w:color w:val="555555"/>
          <w:sz w:val="24"/>
          <w:szCs w:val="24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</w:rPr>
        <w:drawing>
          <wp:inline distT="0" distB="0" distL="0" distR="0">
            <wp:extent cx="4286250" cy="2857500"/>
            <wp:effectExtent l="19050" t="0" r="0" b="0"/>
            <wp:docPr id="9" name="Рисунок 9" descr="http://www.maam.ru/upload/blogs/detsad-246297-141701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46297-14170124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E54" w:rsidRPr="004B6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B6DD6"/>
    <w:rsid w:val="004B6DD6"/>
    <w:rsid w:val="00BF5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6D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DD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B6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B6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DD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B6D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6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22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19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63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77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71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62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221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1306</Words>
  <Characters>7448</Characters>
  <Application>Microsoft Office Word</Application>
  <DocSecurity>0</DocSecurity>
  <Lines>62</Lines>
  <Paragraphs>17</Paragraphs>
  <ScaleCrop>false</ScaleCrop>
  <Company/>
  <LinksUpToDate>false</LinksUpToDate>
  <CharactersWithSpaces>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Сария</dc:creator>
  <cp:keywords/>
  <dc:description/>
  <cp:lastModifiedBy>Сария</cp:lastModifiedBy>
  <cp:revision>3</cp:revision>
  <dcterms:created xsi:type="dcterms:W3CDTF">2015-06-21T15:04:00Z</dcterms:created>
  <dcterms:modified xsi:type="dcterms:W3CDTF">2015-06-21T15:14:00Z</dcterms:modified>
</cp:coreProperties>
</file>