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3B" w:rsidRPr="006F293B" w:rsidRDefault="006F293B" w:rsidP="006F293B">
      <w:pPr>
        <w:jc w:val="center"/>
        <w:rPr>
          <w:b/>
          <w:sz w:val="28"/>
          <w:szCs w:val="28"/>
        </w:rPr>
      </w:pPr>
      <w:r w:rsidRPr="006F293B">
        <w:rPr>
          <w:b/>
          <w:sz w:val="28"/>
          <w:szCs w:val="28"/>
        </w:rPr>
        <w:t>Метод проектов в урочное и внеурочное время</w:t>
      </w:r>
      <w:r>
        <w:rPr>
          <w:b/>
          <w:sz w:val="28"/>
          <w:szCs w:val="28"/>
        </w:rPr>
        <w:t xml:space="preserve"> в начальной шк</w:t>
      </w:r>
      <w:bookmarkStart w:id="0" w:name="_GoBack"/>
      <w:bookmarkEnd w:id="0"/>
      <w:r>
        <w:rPr>
          <w:b/>
          <w:sz w:val="28"/>
          <w:szCs w:val="28"/>
        </w:rPr>
        <w:t>оле</w:t>
      </w:r>
      <w:proofErr w:type="gramStart"/>
      <w:r>
        <w:rPr>
          <w:b/>
          <w:sz w:val="28"/>
          <w:szCs w:val="28"/>
        </w:rPr>
        <w:t xml:space="preserve"> </w:t>
      </w:r>
      <w:r w:rsidRPr="006F293B">
        <w:rPr>
          <w:b/>
          <w:sz w:val="28"/>
          <w:szCs w:val="28"/>
        </w:rPr>
        <w:t>.</w:t>
      </w:r>
      <w:proofErr w:type="gramEnd"/>
    </w:p>
    <w:p w:rsidR="006F293B" w:rsidRPr="007C081A" w:rsidRDefault="006F293B" w:rsidP="006F293B">
      <w:pPr>
        <w:jc w:val="both"/>
        <w:rPr>
          <w:sz w:val="28"/>
          <w:szCs w:val="28"/>
        </w:rPr>
      </w:pPr>
    </w:p>
    <w:p w:rsidR="006F293B" w:rsidRPr="007C081A" w:rsidRDefault="006F293B" w:rsidP="006F293B">
      <w:pPr>
        <w:ind w:firstLine="708"/>
        <w:jc w:val="both"/>
        <w:rPr>
          <w:sz w:val="28"/>
          <w:szCs w:val="28"/>
        </w:rPr>
      </w:pPr>
      <w:r w:rsidRPr="007C081A">
        <w:rPr>
          <w:sz w:val="28"/>
          <w:szCs w:val="28"/>
        </w:rPr>
        <w:t xml:space="preserve">Опыт работы свидетельствует, что в использовании проектного метода в начальных классах эффективна следующая последовательность его модификаций: от недолговременных (1-2 урока) </w:t>
      </w:r>
      <w:proofErr w:type="spellStart"/>
      <w:r w:rsidRPr="007C081A">
        <w:rPr>
          <w:sz w:val="28"/>
          <w:szCs w:val="28"/>
        </w:rPr>
        <w:t>однопредметных</w:t>
      </w:r>
      <w:proofErr w:type="spellEnd"/>
      <w:r w:rsidRPr="007C081A">
        <w:rPr>
          <w:sz w:val="28"/>
          <w:szCs w:val="28"/>
        </w:rPr>
        <w:t xml:space="preserve"> проектов к </w:t>
      </w:r>
      <w:proofErr w:type="gramStart"/>
      <w:r w:rsidRPr="007C081A">
        <w:rPr>
          <w:sz w:val="28"/>
          <w:szCs w:val="28"/>
        </w:rPr>
        <w:t>долговременным</w:t>
      </w:r>
      <w:proofErr w:type="gramEnd"/>
      <w:r w:rsidRPr="007C081A">
        <w:rPr>
          <w:sz w:val="28"/>
          <w:szCs w:val="28"/>
        </w:rPr>
        <w:t xml:space="preserve">, </w:t>
      </w:r>
      <w:proofErr w:type="spellStart"/>
      <w:r w:rsidRPr="007C081A">
        <w:rPr>
          <w:sz w:val="28"/>
          <w:szCs w:val="28"/>
        </w:rPr>
        <w:t>межпредметным</w:t>
      </w:r>
      <w:proofErr w:type="spellEnd"/>
      <w:r w:rsidRPr="007C081A">
        <w:rPr>
          <w:sz w:val="28"/>
          <w:szCs w:val="28"/>
        </w:rPr>
        <w:t xml:space="preserve">, от личных проектов к групповым и </w:t>
      </w:r>
      <w:proofErr w:type="spellStart"/>
      <w:r w:rsidRPr="007C081A">
        <w:rPr>
          <w:sz w:val="28"/>
          <w:szCs w:val="28"/>
        </w:rPr>
        <w:t>общеклассным</w:t>
      </w:r>
      <w:proofErr w:type="spellEnd"/>
      <w:r w:rsidRPr="007C081A">
        <w:rPr>
          <w:sz w:val="28"/>
          <w:szCs w:val="28"/>
        </w:rPr>
        <w:t>.</w:t>
      </w:r>
    </w:p>
    <w:p w:rsidR="006F293B" w:rsidRPr="007C081A" w:rsidRDefault="006F293B" w:rsidP="006F293B">
      <w:pPr>
        <w:ind w:firstLine="708"/>
        <w:jc w:val="both"/>
        <w:rPr>
          <w:sz w:val="28"/>
          <w:szCs w:val="28"/>
        </w:rPr>
      </w:pPr>
      <w:r w:rsidRPr="007C081A">
        <w:rPr>
          <w:sz w:val="28"/>
          <w:szCs w:val="28"/>
        </w:rPr>
        <w:t xml:space="preserve">В целом в проектной деятельности младших школьников можно выделить следующие этапы, соответствующие учебной деятельности: 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>- мотивационный (учитель: заявляет общий замысел, создает положительный мотивационный настрой; ученики: обсуждают, предлагают собственные идеи);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 xml:space="preserve"> - 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 xml:space="preserve"> </w:t>
      </w:r>
      <w:proofErr w:type="gramStart"/>
      <w:r w:rsidRPr="007C081A">
        <w:rPr>
          <w:sz w:val="28"/>
          <w:szCs w:val="28"/>
        </w:rPr>
        <w:t>- информационно-операционный 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</w:t>
      </w:r>
      <w:proofErr w:type="gramEnd"/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 xml:space="preserve"> - рефлексивно-оценочный 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</w:p>
    <w:p w:rsidR="006F293B" w:rsidRPr="007C081A" w:rsidRDefault="006F293B" w:rsidP="006F293B">
      <w:pPr>
        <w:ind w:firstLine="708"/>
        <w:jc w:val="both"/>
        <w:rPr>
          <w:sz w:val="28"/>
          <w:szCs w:val="28"/>
        </w:rPr>
      </w:pPr>
      <w:r w:rsidRPr="007C081A">
        <w:rPr>
          <w:sz w:val="28"/>
          <w:szCs w:val="28"/>
        </w:rPr>
        <w:t xml:space="preserve">Как подчеркивает </w:t>
      </w:r>
      <w:proofErr w:type="spellStart"/>
      <w:r w:rsidRPr="007C081A">
        <w:rPr>
          <w:sz w:val="28"/>
          <w:szCs w:val="28"/>
        </w:rPr>
        <w:t>Н.Ю.Пахомова</w:t>
      </w:r>
      <w:proofErr w:type="spellEnd"/>
      <w:r w:rsidRPr="007C081A">
        <w:rPr>
          <w:sz w:val="28"/>
          <w:szCs w:val="28"/>
        </w:rPr>
        <w:t xml:space="preserve">, степень активности учеников и учителя на разных этапах разная. В учебном проекте ученики должны работать самостоятельно, и степень этой самостоятельности зависит не от их возраста, а от </w:t>
      </w:r>
      <w:proofErr w:type="spellStart"/>
      <w:r w:rsidRPr="007C081A">
        <w:rPr>
          <w:sz w:val="28"/>
          <w:szCs w:val="28"/>
        </w:rPr>
        <w:t>сформированности</w:t>
      </w:r>
      <w:proofErr w:type="spellEnd"/>
      <w:r w:rsidRPr="007C081A">
        <w:rPr>
          <w:sz w:val="28"/>
          <w:szCs w:val="28"/>
        </w:rPr>
        <w:t xml:space="preserve"> умений и навыков проектной деятельности. Каковы бы ни были опыт учащихся и их возраст, какова бы ни была сложность учебного проекта, степень активности – самостоятельности можно представить в следующей схеме: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>1-й этап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>УЧИТЕЛЬ ученик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>2-й и 3-й этапы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>учитель УЧЕНИК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>Последний этап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>УЧИТЕЛЬ ученик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 xml:space="preserve">      Как видно из схемы, роль учителя, несомненно, велика на первом и последнем этапах. И от того, как учитель </w:t>
      </w:r>
      <w:proofErr w:type="gramStart"/>
      <w:r w:rsidRPr="007C081A">
        <w:rPr>
          <w:sz w:val="28"/>
          <w:szCs w:val="28"/>
        </w:rPr>
        <w:t>выполнит свою роль</w:t>
      </w:r>
      <w:proofErr w:type="gramEnd"/>
      <w:r w:rsidRPr="007C081A">
        <w:rPr>
          <w:sz w:val="28"/>
          <w:szCs w:val="28"/>
        </w:rPr>
        <w:t xml:space="preserve"> на первом этапе – этапе погружения в проект, - зависит судьба проекта в целом. Здесь есть угроза свести работу над проектом к формулированию и выполнению задания по самостоятельной работе учащихся. На последнем этапе роль учителя велика, поскольку ученикам не под силу сделать обобщение всего того, что они узнали или исследовали, протянуть мостик к следующей теме, </w:t>
      </w:r>
      <w:r w:rsidRPr="007C081A">
        <w:rPr>
          <w:sz w:val="28"/>
          <w:szCs w:val="28"/>
        </w:rPr>
        <w:lastRenderedPageBreak/>
        <w:t xml:space="preserve">прийти, может быть, к неожиданным умозаключениям, которые поможет сделать учитель с его богатым житейским опытом, научным кругозором, аналитическим мышлением. 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 xml:space="preserve">     Как сделать так, чтобы работа учащихся действительно была проектной, чтобы она не сводилась к просто самостоятельной работе по какой-либо теме? Прежде всего, замечает </w:t>
      </w:r>
      <w:proofErr w:type="spellStart"/>
      <w:r w:rsidRPr="007C081A">
        <w:rPr>
          <w:sz w:val="28"/>
          <w:szCs w:val="28"/>
        </w:rPr>
        <w:t>Н.Ю.Пахомова</w:t>
      </w:r>
      <w:proofErr w:type="spellEnd"/>
      <w:r w:rsidRPr="007C081A">
        <w:rPr>
          <w:sz w:val="28"/>
          <w:szCs w:val="28"/>
        </w:rPr>
        <w:t xml:space="preserve">, начиная работу над проектом, учитель пробуждает в учащихся интерес к теме проекта. Тема учебного плана и тема проекта – это разные темы. Тема проекта должна быть сформулирована естественным для детей языком и так, чтобы вызвать их интерес. Это может быть рассказанная сказка, притча, разыгранная инсценировка или просмотренный видеосюжет. Тема должна быть не только близка и интересна, но и доступна, т.к. это младшие школьники. 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 xml:space="preserve">      Затем на этапе погружения в проект учитель очерчивает проблемное поле. Из проблемы проекта, полученной в результате </w:t>
      </w:r>
      <w:proofErr w:type="spellStart"/>
      <w:r w:rsidRPr="007C081A">
        <w:rPr>
          <w:sz w:val="28"/>
          <w:szCs w:val="28"/>
        </w:rPr>
        <w:t>проблематизации</w:t>
      </w:r>
      <w:proofErr w:type="spellEnd"/>
      <w:r w:rsidRPr="007C081A">
        <w:rPr>
          <w:sz w:val="28"/>
          <w:szCs w:val="28"/>
        </w:rPr>
        <w:t>, вытекают цель и задачи проекта. Задачи проекта – организация и проведение определенной работы для поиска способов решения проблемы проекта. Таким образом, погружение в проект требует от учителя глубокого понимания всех психолого-педагогических механизмов воздействия на учащихся.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 xml:space="preserve">      На втором этапе организуется деятельность детей. Если проект групповой, то необходимо организовать детей в группы, определить цели и задачи каждой группы. По необходимости определить роль каждого члена группы. На этом же этапе происходит и планирование работы по решению задачи проекта. Оно может быть параллельным или последовательным.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 xml:space="preserve">      После того как спланирована работа, пора действовать. И это уже третий этап. Здесь учитель вообще может “ потеряться”, т.е. Стать </w:t>
      </w:r>
      <w:proofErr w:type="gramStart"/>
      <w:r w:rsidRPr="007C081A">
        <w:rPr>
          <w:sz w:val="28"/>
          <w:szCs w:val="28"/>
        </w:rPr>
        <w:t>эдаким</w:t>
      </w:r>
      <w:proofErr w:type="gramEnd"/>
      <w:r w:rsidRPr="007C081A">
        <w:rPr>
          <w:sz w:val="28"/>
          <w:szCs w:val="28"/>
        </w:rPr>
        <w:t xml:space="preserve"> “малюсеньким наблюдателем”. Ребята все делают сами. Безусловно, степень самостоятельности зависит от того, как мы их подготовили. Когда детям не хватает знаний, каких-то умений, наступает благоприятный момент для подачи нового материала. Учитель на контроле: нормально ли идет ход деятельности, каков уровень самостоятельности.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 xml:space="preserve">      Этап презентации как одна из целей проектной деятельности и с точки зрения ученика, и сточки зрения учителя бесспорно обязателен. Он необходим для завершения работы, для анализа проделанного, самооценки и оценки со стороны, демонстрации результатов. Результатом работы над проектом является найденный способ решения его проблемы. О нем и надо рассказать, прежде всего, причем доказательно, поясняя, как была поставлена проблема, какими были вытекающие из нее цель и задачи проекта, кратко охарактеризовать возникавшие и отвергнутые, побочные способы ее решения и показать преимущество выбранного способа. Для успешной работы на этапе презентации нужно </w:t>
      </w:r>
      <w:proofErr w:type="gramStart"/>
      <w:r w:rsidRPr="007C081A">
        <w:rPr>
          <w:sz w:val="28"/>
          <w:szCs w:val="28"/>
        </w:rPr>
        <w:t>научить учащихся сжато</w:t>
      </w:r>
      <w:proofErr w:type="gramEnd"/>
      <w:r w:rsidRPr="007C081A">
        <w:rPr>
          <w:sz w:val="28"/>
          <w:szCs w:val="28"/>
        </w:rPr>
        <w:t xml:space="preserve"> излагать свои мысли, логически связно выстраивать сообщение, готовить наглядность, вырабатывать структурированную манеру изложения материала. На этапе презентации учитель обобщает, резюмирует, дает оценку. Важно, чтобы учебный и воспитательный эффекты были максимальными. 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lastRenderedPageBreak/>
        <w:t xml:space="preserve">        Под методом проектов в образовательной области “Технология” мы понимаем способ организации познавательно-трудовой деятельности учащихся. Главнейший основополагающий принцип метода проектов, по определению Павловой М.Б., </w:t>
      </w:r>
      <w:proofErr w:type="spellStart"/>
      <w:r w:rsidRPr="007C081A">
        <w:rPr>
          <w:sz w:val="28"/>
          <w:szCs w:val="28"/>
        </w:rPr>
        <w:t>Питт</w:t>
      </w:r>
      <w:proofErr w:type="spellEnd"/>
      <w:r w:rsidRPr="007C081A">
        <w:rPr>
          <w:sz w:val="28"/>
          <w:szCs w:val="28"/>
        </w:rPr>
        <w:t xml:space="preserve"> Дж., Гуревич М.И., </w:t>
      </w:r>
      <w:proofErr w:type="spellStart"/>
      <w:r w:rsidRPr="007C081A">
        <w:rPr>
          <w:sz w:val="28"/>
          <w:szCs w:val="28"/>
        </w:rPr>
        <w:t>Сасовой</w:t>
      </w:r>
      <w:proofErr w:type="spellEnd"/>
      <w:r w:rsidRPr="007C081A">
        <w:rPr>
          <w:sz w:val="28"/>
          <w:szCs w:val="28"/>
        </w:rPr>
        <w:t xml:space="preserve"> И.А., – исходить из интересов самого ребенка, детских интересов сегодняшнего дня, непосредственно связанных с текущими практическими и духовными нуждами самих детей, их близких, общества. Какую же ценность представляет этот метод, каковы пределы его применения в школе? В педагогической практике доминируют два пути подготовки детей к жизни: косвенный, через познание основ наук в школе, со всеми ее атрибутами (режимом, воспитательными и образовательными средствами и т.п.) и другой – прямой путь, путь непосредственного участия в решении жизненных проблем. 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sz w:val="28"/>
          <w:szCs w:val="28"/>
        </w:rPr>
        <w:t xml:space="preserve">      Метод проектов – это одна из конкретных возможностей использовать жизнь для воспитательных и образовательных целей. Вот почему можно сказать, что метод проектов расширяет горизонты в педагогической теории и практике. Он открывает путь, показывающий, как перейти от словесного воспитания к воспитанию в самой жизни и самой жизнью.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  <w:r w:rsidRPr="007C081A">
        <w:rPr>
          <w:i/>
          <w:sz w:val="28"/>
          <w:szCs w:val="28"/>
        </w:rPr>
        <w:t xml:space="preserve">     </w:t>
      </w:r>
      <w:r w:rsidRPr="007C081A">
        <w:rPr>
          <w:sz w:val="28"/>
          <w:szCs w:val="28"/>
        </w:rPr>
        <w:t>Организация проектной деятельности в технологическом образовании школьников способствует развитию творческого потенциала учащихся; проведению самостоятельных исследований; принятию решений; развитию умений работать в команде и отвечать за результаты коллективного труда; проведению экономической и экологической оценок процесса и результатов труда; формирует привычку к анализу потребительских, и технологических ситуаций.</w:t>
      </w:r>
    </w:p>
    <w:p w:rsidR="006F293B" w:rsidRPr="007C081A" w:rsidRDefault="006F293B" w:rsidP="006F293B">
      <w:pPr>
        <w:jc w:val="both"/>
        <w:rPr>
          <w:sz w:val="28"/>
          <w:szCs w:val="28"/>
        </w:rPr>
      </w:pPr>
    </w:p>
    <w:p w:rsidR="00E27287" w:rsidRDefault="00E27287"/>
    <w:sectPr w:rsidR="00E2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90"/>
    <w:rsid w:val="006F293B"/>
    <w:rsid w:val="00E27287"/>
    <w:rsid w:val="00E5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2015-06-17T16:04:00Z</dcterms:created>
  <dcterms:modified xsi:type="dcterms:W3CDTF">2015-06-17T16:06:00Z</dcterms:modified>
</cp:coreProperties>
</file>