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072" w:rsidRPr="001C1072" w:rsidRDefault="001C1072" w:rsidP="001C107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1072">
        <w:rPr>
          <w:rFonts w:ascii="Times New Roman" w:eastAsia="Times New Roman" w:hAnsi="Times New Roman" w:cs="Times New Roman"/>
          <w:sz w:val="28"/>
          <w:szCs w:val="28"/>
        </w:rPr>
        <w:t xml:space="preserve">Дошкольное отделение </w:t>
      </w:r>
    </w:p>
    <w:p w:rsidR="001C1072" w:rsidRPr="001C1072" w:rsidRDefault="001C1072" w:rsidP="001C107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1072">
        <w:rPr>
          <w:rFonts w:ascii="Times New Roman" w:eastAsia="Times New Roman" w:hAnsi="Times New Roman" w:cs="Times New Roman"/>
          <w:sz w:val="28"/>
          <w:szCs w:val="28"/>
        </w:rPr>
        <w:t>МБОУ "СШ №40"</w:t>
      </w:r>
    </w:p>
    <w:p w:rsidR="001C1072" w:rsidRPr="001C1072" w:rsidRDefault="001C1072" w:rsidP="001C107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1072" w:rsidRPr="001C1072" w:rsidRDefault="001C1072" w:rsidP="001C107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1072" w:rsidRDefault="001C1072" w:rsidP="001C107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1072" w:rsidRDefault="001C1072" w:rsidP="001C107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1072" w:rsidRDefault="001C1072" w:rsidP="001C107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1072" w:rsidRDefault="001C1072" w:rsidP="001C107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1072" w:rsidRDefault="001C1072" w:rsidP="001C1072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C1072" w:rsidRDefault="001C1072" w:rsidP="001C1072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C1072" w:rsidRDefault="001C1072" w:rsidP="001C1072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C1072" w:rsidRDefault="001C1072" w:rsidP="001C1072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C1072" w:rsidRDefault="001C1072" w:rsidP="001C1072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C1072" w:rsidRPr="001C1072" w:rsidRDefault="001C1072" w:rsidP="001C1072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C1072">
        <w:rPr>
          <w:rFonts w:ascii="Times New Roman" w:eastAsia="Times New Roman" w:hAnsi="Times New Roman" w:cs="Times New Roman"/>
          <w:b/>
          <w:sz w:val="32"/>
          <w:szCs w:val="32"/>
        </w:rPr>
        <w:t>Консультация для родителей:</w:t>
      </w:r>
    </w:p>
    <w:p w:rsidR="001C1072" w:rsidRDefault="001C1072" w:rsidP="001C1072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C1072">
        <w:rPr>
          <w:rFonts w:ascii="Times New Roman" w:eastAsia="Times New Roman" w:hAnsi="Times New Roman" w:cs="Times New Roman"/>
          <w:b/>
          <w:sz w:val="32"/>
          <w:szCs w:val="32"/>
        </w:rPr>
        <w:t xml:space="preserve">"Семейное воспитание в приобщении ребенка </w:t>
      </w:r>
    </w:p>
    <w:p w:rsidR="001C1072" w:rsidRDefault="001C1072" w:rsidP="001C1072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C1072">
        <w:rPr>
          <w:rFonts w:ascii="Times New Roman" w:eastAsia="Times New Roman" w:hAnsi="Times New Roman" w:cs="Times New Roman"/>
          <w:b/>
          <w:sz w:val="32"/>
          <w:szCs w:val="32"/>
        </w:rPr>
        <w:t>к народной культуре"</w:t>
      </w:r>
    </w:p>
    <w:p w:rsidR="001C1072" w:rsidRDefault="001C1072" w:rsidP="001C1072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C1072" w:rsidRDefault="001C1072" w:rsidP="001C1072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C1072" w:rsidRDefault="001C1072" w:rsidP="001C1072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C1072" w:rsidRDefault="001C1072" w:rsidP="001C1072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C1072" w:rsidRDefault="001C1072" w:rsidP="001C1072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C1072" w:rsidRDefault="001C1072" w:rsidP="001C1072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C1072" w:rsidRDefault="001C1072" w:rsidP="001C1072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C1072" w:rsidRPr="001C1072" w:rsidRDefault="001C1072" w:rsidP="001C107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1072">
        <w:rPr>
          <w:rFonts w:ascii="Times New Roman" w:eastAsia="Times New Roman" w:hAnsi="Times New Roman" w:cs="Times New Roman"/>
          <w:sz w:val="28"/>
          <w:szCs w:val="28"/>
        </w:rPr>
        <w:t>Подготовила:</w:t>
      </w:r>
    </w:p>
    <w:p w:rsidR="001C1072" w:rsidRPr="001C1072" w:rsidRDefault="001C1072" w:rsidP="001C107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1072">
        <w:rPr>
          <w:rFonts w:ascii="Times New Roman" w:eastAsia="Times New Roman" w:hAnsi="Times New Roman" w:cs="Times New Roman"/>
          <w:sz w:val="28"/>
          <w:szCs w:val="28"/>
        </w:rPr>
        <w:t>воспитатель первой квалификационной категории</w:t>
      </w:r>
    </w:p>
    <w:p w:rsidR="001C1072" w:rsidRPr="001C1072" w:rsidRDefault="001C1072" w:rsidP="001C107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1072">
        <w:rPr>
          <w:rFonts w:ascii="Times New Roman" w:eastAsia="Times New Roman" w:hAnsi="Times New Roman" w:cs="Times New Roman"/>
          <w:sz w:val="28"/>
          <w:szCs w:val="28"/>
        </w:rPr>
        <w:t>Тубилова</w:t>
      </w:r>
      <w:proofErr w:type="spellEnd"/>
      <w:r w:rsidRPr="001C1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072">
        <w:rPr>
          <w:rFonts w:ascii="Times New Roman" w:eastAsia="Times New Roman" w:hAnsi="Times New Roman" w:cs="Times New Roman"/>
          <w:sz w:val="28"/>
          <w:szCs w:val="28"/>
        </w:rPr>
        <w:t>Сария</w:t>
      </w:r>
      <w:proofErr w:type="spellEnd"/>
      <w:r w:rsidRPr="001C1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072">
        <w:rPr>
          <w:rFonts w:ascii="Times New Roman" w:eastAsia="Times New Roman" w:hAnsi="Times New Roman" w:cs="Times New Roman"/>
          <w:sz w:val="28"/>
          <w:szCs w:val="28"/>
        </w:rPr>
        <w:t>Хатмулловна</w:t>
      </w:r>
      <w:proofErr w:type="spellEnd"/>
    </w:p>
    <w:p w:rsidR="001C1072" w:rsidRPr="001C1072" w:rsidRDefault="001C1072" w:rsidP="001C107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1072" w:rsidRPr="001C1072" w:rsidRDefault="001C1072" w:rsidP="001C107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1072" w:rsidRPr="001C1072" w:rsidRDefault="001C1072" w:rsidP="001C107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1072" w:rsidRDefault="001C1072" w:rsidP="001C1072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C1072" w:rsidRDefault="001C1072" w:rsidP="001C1072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C1072" w:rsidRDefault="001C1072" w:rsidP="001C1072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C1072" w:rsidRDefault="001C1072" w:rsidP="001C1072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C1072" w:rsidRDefault="001C1072" w:rsidP="001C1072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C1072" w:rsidRDefault="001C1072" w:rsidP="001C1072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C1072" w:rsidRDefault="001C1072" w:rsidP="001C1072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C1072" w:rsidRDefault="001C1072" w:rsidP="001C1072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C1072" w:rsidRDefault="001C1072" w:rsidP="001C1072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C1072" w:rsidRDefault="001C1072" w:rsidP="001C1072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C1072" w:rsidRDefault="001C1072" w:rsidP="001C1072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C1072" w:rsidRPr="001C1072" w:rsidRDefault="001C1072" w:rsidP="001C107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1072">
        <w:rPr>
          <w:rFonts w:ascii="Times New Roman" w:eastAsia="Times New Roman" w:hAnsi="Times New Roman" w:cs="Times New Roman"/>
          <w:sz w:val="28"/>
          <w:szCs w:val="28"/>
        </w:rPr>
        <w:t>г. Нижневартовск</w:t>
      </w:r>
    </w:p>
    <w:p w:rsidR="001C1072" w:rsidRDefault="001C1072" w:rsidP="001C1072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C107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"Семейное воспитание в приобщении ребенка </w:t>
      </w:r>
    </w:p>
    <w:p w:rsidR="001C1072" w:rsidRDefault="001C1072" w:rsidP="001C1072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C1072">
        <w:rPr>
          <w:rFonts w:ascii="Times New Roman" w:eastAsia="Times New Roman" w:hAnsi="Times New Roman" w:cs="Times New Roman"/>
          <w:b/>
          <w:sz w:val="32"/>
          <w:szCs w:val="32"/>
        </w:rPr>
        <w:t>к народной культуре"</w:t>
      </w:r>
    </w:p>
    <w:p w:rsidR="001C1072" w:rsidRDefault="001C1072" w:rsidP="001C10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1072" w:rsidRDefault="001C1072" w:rsidP="001C107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Интерес к прошлому, к своим корням, к истории, культуре, быту народа, закономерно возникающий на определенном этапе развития человеческого общества, есть общемировая тенденция. Только на основе прошлого можно понять настоящее, предвидеть будущее. А народ, не передающий все самое ценное из поколения в поколение - народ без будущего.</w:t>
      </w:r>
    </w:p>
    <w:p w:rsidR="001C1072" w:rsidRDefault="001C1072" w:rsidP="001C10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1072" w:rsidRDefault="001C1072" w:rsidP="001C107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Основная задача воспитателей – создание условий для активного освоения культуры родного народа, сохранения его традиций. Именно дошкольное детство – то время, когда возможно подлинное, искреннее погружение в истоки национальной культуры.</w:t>
      </w:r>
    </w:p>
    <w:p w:rsidR="001C1072" w:rsidRDefault="001C1072" w:rsidP="001C10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1072" w:rsidRDefault="001C1072" w:rsidP="001C10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Семья, будучи первой воспитательной средой в жизни ребенка, принимает на себя основной труд, обеспечивая тот или иной уровень развития. Именно в семье создаются наиболее благоприятные возможности для укрепления здоровья ребенка, развития его физических качеств, нравственных чувств, привычек и мотивов поведения, интеллекта, приобщения к культуре в самом широком понимании этого слова. Т.А.Куликова считает, что идеалом воспитания является разностороннее воспитание детей, которое осуществляется как в семье, так и в общественных образовательных учреждениях.</w:t>
      </w:r>
    </w:p>
    <w:p w:rsidR="001C1072" w:rsidRDefault="001C1072" w:rsidP="001C10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Именно семья закладывает фундамент становления нравственной позиции ребенка, благодаря постоянству, длительности, эмоциональной окрашенности воспитательных воздействий, их разнообразию, своевременному использованию механизма подкрепления. Общеизвестна роль и значение в семейном воспитании народных традиций, обычаев. Несомненно, это один из стабильных каналов приобщения семьи к духовным ценностям. В то же время еще не на должном уровне находятся такие общепринятые семейные традиции, как празднование важных семейных событий.</w:t>
      </w:r>
    </w:p>
    <w:p w:rsidR="001C1072" w:rsidRDefault="001C1072" w:rsidP="001C10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По мнению Ф.Ф.Харисова семья всегда выступала главным хранителем традиций общества, основывалась на эмоциональных связях, чувствах ее членов друг к другу и являлась посредником между обществом и ребенком.</w:t>
      </w:r>
    </w:p>
    <w:p w:rsidR="001C1072" w:rsidRDefault="001C1072" w:rsidP="001C10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Издавна семья считалась хранителем культурных и нравственных ценностей, которые передавались из поколения в поколение. В последнее время в семьях появились разобщенность, отчужденность детей от своих родных и близких, утрата традиций рода.</w:t>
      </w:r>
    </w:p>
    <w:p w:rsidR="001C1072" w:rsidRDefault="001C1072" w:rsidP="001C10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Народный опыт семейной жизни – это целый комплекс разных форм и видов хозяйственного труда, нераздельно связанного с рукотворным и нерукотворным искусством, традиционной кухни, жилища, домашней утвари</w:t>
      </w:r>
    </w:p>
    <w:p w:rsidR="001C1072" w:rsidRDefault="001C1072" w:rsidP="001C10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убранства, костюма, песни, пляски, сказки…</w:t>
      </w:r>
    </w:p>
    <w:p w:rsidR="001C1072" w:rsidRDefault="001C1072" w:rsidP="001C10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Семье принадлежит немаловажная роль в приобщении детей к национальной культуре. Ведь именно семья является для ребенка первым и ближайшим к его практическому и духовному опыту человеческим сообществом, в котором все его члены связаны кровным родством и где самым глубинным образом, непосредственно в постоянном семейном общении традиционные ценности народа передаются от одного поколения к другому.</w:t>
      </w:r>
    </w:p>
    <w:p w:rsidR="001C1072" w:rsidRDefault="001C1072" w:rsidP="001C10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Ребенок, едва появившись на свет, слышит колыбельные песни. Подрастая, он знакомится со сказками, былинами, которые рассказывают или читают ему родители. Это первый опыт приобщения ребенка к народной культуре, обычаям своего народа. Но вот ребенок немного подрос и родители должны задуматься о том, как же приобщить ребенка к национальной культуре и обычаям. Какие же существуют методы и средства приобщения ребенка к культуре и обычаям своего народа?</w:t>
      </w:r>
    </w:p>
    <w:p w:rsidR="001C1072" w:rsidRDefault="001C1072" w:rsidP="001C107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Нравственные представления и понятия об этнокультуре формируются с помощью бесед, рассказов воспитателя о труде, о традициях, народном творчестве русского народа;  чтения книг о народах нашей страны,  знакомства со сказками, сказаниями, былинами, песнями, загадками, пословицами и поговорками, народными играми и игрушками, народными праздниками.</w:t>
      </w:r>
    </w:p>
    <w:p w:rsidR="001C1072" w:rsidRDefault="001C1072" w:rsidP="001C10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Именно в семье эффективнее всего приобщать ребенка к народным праздникам, обрядам, обычаям. Можно посетить вместе с ребенком музей, где он прикоснется к народной культуре.</w:t>
      </w:r>
    </w:p>
    <w:p w:rsidR="001C1072" w:rsidRDefault="001C1072" w:rsidP="001C10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Наверняка, в доме имеются предметы народных промыслов: расписные доски, деревянная посуда, народные вышивки, обувь. Можно рассказать детям о них, рассмотреть вместе с ними, выделить характерные особенности каждой, постоянно напоминать, как они называются.</w:t>
      </w:r>
    </w:p>
    <w:p w:rsidR="001C1072" w:rsidRDefault="001C1072" w:rsidP="001C10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Во время чтения книг и народных сказок необходимо обращать внимание детей на иллюстрации к ним, не упускать возможности еще раз приобщить их к миру прекрасного. Читая и рассказывая детям о прошлом своего народа, обращать их внимание на национальные черты характера, героизм, любовь к родине.</w:t>
      </w:r>
    </w:p>
    <w:p w:rsidR="001C1072" w:rsidRDefault="001C1072" w:rsidP="001C10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 нашем дошкольном учреждении большое внимание уделяется знакомству детей с традициями русских народных праздников. Почему мы обратились именно к праздникам? Народные праздники помогают детям почувствовать себя частичкой своего народа, узнать о его традициях и обычаях, развивают творческие способности.</w:t>
      </w:r>
    </w:p>
    <w:p w:rsidR="001C1072" w:rsidRDefault="001C1072" w:rsidP="001C107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Праздники – это замечательная возможность для дошкольников проявить самые разнообразные таланты, так как главная особенность праздника – его творческая театрализованная основа. Это возможность объединить детей и взрослых общей целью, снять некоторые внутренние конфликты, дать почувствовать радость общения, радость совместного творчества.  </w:t>
      </w:r>
    </w:p>
    <w:p w:rsidR="001C1072" w:rsidRDefault="001C1072" w:rsidP="001C10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1072" w:rsidRDefault="001C1072" w:rsidP="001C10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Возможности по приобщению ребенка к народной культуре и быту огромны и родители, если они понимают и оценивают ее роль в нравственном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воспитании подрастающего человека, могут найти еще много средств и возможностей.</w:t>
      </w:r>
    </w:p>
    <w:p w:rsidR="001C1072" w:rsidRDefault="001C1072" w:rsidP="001C10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Таким образом, семья играет большую роль в приобщении ребенка к лучшим образцам национальной культуры, составной частью которой является народное декоративно-прикладное искусство. Немаловажная роль в этом принадлежит и тесному взаимодействию детского сада и семьи, которые должны воспитывать у детей любовь к Родине, гордость за свой народ, создавший лучшие образцы  народного искусства.</w:t>
      </w:r>
    </w:p>
    <w:p w:rsidR="001C1072" w:rsidRDefault="001C1072" w:rsidP="001C10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1072" w:rsidRDefault="001C1072" w:rsidP="001C107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литературы:</w:t>
      </w:r>
    </w:p>
    <w:p w:rsidR="001C1072" w:rsidRDefault="001C1072" w:rsidP="001C10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Куликова Т. А. - Семейная педагогика и домашнее воспитание. – М., Академия, 2000.</w:t>
      </w:r>
    </w:p>
    <w:p w:rsidR="001C1072" w:rsidRDefault="001C1072" w:rsidP="001C10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Харисов Ф. Ф. - Психолого-педагогические основы духовно-нравственного воспитания личности в системе образования. – Казань, Школа, 2002.</w:t>
      </w:r>
    </w:p>
    <w:p w:rsidR="001C1072" w:rsidRDefault="001C1072" w:rsidP="001C107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3.Князева О.А.,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Маханева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М.Д. Приобщение детей к истокам русской народной культуры. – СПб.: «ДЕТСТВО-ПРЕСС», 1998.</w:t>
      </w:r>
    </w:p>
    <w:p w:rsidR="001C1072" w:rsidRDefault="001C1072" w:rsidP="001C10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1072" w:rsidRDefault="001C1072" w:rsidP="001C10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1072" w:rsidRDefault="001C1072" w:rsidP="001C107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F55411" w:rsidRDefault="00F55411"/>
    <w:sectPr w:rsidR="00F55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C1072"/>
    <w:rsid w:val="001C1072"/>
    <w:rsid w:val="00F5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0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934</Words>
  <Characters>5326</Characters>
  <Application>Microsoft Office Word</Application>
  <DocSecurity>0</DocSecurity>
  <Lines>44</Lines>
  <Paragraphs>12</Paragraphs>
  <ScaleCrop>false</ScaleCrop>
  <Company/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Сария</dc:creator>
  <cp:keywords/>
  <dc:description/>
  <cp:lastModifiedBy>Сария</cp:lastModifiedBy>
  <cp:revision>3</cp:revision>
  <dcterms:created xsi:type="dcterms:W3CDTF">2015-06-30T16:07:00Z</dcterms:created>
  <dcterms:modified xsi:type="dcterms:W3CDTF">2015-06-30T16:12:00Z</dcterms:modified>
</cp:coreProperties>
</file>