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C2" w:rsidRPr="00B56E8E" w:rsidRDefault="009F5AC2" w:rsidP="00B56E8E">
      <w:pPr>
        <w:pStyle w:val="2"/>
        <w:shd w:val="clear" w:color="auto" w:fill="FFFFFF"/>
        <w:spacing w:before="0" w:line="293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E8E">
        <w:rPr>
          <w:rFonts w:ascii="Times New Roman" w:hAnsi="Times New Roman" w:cs="Times New Roman"/>
          <w:color w:val="000000" w:themeColor="text1"/>
          <w:sz w:val="28"/>
          <w:szCs w:val="28"/>
        </w:rPr>
        <w:t>Как развивать ребенка дома?</w:t>
      </w:r>
    </w:p>
    <w:p w:rsidR="00B56E8E" w:rsidRPr="00B56E8E" w:rsidRDefault="009F5AC2" w:rsidP="00B56E8E">
      <w:pPr>
        <w:pStyle w:val="a3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 w:themeColor="text1"/>
          <w:sz w:val="28"/>
          <w:szCs w:val="28"/>
        </w:rPr>
      </w:pPr>
      <w:r w:rsidRPr="00B56E8E">
        <w:rPr>
          <w:color w:val="000000" w:themeColor="text1"/>
          <w:sz w:val="28"/>
          <w:szCs w:val="28"/>
        </w:rPr>
        <w:t>Семьи живут в различных квартирных условиях и поэтому имеют различные возможности для организации детского уголка дома. Хорошо, если  есть отдельная детская. А если нет? Как же создать в семье развивающую среду, т. е. такую обстановку, в которой бы ребенок более активно и б</w:t>
      </w:r>
      <w:r w:rsidR="00B56E8E" w:rsidRPr="00B56E8E">
        <w:rPr>
          <w:color w:val="000000" w:themeColor="text1"/>
          <w:sz w:val="28"/>
          <w:szCs w:val="28"/>
        </w:rPr>
        <w:t>ыстрее познавал окружающий мир.</w:t>
      </w:r>
    </w:p>
    <w:p w:rsidR="00B56E8E" w:rsidRPr="00B56E8E" w:rsidRDefault="009F5AC2" w:rsidP="00B56E8E">
      <w:pPr>
        <w:pStyle w:val="a3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 w:themeColor="text1"/>
          <w:sz w:val="28"/>
          <w:szCs w:val="28"/>
        </w:rPr>
      </w:pPr>
      <w:r w:rsidRPr="00B56E8E">
        <w:rPr>
          <w:color w:val="000000" w:themeColor="text1"/>
          <w:sz w:val="28"/>
          <w:szCs w:val="28"/>
        </w:rPr>
        <w:t>Ребенок должен осваивать все пространство квартиры, иными словами, действовать, играть и в ванной комнате, и в прихожей, и на кухне. Но у него должно быть и своё пространство, оборудованное с учетом его психофизиологическ</w:t>
      </w:r>
      <w:r w:rsidR="00B56E8E" w:rsidRPr="00B56E8E">
        <w:rPr>
          <w:color w:val="000000" w:themeColor="text1"/>
          <w:sz w:val="28"/>
          <w:szCs w:val="28"/>
        </w:rPr>
        <w:t>их особенностей и возможностей.</w:t>
      </w:r>
    </w:p>
    <w:p w:rsidR="00B56E8E" w:rsidRDefault="009F5AC2" w:rsidP="00B56E8E">
      <w:pPr>
        <w:pStyle w:val="a3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 w:themeColor="text1"/>
          <w:sz w:val="28"/>
          <w:szCs w:val="28"/>
        </w:rPr>
      </w:pPr>
      <w:r w:rsidRPr="00B56E8E">
        <w:rPr>
          <w:color w:val="000000" w:themeColor="text1"/>
          <w:sz w:val="28"/>
          <w:szCs w:val="28"/>
        </w:rPr>
        <w:t xml:space="preserve">Очень важно организовать детское зеркало. Важно потому, что, как утверждают психологи, </w:t>
      </w:r>
      <w:proofErr w:type="gramStart"/>
      <w:r w:rsidRPr="00B56E8E">
        <w:rPr>
          <w:color w:val="000000" w:themeColor="text1"/>
          <w:sz w:val="28"/>
          <w:szCs w:val="28"/>
        </w:rPr>
        <w:t>люди</w:t>
      </w:r>
      <w:proofErr w:type="gramEnd"/>
      <w:r w:rsidRPr="00B56E8E">
        <w:rPr>
          <w:color w:val="000000" w:themeColor="text1"/>
          <w:sz w:val="28"/>
          <w:szCs w:val="28"/>
        </w:rPr>
        <w:t xml:space="preserve"> любят своё собственное отражение, а дети особенно. И мы советуем предоставить им такую возможность. На полочке рядом хорошо бы поместить маленькое зеркальце с ручкой. Он поможет малышу видеть себя сзади. Кроме того, на полочке мы рекомендуем расположить расчески и набор детской косметики. В данном случае набор расчесок и косметики определяется полом ребенка. Данное зеркало помещается в прихожей: уходя</w:t>
      </w:r>
      <w:r w:rsidR="00B56E8E" w:rsidRPr="00B56E8E">
        <w:rPr>
          <w:color w:val="000000" w:themeColor="text1"/>
          <w:sz w:val="28"/>
          <w:szCs w:val="28"/>
        </w:rPr>
        <w:t>,</w:t>
      </w:r>
      <w:r w:rsidRPr="00B56E8E">
        <w:rPr>
          <w:color w:val="000000" w:themeColor="text1"/>
          <w:sz w:val="28"/>
          <w:szCs w:val="28"/>
        </w:rPr>
        <w:t xml:space="preserve"> ребенок учится приводить себя в порядок и, наоборот, вернувшись с прогулки, ребенок осматривает себя вновь и меняет, в случае необходимости, что – либо в своей внешности. Тут же в прихожей помещается на обувной полке щетк</w:t>
      </w:r>
      <w:r w:rsidR="00B56E8E" w:rsidRPr="00B56E8E">
        <w:rPr>
          <w:color w:val="000000" w:themeColor="text1"/>
          <w:sz w:val="28"/>
          <w:szCs w:val="28"/>
        </w:rPr>
        <w:t>а и ложка для обуви. При наличии</w:t>
      </w:r>
      <w:r w:rsidRPr="00B56E8E">
        <w:rPr>
          <w:color w:val="000000" w:themeColor="text1"/>
          <w:sz w:val="28"/>
          <w:szCs w:val="28"/>
        </w:rPr>
        <w:t xml:space="preserve"> таких условий у ребенка, несомненно, начнет формироваться культура своего внешнего вида и известное качество трудолюбия, самообслуживания. В наш стремительный век, время рыночной экономики, время резких контрастов окружающей нас жизни как бы нам с вами не опоздать сделать самое главное дело – заложить семена доброты. Сейчас добрые чувства у дошкольников  ст</w:t>
      </w:r>
      <w:r w:rsidR="00B56E8E">
        <w:rPr>
          <w:color w:val="000000" w:themeColor="text1"/>
          <w:sz w:val="28"/>
          <w:szCs w:val="28"/>
        </w:rPr>
        <w:t>ановятся все более дефицитными.</w:t>
      </w:r>
    </w:p>
    <w:p w:rsidR="00B56E8E" w:rsidRPr="00B56E8E" w:rsidRDefault="009F5AC2" w:rsidP="00B56E8E">
      <w:pPr>
        <w:pStyle w:val="a3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 w:themeColor="text1"/>
          <w:sz w:val="28"/>
          <w:szCs w:val="28"/>
        </w:rPr>
      </w:pPr>
      <w:r w:rsidRPr="00B56E8E">
        <w:rPr>
          <w:color w:val="000000" w:themeColor="text1"/>
          <w:sz w:val="28"/>
          <w:szCs w:val="28"/>
        </w:rPr>
        <w:t>Здесь мы ре</w:t>
      </w:r>
      <w:r w:rsidR="00B56E8E" w:rsidRPr="00B56E8E">
        <w:rPr>
          <w:color w:val="000000" w:themeColor="text1"/>
          <w:sz w:val="28"/>
          <w:szCs w:val="28"/>
        </w:rPr>
        <w:t xml:space="preserve">комендуем организовать </w:t>
      </w:r>
      <w:r w:rsidR="00B56E8E" w:rsidRPr="00B56E8E">
        <w:rPr>
          <w:i/>
          <w:color w:val="000000" w:themeColor="text1"/>
          <w:sz w:val="28"/>
          <w:szCs w:val="28"/>
        </w:rPr>
        <w:t>«Мешочек</w:t>
      </w:r>
      <w:r w:rsidRPr="00B56E8E">
        <w:rPr>
          <w:i/>
          <w:color w:val="000000" w:themeColor="text1"/>
          <w:sz w:val="28"/>
          <w:szCs w:val="28"/>
        </w:rPr>
        <w:t xml:space="preserve"> добрых дел».</w:t>
      </w:r>
      <w:r w:rsidRPr="00B56E8E">
        <w:rPr>
          <w:color w:val="000000" w:themeColor="text1"/>
          <w:sz w:val="28"/>
          <w:szCs w:val="28"/>
        </w:rPr>
        <w:t xml:space="preserve"> </w:t>
      </w:r>
      <w:proofErr w:type="gramStart"/>
      <w:r w:rsidRPr="00B56E8E">
        <w:rPr>
          <w:color w:val="000000" w:themeColor="text1"/>
          <w:sz w:val="28"/>
          <w:szCs w:val="28"/>
        </w:rPr>
        <w:t>Обыкновенный</w:t>
      </w:r>
      <w:proofErr w:type="gramEnd"/>
      <w:r w:rsidRPr="00B56E8E">
        <w:rPr>
          <w:color w:val="000000" w:themeColor="text1"/>
          <w:sz w:val="28"/>
          <w:szCs w:val="28"/>
        </w:rPr>
        <w:t>, но симпатичный, яркий, с аппликацией или вышивкой. И рядом вашу коробочку с наличием мелких предметов: камешков, ракушек. За каждое сделанное доброе дело в мешочек помещается мелкий предмет. Итоги любовно подводятся в субботу или в воскресенье, то есть еженедельно. Главное в данном случае – умело руководить этим процессом, не использовать мешочек как средство поведения ребенка на показ, а добрых дел ребенок может совершить целое множество: поделиться красивой конфетой, помочь бабушке, маме, пожалеть котенка и т.д. Главное – вовремя заметить, поддержать, похвалить, поцеловать ребенка, пожать ему руку в субботу, когда вместе подсчитаете, что в мешочке в</w:t>
      </w:r>
      <w:r w:rsidR="00B56E8E" w:rsidRPr="00B56E8E">
        <w:rPr>
          <w:color w:val="000000" w:themeColor="text1"/>
          <w:sz w:val="28"/>
          <w:szCs w:val="28"/>
        </w:rPr>
        <w:t>ашего ребенка целых 6 камешков.</w:t>
      </w:r>
    </w:p>
    <w:p w:rsidR="00B56E8E" w:rsidRPr="00B56E8E" w:rsidRDefault="009F5AC2" w:rsidP="00B56E8E">
      <w:pPr>
        <w:pStyle w:val="a3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 w:themeColor="text1"/>
          <w:sz w:val="28"/>
          <w:szCs w:val="28"/>
        </w:rPr>
      </w:pPr>
      <w:r w:rsidRPr="00B56E8E">
        <w:rPr>
          <w:color w:val="000000" w:themeColor="text1"/>
          <w:sz w:val="28"/>
          <w:szCs w:val="28"/>
        </w:rPr>
        <w:t xml:space="preserve">Ребенок сам по себе исследователь. Очень часто он ломает игрушку, раздевает куклу, пытаясь исследовать предмет, попавший к нему в руки. И почти всегда получает замечание от взрослых,  которое, как правило, остается без положительных последствий. Так как через время ребенок опять будет исследовать. Проще и полезнее создать элементарную детскую лабораторию, то есть собрать в ящичке или на специальной полочке нужные </w:t>
      </w:r>
      <w:r w:rsidRPr="00B56E8E">
        <w:rPr>
          <w:color w:val="000000" w:themeColor="text1"/>
          <w:sz w:val="28"/>
          <w:szCs w:val="28"/>
        </w:rPr>
        <w:lastRenderedPageBreak/>
        <w:t>для детского исследования предметы: магниты, уже не работающий телефоны, бинокли, увеличительные стекла, микрофоны, компасы, микрокалькуляторы. Организуя эту лабораторию, нужно в обязательном порядке постепенно вводить новые предметы и показывать способы действия, т.е. для чего нужно где и</w:t>
      </w:r>
      <w:r w:rsidR="00B56E8E">
        <w:rPr>
          <w:color w:val="000000" w:themeColor="text1"/>
          <w:sz w:val="28"/>
          <w:szCs w:val="28"/>
        </w:rPr>
        <w:t xml:space="preserve"> как использовать. Вводить</w:t>
      </w:r>
      <w:r w:rsidRPr="00B56E8E">
        <w:rPr>
          <w:color w:val="000000" w:themeColor="text1"/>
          <w:sz w:val="28"/>
          <w:szCs w:val="28"/>
        </w:rPr>
        <w:t xml:space="preserve"> предметы рекомендуется по </w:t>
      </w:r>
      <w:r w:rsidR="00B56E8E" w:rsidRPr="00B56E8E">
        <w:rPr>
          <w:color w:val="000000" w:themeColor="text1"/>
          <w:sz w:val="28"/>
          <w:szCs w:val="28"/>
        </w:rPr>
        <w:t>одному, через 2 и более недель.</w:t>
      </w:r>
    </w:p>
    <w:p w:rsidR="00B56E8E" w:rsidRPr="00B56E8E" w:rsidRDefault="009F5AC2" w:rsidP="00B56E8E">
      <w:pPr>
        <w:pStyle w:val="a3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 w:themeColor="text1"/>
          <w:sz w:val="28"/>
          <w:szCs w:val="28"/>
        </w:rPr>
      </w:pPr>
      <w:r w:rsidRPr="00B56E8E">
        <w:rPr>
          <w:color w:val="000000" w:themeColor="text1"/>
          <w:sz w:val="28"/>
          <w:szCs w:val="28"/>
        </w:rPr>
        <w:t>В зависимости то пола ребенка в квартире продумывается уголочек будущей мастерицы</w:t>
      </w:r>
      <w:r w:rsidR="00B56E8E" w:rsidRPr="00B56E8E">
        <w:rPr>
          <w:color w:val="000000" w:themeColor="text1"/>
          <w:sz w:val="28"/>
          <w:szCs w:val="28"/>
        </w:rPr>
        <w:t xml:space="preserve"> или уголок умелых мужских рук.</w:t>
      </w:r>
    </w:p>
    <w:p w:rsidR="00B56E8E" w:rsidRPr="00B56E8E" w:rsidRDefault="009F5AC2" w:rsidP="00B56E8E">
      <w:pPr>
        <w:pStyle w:val="a3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 w:themeColor="text1"/>
          <w:sz w:val="28"/>
          <w:szCs w:val="28"/>
        </w:rPr>
      </w:pPr>
      <w:r w:rsidRPr="00B56E8E">
        <w:rPr>
          <w:color w:val="000000" w:themeColor="text1"/>
          <w:sz w:val="28"/>
          <w:szCs w:val="28"/>
        </w:rPr>
        <w:t>Рекомендуем организовать в семье «Шкаф находок». В этот шкаф ребенок, а лучше</w:t>
      </w:r>
      <w:r w:rsidR="00B56E8E" w:rsidRPr="00B56E8E">
        <w:rPr>
          <w:color w:val="000000" w:themeColor="text1"/>
          <w:sz w:val="28"/>
          <w:szCs w:val="28"/>
        </w:rPr>
        <w:t>,</w:t>
      </w:r>
      <w:r w:rsidRPr="00B56E8E">
        <w:rPr>
          <w:color w:val="000000" w:themeColor="text1"/>
          <w:sz w:val="28"/>
          <w:szCs w:val="28"/>
        </w:rPr>
        <w:t xml:space="preserve"> если это будут делать все члены семьи, приносит все необычное, что находится в окружающем мире и природе и может быть интересным для описания, сравнения, воспитания наблюдательности. Это может быть коряга, красивый листочек, фантик, камешек. Для поддержания интереса дать </w:t>
      </w:r>
      <w:r w:rsidR="00B56E8E" w:rsidRPr="00B56E8E">
        <w:rPr>
          <w:color w:val="000000" w:themeColor="text1"/>
          <w:sz w:val="28"/>
          <w:szCs w:val="28"/>
        </w:rPr>
        <w:t>детям план – задачу, к примеру:</w:t>
      </w:r>
    </w:p>
    <w:p w:rsidR="00B56E8E" w:rsidRPr="00B56E8E" w:rsidRDefault="009F5AC2" w:rsidP="00B56E8E">
      <w:pPr>
        <w:pStyle w:val="a3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 w:themeColor="text1"/>
          <w:sz w:val="28"/>
          <w:szCs w:val="28"/>
        </w:rPr>
      </w:pPr>
      <w:r w:rsidRPr="00B56E8E">
        <w:rPr>
          <w:color w:val="000000" w:themeColor="text1"/>
          <w:sz w:val="28"/>
          <w:szCs w:val="28"/>
        </w:rPr>
        <w:t>– Ч</w:t>
      </w:r>
      <w:r w:rsidR="00B56E8E" w:rsidRPr="00B56E8E">
        <w:rPr>
          <w:color w:val="000000" w:themeColor="text1"/>
          <w:sz w:val="28"/>
          <w:szCs w:val="28"/>
        </w:rPr>
        <w:t>ем тебе нравиться этот камешек?</w:t>
      </w:r>
    </w:p>
    <w:p w:rsidR="00B56E8E" w:rsidRPr="00B56E8E" w:rsidRDefault="00B56E8E" w:rsidP="00B56E8E">
      <w:pPr>
        <w:pStyle w:val="a3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 w:themeColor="text1"/>
          <w:sz w:val="28"/>
          <w:szCs w:val="28"/>
        </w:rPr>
      </w:pPr>
      <w:r w:rsidRPr="00B56E8E">
        <w:rPr>
          <w:color w:val="000000" w:themeColor="text1"/>
          <w:sz w:val="28"/>
          <w:szCs w:val="28"/>
        </w:rPr>
        <w:t xml:space="preserve">– На что (или кого) </w:t>
      </w:r>
      <w:proofErr w:type="gramStart"/>
      <w:r w:rsidRPr="00B56E8E">
        <w:rPr>
          <w:color w:val="000000" w:themeColor="text1"/>
          <w:sz w:val="28"/>
          <w:szCs w:val="28"/>
        </w:rPr>
        <w:t>похож</w:t>
      </w:r>
      <w:proofErr w:type="gramEnd"/>
      <w:r w:rsidRPr="00B56E8E">
        <w:rPr>
          <w:color w:val="000000" w:themeColor="text1"/>
          <w:sz w:val="28"/>
          <w:szCs w:val="28"/>
        </w:rPr>
        <w:t>?</w:t>
      </w:r>
    </w:p>
    <w:p w:rsidR="00B56E8E" w:rsidRPr="00B56E8E" w:rsidRDefault="009F5AC2" w:rsidP="00B56E8E">
      <w:pPr>
        <w:pStyle w:val="a3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 w:themeColor="text1"/>
          <w:sz w:val="28"/>
          <w:szCs w:val="28"/>
        </w:rPr>
      </w:pPr>
      <w:r w:rsidRPr="00B56E8E">
        <w:rPr>
          <w:color w:val="000000" w:themeColor="text1"/>
          <w:sz w:val="28"/>
          <w:szCs w:val="28"/>
        </w:rPr>
        <w:t>– Давайте вместе придумаем в</w:t>
      </w:r>
      <w:r w:rsidR="00B56E8E" w:rsidRPr="00B56E8E">
        <w:rPr>
          <w:color w:val="000000" w:themeColor="text1"/>
          <w:sz w:val="28"/>
          <w:szCs w:val="28"/>
        </w:rPr>
        <w:t>олшебную историю этого камешка.</w:t>
      </w:r>
    </w:p>
    <w:p w:rsidR="00B56E8E" w:rsidRPr="00B56E8E" w:rsidRDefault="009F5AC2" w:rsidP="00B56E8E">
      <w:pPr>
        <w:pStyle w:val="a3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 w:themeColor="text1"/>
          <w:sz w:val="28"/>
          <w:szCs w:val="28"/>
        </w:rPr>
      </w:pPr>
      <w:r w:rsidRPr="00B56E8E">
        <w:rPr>
          <w:color w:val="000000" w:themeColor="text1"/>
          <w:sz w:val="28"/>
          <w:szCs w:val="28"/>
        </w:rPr>
        <w:t>И, конечно, постараемся его интересно назвать. У кого будет самое интересное название, получает поощрение (два поцелуя,</w:t>
      </w:r>
      <w:r w:rsidR="00B56E8E" w:rsidRPr="00B56E8E">
        <w:rPr>
          <w:color w:val="000000" w:themeColor="text1"/>
          <w:sz w:val="28"/>
          <w:szCs w:val="28"/>
        </w:rPr>
        <w:t xml:space="preserve"> конфету, новую книжку и т.д.).</w:t>
      </w:r>
    </w:p>
    <w:p w:rsidR="00B56E8E" w:rsidRPr="00B56E8E" w:rsidRDefault="009F5AC2" w:rsidP="00B56E8E">
      <w:pPr>
        <w:pStyle w:val="a3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 w:themeColor="text1"/>
          <w:sz w:val="28"/>
          <w:szCs w:val="28"/>
        </w:rPr>
      </w:pPr>
      <w:r w:rsidRPr="00B56E8E">
        <w:rPr>
          <w:i/>
          <w:color w:val="000000" w:themeColor="text1"/>
          <w:sz w:val="28"/>
          <w:szCs w:val="28"/>
        </w:rPr>
        <w:t>«Нужна ли дома волшебная палочка».</w:t>
      </w:r>
      <w:r w:rsidRPr="00B56E8E">
        <w:rPr>
          <w:color w:val="000000" w:themeColor="text1"/>
          <w:sz w:val="28"/>
          <w:szCs w:val="28"/>
        </w:rPr>
        <w:t xml:space="preserve"> Известно, что дошкольник не различает реальный и воображаемый мир. Но сказки они продолжают любить и читать еще очень долго. И это ест</w:t>
      </w:r>
      <w:r w:rsidR="00B56E8E" w:rsidRPr="00B56E8E">
        <w:rPr>
          <w:color w:val="000000" w:themeColor="text1"/>
          <w:sz w:val="28"/>
          <w:szCs w:val="28"/>
        </w:rPr>
        <w:t>ественно.</w:t>
      </w:r>
    </w:p>
    <w:p w:rsidR="00B56E8E" w:rsidRPr="00B56E8E" w:rsidRDefault="009F5AC2" w:rsidP="00B56E8E">
      <w:pPr>
        <w:pStyle w:val="a3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 w:themeColor="text1"/>
          <w:sz w:val="28"/>
          <w:szCs w:val="28"/>
        </w:rPr>
      </w:pPr>
      <w:r w:rsidRPr="00B56E8E">
        <w:rPr>
          <w:color w:val="000000" w:themeColor="text1"/>
          <w:sz w:val="28"/>
          <w:szCs w:val="28"/>
        </w:rPr>
        <w:t xml:space="preserve">Приведем такой пример. В 3-4 года младший дошкольник верит в настоящего Деда Мороза. И ждет его с нетерпением. В 6-7 лет ребенок уже или почти не верит, но ждет его с </w:t>
      </w:r>
      <w:proofErr w:type="gramStart"/>
      <w:r w:rsidRPr="00B56E8E">
        <w:rPr>
          <w:color w:val="000000" w:themeColor="text1"/>
          <w:sz w:val="28"/>
          <w:szCs w:val="28"/>
        </w:rPr>
        <w:t>таким</w:t>
      </w:r>
      <w:proofErr w:type="gramEnd"/>
      <w:r w:rsidRPr="00B56E8E">
        <w:rPr>
          <w:color w:val="000000" w:themeColor="text1"/>
          <w:sz w:val="28"/>
          <w:szCs w:val="28"/>
        </w:rPr>
        <w:t xml:space="preserve"> же нетерпением. Мы с вами, уважаемые взрослые, смотрим иногда фильм и наверняка знаем, что так в реальной  жизни не бывает, а все равно смотрим, потому что интересно. Создавать дома каждодневный интерес для дошкольников – одна из наших маленьких задач. И помочь может сделанная нами волшебная палочка. Палочка может служить средством переключения внимания ребенка, может помочь поощрить ребенка, помочь </w:t>
      </w:r>
      <w:proofErr w:type="spellStart"/>
      <w:r w:rsidRPr="00B56E8E">
        <w:rPr>
          <w:color w:val="000000" w:themeColor="text1"/>
          <w:sz w:val="28"/>
          <w:szCs w:val="28"/>
        </w:rPr>
        <w:t>сюрпризно</w:t>
      </w:r>
      <w:proofErr w:type="spellEnd"/>
      <w:r w:rsidRPr="00B56E8E">
        <w:rPr>
          <w:color w:val="000000" w:themeColor="text1"/>
          <w:sz w:val="28"/>
          <w:szCs w:val="28"/>
        </w:rPr>
        <w:t xml:space="preserve"> внести игрушку или книжку, может, наконец, помогать укладывать спать. Полезна она еще и тем, что возникает естественным путем обратная связь – с волшебной палочкой начинает играть сам ребенок, оперируя ею в действиях с любимы</w:t>
      </w:r>
      <w:r w:rsidR="00B56E8E" w:rsidRPr="00B56E8E">
        <w:rPr>
          <w:color w:val="000000" w:themeColor="text1"/>
          <w:sz w:val="28"/>
          <w:szCs w:val="28"/>
        </w:rPr>
        <w:t>ми играми и другими предметами.</w:t>
      </w:r>
    </w:p>
    <w:p w:rsidR="009F5AC2" w:rsidRPr="00B56E8E" w:rsidRDefault="009F5AC2" w:rsidP="00B56E8E">
      <w:pPr>
        <w:pStyle w:val="a3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 w:themeColor="text1"/>
          <w:sz w:val="28"/>
          <w:szCs w:val="28"/>
        </w:rPr>
      </w:pPr>
      <w:r w:rsidRPr="00B56E8E">
        <w:rPr>
          <w:i/>
          <w:color w:val="000000" w:themeColor="text1"/>
          <w:sz w:val="28"/>
          <w:szCs w:val="28"/>
        </w:rPr>
        <w:t>«Уголок потерянных вещей».</w:t>
      </w:r>
      <w:r w:rsidRPr="00B56E8E">
        <w:rPr>
          <w:color w:val="000000" w:themeColor="text1"/>
          <w:sz w:val="28"/>
          <w:szCs w:val="28"/>
        </w:rPr>
        <w:t xml:space="preserve"> Он важен для воспитания собранности. Чтобы не было у нас Маш – растеряш, если кто увидит, что вещь лежит не на месте – сразу же несет её в этот уголок. Он будет назиданием для каждого члена семьи. Так называемый взаимоконтроль в действиях. Наверное, многие из родителей скажут: где же найти место для всех этих уголков? На что мы хотим сразу же ответить: «Было бы желание – место найдется и в маленькой </w:t>
      </w:r>
      <w:r w:rsidR="00B56E8E" w:rsidRPr="00B56E8E">
        <w:rPr>
          <w:color w:val="000000" w:themeColor="text1"/>
          <w:sz w:val="28"/>
          <w:szCs w:val="28"/>
        </w:rPr>
        <w:t>квартире! Не верите? Проверьте!</w:t>
      </w:r>
      <w:r w:rsidRPr="00B56E8E">
        <w:rPr>
          <w:color w:val="000000" w:themeColor="text1"/>
          <w:sz w:val="28"/>
          <w:szCs w:val="28"/>
        </w:rPr>
        <w:t>»</w:t>
      </w:r>
    </w:p>
    <w:sectPr w:rsidR="009F5AC2" w:rsidRPr="00B56E8E" w:rsidSect="0051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982" w:rsidRDefault="00354982" w:rsidP="00B56E8E">
      <w:pPr>
        <w:spacing w:after="0" w:line="240" w:lineRule="auto"/>
      </w:pPr>
      <w:r>
        <w:separator/>
      </w:r>
    </w:p>
  </w:endnote>
  <w:endnote w:type="continuationSeparator" w:id="0">
    <w:p w:rsidR="00354982" w:rsidRDefault="00354982" w:rsidP="00B5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982" w:rsidRDefault="00354982" w:rsidP="00B56E8E">
      <w:pPr>
        <w:spacing w:after="0" w:line="240" w:lineRule="auto"/>
      </w:pPr>
      <w:r>
        <w:separator/>
      </w:r>
    </w:p>
  </w:footnote>
  <w:footnote w:type="continuationSeparator" w:id="0">
    <w:p w:rsidR="00354982" w:rsidRDefault="00354982" w:rsidP="00B56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335"/>
    <w:rsid w:val="000F626B"/>
    <w:rsid w:val="0015383F"/>
    <w:rsid w:val="00176C6F"/>
    <w:rsid w:val="001920CB"/>
    <w:rsid w:val="001A2546"/>
    <w:rsid w:val="001F7BC4"/>
    <w:rsid w:val="00217BFF"/>
    <w:rsid w:val="00245F15"/>
    <w:rsid w:val="00295B14"/>
    <w:rsid w:val="002E7E78"/>
    <w:rsid w:val="00354982"/>
    <w:rsid w:val="003A7E6A"/>
    <w:rsid w:val="0040599A"/>
    <w:rsid w:val="00431DB8"/>
    <w:rsid w:val="00515883"/>
    <w:rsid w:val="00562B00"/>
    <w:rsid w:val="00601086"/>
    <w:rsid w:val="00601A10"/>
    <w:rsid w:val="00620993"/>
    <w:rsid w:val="0065587A"/>
    <w:rsid w:val="006B5850"/>
    <w:rsid w:val="007F2F1B"/>
    <w:rsid w:val="00807A9A"/>
    <w:rsid w:val="00807D40"/>
    <w:rsid w:val="00822CE1"/>
    <w:rsid w:val="00943AD8"/>
    <w:rsid w:val="009F5AC2"/>
    <w:rsid w:val="00A548FF"/>
    <w:rsid w:val="00B54E78"/>
    <w:rsid w:val="00B56E8E"/>
    <w:rsid w:val="00BB7E15"/>
    <w:rsid w:val="00BD37CF"/>
    <w:rsid w:val="00BF75C1"/>
    <w:rsid w:val="00C04335"/>
    <w:rsid w:val="00CB786C"/>
    <w:rsid w:val="00CC0F16"/>
    <w:rsid w:val="00D45877"/>
    <w:rsid w:val="00E206AB"/>
    <w:rsid w:val="00E36A83"/>
    <w:rsid w:val="00E46A94"/>
    <w:rsid w:val="00E86FAF"/>
    <w:rsid w:val="00F3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83"/>
  </w:style>
  <w:style w:type="paragraph" w:styleId="1">
    <w:name w:val="heading 1"/>
    <w:basedOn w:val="a"/>
    <w:next w:val="a"/>
    <w:link w:val="10"/>
    <w:uiPriority w:val="9"/>
    <w:qFormat/>
    <w:rsid w:val="009F5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A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22C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2C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2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2CE1"/>
  </w:style>
  <w:style w:type="paragraph" w:styleId="a4">
    <w:name w:val="Balloon Text"/>
    <w:basedOn w:val="a"/>
    <w:link w:val="a5"/>
    <w:uiPriority w:val="99"/>
    <w:semiHidden/>
    <w:unhideWhenUsed/>
    <w:rsid w:val="0082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C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5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F5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5A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9F5AC2"/>
    <w:rPr>
      <w:color w:val="0000FF"/>
      <w:u w:val="single"/>
    </w:rPr>
  </w:style>
  <w:style w:type="character" w:styleId="a7">
    <w:name w:val="Strong"/>
    <w:basedOn w:val="a0"/>
    <w:uiPriority w:val="22"/>
    <w:qFormat/>
    <w:rsid w:val="009F5AC2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B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6E8E"/>
  </w:style>
  <w:style w:type="paragraph" w:styleId="aa">
    <w:name w:val="footer"/>
    <w:basedOn w:val="a"/>
    <w:link w:val="ab"/>
    <w:uiPriority w:val="99"/>
    <w:semiHidden/>
    <w:unhideWhenUsed/>
    <w:rsid w:val="00B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56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9DCB-05CD-4B14-8BDD-9CA05737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5</cp:revision>
  <cp:lastPrinted>2013-02-25T18:50:00Z</cp:lastPrinted>
  <dcterms:created xsi:type="dcterms:W3CDTF">2013-02-25T18:51:00Z</dcterms:created>
  <dcterms:modified xsi:type="dcterms:W3CDTF">2015-05-09T15:52:00Z</dcterms:modified>
</cp:coreProperties>
</file>