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DD" w:rsidRPr="009C78AC" w:rsidRDefault="0010452C" w:rsidP="00C43648">
      <w:pPr>
        <w:rPr>
          <w:b/>
          <w:sz w:val="36"/>
          <w:szCs w:val="36"/>
        </w:rPr>
      </w:pPr>
      <w:r w:rsidRPr="009C78AC">
        <w:rPr>
          <w:b/>
          <w:sz w:val="36"/>
          <w:szCs w:val="36"/>
        </w:rPr>
        <w:t>Учим понимать пейзажную живопись.</w:t>
      </w:r>
    </w:p>
    <w:p w:rsidR="0010452C" w:rsidRPr="009C78AC" w:rsidRDefault="0010452C" w:rsidP="00C43648">
      <w:pPr>
        <w:ind w:left="-142" w:firstLine="1276"/>
        <w:rPr>
          <w:sz w:val="28"/>
          <w:szCs w:val="28"/>
        </w:rPr>
      </w:pPr>
      <w:r w:rsidRPr="009C78AC">
        <w:rPr>
          <w:i/>
          <w:sz w:val="28"/>
          <w:szCs w:val="28"/>
          <w:u w:val="single"/>
        </w:rPr>
        <w:t>Пейзаж</w:t>
      </w:r>
      <w:r w:rsidRPr="009C78AC">
        <w:rPr>
          <w:sz w:val="28"/>
          <w:szCs w:val="28"/>
        </w:rPr>
        <w:t xml:space="preserve"> – жанр изобразительного искусства, посвящённый воспроизведению естественной или изменённой человеком природы. Пейзаж бывает архитектурный, городской, парковый, индустриальный, морской, лесной. В работе с детьми чаще всего используется природный пейзаж. </w:t>
      </w:r>
    </w:p>
    <w:p w:rsidR="0010452C" w:rsidRPr="009C78AC" w:rsidRDefault="0010452C" w:rsidP="00C43648">
      <w:pPr>
        <w:ind w:left="-142" w:firstLine="1276"/>
        <w:rPr>
          <w:sz w:val="28"/>
          <w:szCs w:val="28"/>
        </w:rPr>
      </w:pPr>
      <w:r w:rsidRPr="009C78AC">
        <w:rPr>
          <w:i/>
          <w:sz w:val="28"/>
          <w:szCs w:val="28"/>
          <w:u w:val="single"/>
        </w:rPr>
        <w:t>Пейзаж</w:t>
      </w:r>
      <w:r w:rsidRPr="009C78AC">
        <w:rPr>
          <w:sz w:val="28"/>
          <w:szCs w:val="28"/>
        </w:rPr>
        <w:t xml:space="preserve"> – это не случайно выбранный художником уголок природы или моря. Его выбор обусловлен состоянием погоды, освещённостью, временем суток, настроением художника. Художник не фотографирует, а обобщает и творит образы природы. Пейзаж не только выражает настроение, но и несёт в себе определённую идею. </w:t>
      </w:r>
    </w:p>
    <w:p w:rsidR="0010452C" w:rsidRPr="009C78AC" w:rsidRDefault="0010452C" w:rsidP="00C43648">
      <w:pPr>
        <w:ind w:left="-142" w:firstLine="1276"/>
        <w:rPr>
          <w:i/>
          <w:sz w:val="28"/>
          <w:szCs w:val="28"/>
          <w:u w:val="single"/>
        </w:rPr>
      </w:pPr>
      <w:r w:rsidRPr="009C78AC">
        <w:rPr>
          <w:i/>
          <w:sz w:val="28"/>
          <w:szCs w:val="28"/>
          <w:u w:val="single"/>
        </w:rPr>
        <w:t>Некоторые особенности композиции этого жанра.</w:t>
      </w:r>
    </w:p>
    <w:p w:rsidR="0010452C" w:rsidRPr="009C78AC" w:rsidRDefault="0010452C" w:rsidP="00C43648">
      <w:pPr>
        <w:ind w:left="-142" w:firstLine="1276"/>
        <w:rPr>
          <w:sz w:val="28"/>
          <w:szCs w:val="28"/>
        </w:rPr>
      </w:pPr>
      <w:r w:rsidRPr="009C78AC">
        <w:rPr>
          <w:sz w:val="28"/>
          <w:szCs w:val="28"/>
        </w:rPr>
        <w:t xml:space="preserve">Прежде всего, на пейзажном полотне отображается пространственная протяжённость и глубина. Особое место занимает первый план, помогающий раскрыть идею произведения, замысел художника. Важной особенностью пейзажной живописи является соотношение размеров неба и земли на полотне, а так же их цветовое соотношение, которое создаёт гармонию колорита. При низком горизонте пейзаж кажется величественным, а при высоком создаётся ощущение простора. </w:t>
      </w:r>
    </w:p>
    <w:p w:rsidR="0010452C" w:rsidRPr="009C78AC" w:rsidRDefault="0010452C" w:rsidP="00C43648">
      <w:pPr>
        <w:ind w:left="-142" w:firstLine="1276"/>
        <w:rPr>
          <w:sz w:val="28"/>
          <w:szCs w:val="28"/>
        </w:rPr>
      </w:pPr>
      <w:r w:rsidRPr="009C78AC">
        <w:rPr>
          <w:sz w:val="28"/>
          <w:szCs w:val="28"/>
        </w:rPr>
        <w:t xml:space="preserve">В композиции пейзажа все художественные образы находятся в равновесии, в ритмическом чередовании цвета и света. Таковы основные особенности использования художником выразительных </w:t>
      </w:r>
      <w:r w:rsidR="0010345B" w:rsidRPr="009C78AC">
        <w:rPr>
          <w:sz w:val="28"/>
          <w:szCs w:val="28"/>
        </w:rPr>
        <w:t>средств</w:t>
      </w:r>
      <w:r w:rsidRPr="009C78AC">
        <w:rPr>
          <w:sz w:val="28"/>
          <w:szCs w:val="28"/>
        </w:rPr>
        <w:t xml:space="preserve"> живописи.</w:t>
      </w:r>
    </w:p>
    <w:p w:rsidR="0010452C" w:rsidRPr="009C78AC" w:rsidRDefault="0010452C" w:rsidP="00C43648">
      <w:pPr>
        <w:ind w:left="-142" w:firstLine="1276"/>
        <w:rPr>
          <w:sz w:val="28"/>
          <w:szCs w:val="28"/>
        </w:rPr>
      </w:pPr>
      <w:r w:rsidRPr="009C78AC">
        <w:rPr>
          <w:i/>
          <w:sz w:val="28"/>
          <w:szCs w:val="28"/>
        </w:rPr>
        <w:t>Пейзаж</w:t>
      </w:r>
      <w:r w:rsidR="0010345B" w:rsidRPr="009C78AC">
        <w:rPr>
          <w:sz w:val="28"/>
          <w:szCs w:val="28"/>
        </w:rPr>
        <w:t>,</w:t>
      </w:r>
      <w:r w:rsidRPr="009C78AC">
        <w:rPr>
          <w:sz w:val="28"/>
          <w:szCs w:val="28"/>
        </w:rPr>
        <w:t xml:space="preserve"> ярче других жанров живописи</w:t>
      </w:r>
      <w:r w:rsidR="0010345B" w:rsidRPr="009C78AC">
        <w:rPr>
          <w:sz w:val="28"/>
          <w:szCs w:val="28"/>
        </w:rPr>
        <w:t xml:space="preserve">, выражает различные оттенки и нюансы чувств, эмоций художника, его отношений к окружающей природе. Пейзажные произведения созвучны с музыкой, поэзией. К каждому пейзажу можно подобрать музыкальное произведение. </w:t>
      </w:r>
      <w:proofErr w:type="gramStart"/>
      <w:r w:rsidR="0010345B" w:rsidRPr="009C78AC">
        <w:rPr>
          <w:sz w:val="28"/>
          <w:szCs w:val="28"/>
        </w:rPr>
        <w:t>Так, настроению картины «Голубая  весна» В.Н.Бакшеева созвучна мелодия П.И.Чайковского «Весна» или Н.А.Римского – Корсакова «Песни пляски птиц» из оперы «Снегурочка», а при рассматривании картины А.А.Рылова «В голубом просторе» кажется, что звучит «</w:t>
      </w:r>
      <w:proofErr w:type="spellStart"/>
      <w:r w:rsidR="0010345B" w:rsidRPr="009C78AC">
        <w:rPr>
          <w:sz w:val="28"/>
          <w:szCs w:val="28"/>
        </w:rPr>
        <w:t>Баркалолла</w:t>
      </w:r>
      <w:proofErr w:type="spellEnd"/>
      <w:r w:rsidR="0010345B" w:rsidRPr="009C78AC">
        <w:rPr>
          <w:sz w:val="28"/>
          <w:szCs w:val="28"/>
        </w:rPr>
        <w:t xml:space="preserve">» </w:t>
      </w:r>
      <w:proofErr w:type="spellStart"/>
      <w:r w:rsidR="0010345B" w:rsidRPr="009C78AC">
        <w:rPr>
          <w:sz w:val="28"/>
          <w:szCs w:val="28"/>
        </w:rPr>
        <w:t>П.И.Чайковкого</w:t>
      </w:r>
      <w:proofErr w:type="spellEnd"/>
      <w:r w:rsidR="0010345B" w:rsidRPr="009C78AC">
        <w:rPr>
          <w:sz w:val="28"/>
          <w:szCs w:val="28"/>
        </w:rPr>
        <w:t>; Когда любуемся</w:t>
      </w:r>
      <w:r w:rsidR="005032B0" w:rsidRPr="009C78AC">
        <w:rPr>
          <w:sz w:val="28"/>
          <w:szCs w:val="28"/>
        </w:rPr>
        <w:t xml:space="preserve"> </w:t>
      </w:r>
      <w:r w:rsidR="0010345B" w:rsidRPr="009C78AC">
        <w:rPr>
          <w:sz w:val="28"/>
          <w:szCs w:val="28"/>
        </w:rPr>
        <w:t xml:space="preserve"> полотном  </w:t>
      </w:r>
      <w:proofErr w:type="spellStart"/>
      <w:r w:rsidR="0010345B" w:rsidRPr="009C78AC">
        <w:rPr>
          <w:sz w:val="28"/>
          <w:szCs w:val="28"/>
        </w:rPr>
        <w:t>А.А.Пластова</w:t>
      </w:r>
      <w:proofErr w:type="spellEnd"/>
      <w:r w:rsidR="0010345B" w:rsidRPr="009C78AC">
        <w:rPr>
          <w:sz w:val="28"/>
          <w:szCs w:val="28"/>
        </w:rPr>
        <w:t xml:space="preserve"> «Первый снег», невольно вспоминается музыка С.С.Прокофьева «Утро».</w:t>
      </w:r>
      <w:proofErr w:type="gramEnd"/>
      <w:r w:rsidR="0010345B" w:rsidRPr="009C78AC">
        <w:rPr>
          <w:sz w:val="28"/>
          <w:szCs w:val="28"/>
        </w:rPr>
        <w:t xml:space="preserve"> Вспоминая картины И.И.Левитана «Золотая осень» можно мысленно сопровождать стихотворными строками А.С.Пушкина:</w:t>
      </w:r>
    </w:p>
    <w:p w:rsidR="0010345B" w:rsidRPr="009C78AC" w:rsidRDefault="0010345B" w:rsidP="00C43648">
      <w:pPr>
        <w:ind w:left="-142" w:firstLine="1276"/>
        <w:jc w:val="center"/>
        <w:rPr>
          <w:i/>
          <w:sz w:val="28"/>
          <w:szCs w:val="28"/>
        </w:rPr>
      </w:pPr>
      <w:r w:rsidRPr="009C78AC">
        <w:rPr>
          <w:i/>
          <w:sz w:val="28"/>
          <w:szCs w:val="28"/>
        </w:rPr>
        <w:t>Унылая пора! Очей очарованье!</w:t>
      </w:r>
    </w:p>
    <w:p w:rsidR="0010345B" w:rsidRPr="009C78AC" w:rsidRDefault="0010345B" w:rsidP="00C43648">
      <w:pPr>
        <w:ind w:left="-142" w:firstLine="1276"/>
        <w:jc w:val="center"/>
        <w:rPr>
          <w:i/>
          <w:sz w:val="28"/>
          <w:szCs w:val="28"/>
        </w:rPr>
      </w:pPr>
      <w:r w:rsidRPr="009C78AC">
        <w:rPr>
          <w:i/>
          <w:sz w:val="28"/>
          <w:szCs w:val="28"/>
        </w:rPr>
        <w:lastRenderedPageBreak/>
        <w:t>Приятна мне твоя прощальная краса –</w:t>
      </w:r>
    </w:p>
    <w:p w:rsidR="0010345B" w:rsidRPr="009C78AC" w:rsidRDefault="0010345B" w:rsidP="00C43648">
      <w:pPr>
        <w:ind w:left="-142" w:firstLine="1276"/>
        <w:jc w:val="center"/>
        <w:rPr>
          <w:i/>
          <w:sz w:val="28"/>
          <w:szCs w:val="28"/>
        </w:rPr>
      </w:pPr>
      <w:r w:rsidRPr="009C78AC">
        <w:rPr>
          <w:i/>
          <w:sz w:val="28"/>
          <w:szCs w:val="28"/>
        </w:rPr>
        <w:t>Люблю я пышное природы увяданье,</w:t>
      </w:r>
    </w:p>
    <w:p w:rsidR="0010345B" w:rsidRPr="009C78AC" w:rsidRDefault="0010345B" w:rsidP="00C43648">
      <w:pPr>
        <w:ind w:left="-142" w:firstLine="1276"/>
        <w:jc w:val="center"/>
        <w:rPr>
          <w:i/>
          <w:sz w:val="28"/>
          <w:szCs w:val="28"/>
        </w:rPr>
      </w:pPr>
      <w:r w:rsidRPr="009C78AC">
        <w:rPr>
          <w:i/>
          <w:sz w:val="28"/>
          <w:szCs w:val="28"/>
        </w:rPr>
        <w:t>В багрец и золото, одетые леса…</w:t>
      </w:r>
    </w:p>
    <w:p w:rsidR="0010345B" w:rsidRPr="009C78AC" w:rsidRDefault="0010345B" w:rsidP="00C43648">
      <w:pPr>
        <w:ind w:left="-142" w:firstLine="1276"/>
        <w:rPr>
          <w:sz w:val="28"/>
          <w:szCs w:val="28"/>
        </w:rPr>
      </w:pPr>
      <w:r w:rsidRPr="009C78AC">
        <w:rPr>
          <w:sz w:val="28"/>
          <w:szCs w:val="28"/>
        </w:rPr>
        <w:t>Созвучие пейзажа с поэзией позволяет подразделять его на жанры: лирический, эпический, романтический, драматический.</w:t>
      </w:r>
    </w:p>
    <w:p w:rsidR="005032B0" w:rsidRPr="009C78AC" w:rsidRDefault="005032B0" w:rsidP="00C43648">
      <w:pPr>
        <w:ind w:left="-142" w:firstLine="1276"/>
        <w:rPr>
          <w:sz w:val="28"/>
          <w:szCs w:val="28"/>
        </w:rPr>
      </w:pPr>
      <w:r w:rsidRPr="009C78AC">
        <w:rPr>
          <w:i/>
          <w:sz w:val="28"/>
          <w:szCs w:val="28"/>
          <w:u w:val="single"/>
        </w:rPr>
        <w:t>Лирический пейзаж</w:t>
      </w:r>
      <w:r w:rsidRPr="009C78AC">
        <w:rPr>
          <w:sz w:val="28"/>
          <w:szCs w:val="28"/>
        </w:rPr>
        <w:t xml:space="preserve">  отражает красоту природы, он экспрессивен по настроению</w:t>
      </w:r>
      <w:proofErr w:type="gramStart"/>
      <w:r w:rsidRPr="009C78AC">
        <w:rPr>
          <w:sz w:val="28"/>
          <w:szCs w:val="28"/>
        </w:rPr>
        <w:t xml:space="preserve"> ,</w:t>
      </w:r>
      <w:proofErr w:type="gramEnd"/>
      <w:r w:rsidRPr="009C78AC">
        <w:rPr>
          <w:sz w:val="28"/>
          <w:szCs w:val="28"/>
        </w:rPr>
        <w:t xml:space="preserve">вызывает определённые переживания-чувства грусти или радости любви к Родине. У таких полотен хочется читать стихи. Картина  А.А. </w:t>
      </w:r>
      <w:proofErr w:type="spellStart"/>
      <w:r w:rsidRPr="009C78AC">
        <w:rPr>
          <w:sz w:val="28"/>
          <w:szCs w:val="28"/>
        </w:rPr>
        <w:t>Пластова</w:t>
      </w:r>
      <w:proofErr w:type="spellEnd"/>
      <w:r w:rsidRPr="009C78AC">
        <w:rPr>
          <w:sz w:val="28"/>
          <w:szCs w:val="28"/>
        </w:rPr>
        <w:t xml:space="preserve"> « Сенокос» пробуждает желание  вспомнить строки С.А. Есенина:</w:t>
      </w:r>
    </w:p>
    <w:p w:rsidR="005032B0" w:rsidRPr="009C78AC" w:rsidRDefault="005032B0" w:rsidP="00C43648">
      <w:pPr>
        <w:ind w:left="-142" w:firstLine="1276"/>
        <w:jc w:val="center"/>
        <w:rPr>
          <w:i/>
          <w:sz w:val="28"/>
          <w:szCs w:val="28"/>
        </w:rPr>
      </w:pPr>
      <w:r w:rsidRPr="009C78AC">
        <w:rPr>
          <w:i/>
          <w:sz w:val="28"/>
          <w:szCs w:val="28"/>
        </w:rPr>
        <w:t>Край любимый! Сердцу снятся</w:t>
      </w:r>
    </w:p>
    <w:p w:rsidR="005032B0" w:rsidRPr="009C78AC" w:rsidRDefault="005032B0" w:rsidP="00C43648">
      <w:pPr>
        <w:ind w:left="-142" w:firstLine="1276"/>
        <w:jc w:val="center"/>
        <w:rPr>
          <w:i/>
          <w:sz w:val="28"/>
          <w:szCs w:val="28"/>
        </w:rPr>
      </w:pPr>
      <w:r w:rsidRPr="009C78AC">
        <w:rPr>
          <w:i/>
          <w:sz w:val="28"/>
          <w:szCs w:val="28"/>
        </w:rPr>
        <w:t>Скирды солнца в водах лонных.</w:t>
      </w:r>
    </w:p>
    <w:p w:rsidR="005032B0" w:rsidRPr="009C78AC" w:rsidRDefault="005032B0" w:rsidP="00C43648">
      <w:pPr>
        <w:ind w:left="-142" w:firstLine="1276"/>
        <w:jc w:val="center"/>
        <w:rPr>
          <w:i/>
          <w:sz w:val="28"/>
          <w:szCs w:val="28"/>
        </w:rPr>
      </w:pPr>
      <w:r w:rsidRPr="009C78AC">
        <w:rPr>
          <w:i/>
          <w:sz w:val="28"/>
          <w:szCs w:val="28"/>
        </w:rPr>
        <w:t>Я хотел бы затеряться</w:t>
      </w:r>
    </w:p>
    <w:p w:rsidR="005032B0" w:rsidRPr="009C78AC" w:rsidRDefault="005032B0" w:rsidP="00C43648">
      <w:pPr>
        <w:ind w:left="-142" w:firstLine="1276"/>
        <w:jc w:val="center"/>
        <w:rPr>
          <w:i/>
          <w:sz w:val="28"/>
          <w:szCs w:val="28"/>
        </w:rPr>
      </w:pPr>
      <w:r w:rsidRPr="009C78AC">
        <w:rPr>
          <w:i/>
          <w:sz w:val="28"/>
          <w:szCs w:val="28"/>
        </w:rPr>
        <w:t xml:space="preserve">В зеленях твоих </w:t>
      </w:r>
      <w:proofErr w:type="spellStart"/>
      <w:r w:rsidRPr="009C78AC">
        <w:rPr>
          <w:i/>
          <w:sz w:val="28"/>
          <w:szCs w:val="28"/>
        </w:rPr>
        <w:t>стозвонных</w:t>
      </w:r>
      <w:proofErr w:type="spellEnd"/>
      <w:r w:rsidRPr="009C78AC">
        <w:rPr>
          <w:i/>
          <w:sz w:val="28"/>
          <w:szCs w:val="28"/>
        </w:rPr>
        <w:t>.</w:t>
      </w:r>
    </w:p>
    <w:p w:rsidR="005032B0" w:rsidRPr="009C78AC" w:rsidRDefault="005032B0" w:rsidP="00C43648">
      <w:pPr>
        <w:ind w:left="-142" w:firstLine="1276"/>
        <w:jc w:val="center"/>
        <w:rPr>
          <w:i/>
          <w:sz w:val="28"/>
          <w:szCs w:val="28"/>
        </w:rPr>
      </w:pPr>
    </w:p>
    <w:p w:rsidR="005032B0" w:rsidRPr="009C78AC" w:rsidRDefault="005032B0" w:rsidP="00C43648">
      <w:pPr>
        <w:ind w:left="-142" w:firstLine="1276"/>
        <w:jc w:val="center"/>
        <w:rPr>
          <w:i/>
          <w:sz w:val="28"/>
          <w:szCs w:val="28"/>
        </w:rPr>
      </w:pPr>
      <w:r w:rsidRPr="009C78AC">
        <w:rPr>
          <w:i/>
          <w:sz w:val="28"/>
          <w:szCs w:val="28"/>
        </w:rPr>
        <w:t xml:space="preserve">По </w:t>
      </w:r>
      <w:r w:rsidR="00E22807" w:rsidRPr="009C78AC">
        <w:rPr>
          <w:i/>
          <w:sz w:val="28"/>
          <w:szCs w:val="28"/>
        </w:rPr>
        <w:t>меже, на переметке,</w:t>
      </w:r>
    </w:p>
    <w:p w:rsidR="00E22807" w:rsidRPr="009C78AC" w:rsidRDefault="00E22807" w:rsidP="00C43648">
      <w:pPr>
        <w:ind w:left="-142" w:firstLine="1276"/>
        <w:jc w:val="center"/>
        <w:rPr>
          <w:i/>
          <w:sz w:val="28"/>
          <w:szCs w:val="28"/>
        </w:rPr>
      </w:pPr>
      <w:r w:rsidRPr="009C78AC">
        <w:rPr>
          <w:i/>
          <w:sz w:val="28"/>
          <w:szCs w:val="28"/>
        </w:rPr>
        <w:t>Резеда и риза кашки.</w:t>
      </w:r>
    </w:p>
    <w:p w:rsidR="00E22807" w:rsidRPr="009C78AC" w:rsidRDefault="00E22807" w:rsidP="00C43648">
      <w:pPr>
        <w:ind w:left="-142" w:firstLine="1276"/>
        <w:jc w:val="center"/>
        <w:rPr>
          <w:i/>
          <w:sz w:val="28"/>
          <w:szCs w:val="28"/>
        </w:rPr>
      </w:pPr>
      <w:r w:rsidRPr="009C78AC">
        <w:rPr>
          <w:i/>
          <w:sz w:val="28"/>
          <w:szCs w:val="28"/>
        </w:rPr>
        <w:t xml:space="preserve">И вызванивают в чётки </w:t>
      </w:r>
    </w:p>
    <w:p w:rsidR="00E22807" w:rsidRPr="009C78AC" w:rsidRDefault="00E22807" w:rsidP="00C43648">
      <w:pPr>
        <w:ind w:left="-142" w:firstLine="1276"/>
        <w:jc w:val="center"/>
        <w:rPr>
          <w:i/>
          <w:sz w:val="28"/>
          <w:szCs w:val="28"/>
        </w:rPr>
      </w:pPr>
      <w:r w:rsidRPr="009C78AC">
        <w:rPr>
          <w:i/>
          <w:sz w:val="28"/>
          <w:szCs w:val="28"/>
        </w:rPr>
        <w:t>Ивы – кроткие монашки…</w:t>
      </w:r>
    </w:p>
    <w:p w:rsidR="00E22807" w:rsidRPr="009C78AC" w:rsidRDefault="00E22807" w:rsidP="00C43648">
      <w:pPr>
        <w:ind w:left="-142" w:firstLine="1276"/>
        <w:jc w:val="both"/>
        <w:rPr>
          <w:sz w:val="28"/>
          <w:szCs w:val="28"/>
        </w:rPr>
      </w:pPr>
      <w:r w:rsidRPr="009C78AC">
        <w:rPr>
          <w:i/>
          <w:sz w:val="28"/>
          <w:szCs w:val="28"/>
          <w:u w:val="single"/>
        </w:rPr>
        <w:t>Эпический пейзаж</w:t>
      </w:r>
      <w:r w:rsidRPr="009C78AC">
        <w:rPr>
          <w:sz w:val="28"/>
          <w:szCs w:val="28"/>
        </w:rPr>
        <w:t xml:space="preserve"> раскрывает величие земли. В нём всё монументально, написано ярко, звучно.</w:t>
      </w:r>
    </w:p>
    <w:p w:rsidR="00E22807" w:rsidRPr="009C78AC" w:rsidRDefault="00E22807" w:rsidP="00C43648">
      <w:pPr>
        <w:ind w:left="-142" w:firstLine="1276"/>
        <w:jc w:val="both"/>
        <w:rPr>
          <w:sz w:val="28"/>
          <w:szCs w:val="28"/>
        </w:rPr>
      </w:pPr>
      <w:r w:rsidRPr="009C78AC">
        <w:rPr>
          <w:sz w:val="28"/>
          <w:szCs w:val="28"/>
        </w:rPr>
        <w:t>Например, в картинах М.С. Сарьяна «Горы», «Октябрь в Ереване».</w:t>
      </w:r>
    </w:p>
    <w:p w:rsidR="00E22807" w:rsidRPr="009C78AC" w:rsidRDefault="00E22807" w:rsidP="00C43648">
      <w:pPr>
        <w:ind w:left="-142" w:firstLine="1276"/>
        <w:jc w:val="both"/>
        <w:rPr>
          <w:sz w:val="28"/>
          <w:szCs w:val="28"/>
        </w:rPr>
      </w:pPr>
      <w:r w:rsidRPr="009C78AC">
        <w:rPr>
          <w:i/>
          <w:sz w:val="28"/>
          <w:szCs w:val="28"/>
          <w:u w:val="single"/>
        </w:rPr>
        <w:t>Романтический пейзаж</w:t>
      </w:r>
      <w:r w:rsidRPr="009C78AC">
        <w:rPr>
          <w:sz w:val="28"/>
          <w:szCs w:val="28"/>
        </w:rPr>
        <w:t xml:space="preserve"> вызывает у нас чувства яркие, сильные, страстные. Природа, отражённая в таком пейзаже, ассоциирует с чувствами человека.</w:t>
      </w:r>
    </w:p>
    <w:p w:rsidR="00E22807" w:rsidRPr="009C78AC" w:rsidRDefault="00E22807" w:rsidP="00C43648">
      <w:pPr>
        <w:ind w:left="-142" w:firstLine="1276"/>
        <w:jc w:val="both"/>
        <w:rPr>
          <w:sz w:val="28"/>
          <w:szCs w:val="28"/>
        </w:rPr>
      </w:pPr>
      <w:r w:rsidRPr="009C78AC">
        <w:rPr>
          <w:sz w:val="28"/>
          <w:szCs w:val="28"/>
        </w:rPr>
        <w:t>Картина И.К. Айвазовского « Девятый вал» передаёт тревогу, душевное смятение,  беспомощность  человека перед природной стихией</w:t>
      </w:r>
      <w:r w:rsidR="00F23C9B" w:rsidRPr="009C78AC">
        <w:rPr>
          <w:sz w:val="28"/>
          <w:szCs w:val="28"/>
        </w:rPr>
        <w:t>; в картине И.И. Левитана « Весна – большая вода»  весна- пробуждение жизни</w:t>
      </w:r>
      <w:proofErr w:type="gramStart"/>
      <w:r w:rsidR="00F23C9B" w:rsidRPr="009C78AC">
        <w:rPr>
          <w:sz w:val="28"/>
          <w:szCs w:val="28"/>
        </w:rPr>
        <w:t xml:space="preserve"> </w:t>
      </w:r>
      <w:r w:rsidR="00F23C9B" w:rsidRPr="009C78AC">
        <w:rPr>
          <w:sz w:val="28"/>
          <w:szCs w:val="28"/>
        </w:rPr>
        <w:lastRenderedPageBreak/>
        <w:t>,</w:t>
      </w:r>
      <w:proofErr w:type="gramEnd"/>
      <w:r w:rsidR="00F23C9B" w:rsidRPr="009C78AC">
        <w:rPr>
          <w:sz w:val="28"/>
          <w:szCs w:val="28"/>
        </w:rPr>
        <w:t>но вокруг всё так спокойно, неподвижно, мирно, кажется, что и душа художника находится в состоянии покоя, созерцания жизни со стороны.</w:t>
      </w:r>
    </w:p>
    <w:p w:rsidR="00F23C9B" w:rsidRPr="009C78AC" w:rsidRDefault="00F23C9B" w:rsidP="00C43648">
      <w:pPr>
        <w:ind w:left="-142" w:firstLine="1276"/>
        <w:jc w:val="both"/>
        <w:rPr>
          <w:sz w:val="28"/>
          <w:szCs w:val="28"/>
        </w:rPr>
      </w:pPr>
      <w:r w:rsidRPr="009C78AC">
        <w:rPr>
          <w:sz w:val="28"/>
          <w:szCs w:val="28"/>
        </w:rPr>
        <w:t xml:space="preserve">В </w:t>
      </w:r>
      <w:r w:rsidRPr="009C78AC">
        <w:rPr>
          <w:i/>
          <w:sz w:val="28"/>
          <w:szCs w:val="28"/>
          <w:u w:val="single"/>
        </w:rPr>
        <w:t>драматическом пейзаже</w:t>
      </w:r>
      <w:r w:rsidRPr="009C78AC">
        <w:rPr>
          <w:sz w:val="28"/>
          <w:szCs w:val="28"/>
        </w:rPr>
        <w:t xml:space="preserve"> всё изменчиво, напряжённо, предвещает бурю грозу. Такое полотно всегда  вызывает ощущение тревоги, смятения, беспокойства. Например, картина К.Е. Маяковского «Дети, бегущие от грозы».</w:t>
      </w:r>
    </w:p>
    <w:p w:rsidR="00F23C9B" w:rsidRPr="009C78AC" w:rsidRDefault="00F23C9B" w:rsidP="00C43648">
      <w:pPr>
        <w:ind w:left="-142" w:firstLine="1276"/>
        <w:jc w:val="both"/>
        <w:rPr>
          <w:sz w:val="28"/>
          <w:szCs w:val="28"/>
        </w:rPr>
      </w:pPr>
      <w:r w:rsidRPr="009C78AC">
        <w:rPr>
          <w:sz w:val="28"/>
          <w:szCs w:val="28"/>
        </w:rPr>
        <w:t xml:space="preserve">Пейзажная живопись, особенно для горожан, является тем видом  искусства, воспринимая которое мы </w:t>
      </w:r>
      <w:r w:rsidR="008E728B" w:rsidRPr="009C78AC">
        <w:rPr>
          <w:sz w:val="28"/>
          <w:szCs w:val="28"/>
        </w:rPr>
        <w:t xml:space="preserve"> испытываем отдохновение от суеты, от городского шума.</w:t>
      </w:r>
    </w:p>
    <w:p w:rsidR="00E22807" w:rsidRPr="009C78AC" w:rsidRDefault="008E728B" w:rsidP="00C43648">
      <w:pPr>
        <w:ind w:left="-142" w:firstLine="1276"/>
        <w:jc w:val="both"/>
        <w:rPr>
          <w:sz w:val="28"/>
          <w:szCs w:val="28"/>
        </w:rPr>
      </w:pPr>
      <w:r w:rsidRPr="009C78AC">
        <w:rPr>
          <w:sz w:val="28"/>
          <w:szCs w:val="28"/>
        </w:rPr>
        <w:t>Что в пейзажной живописи должен увидеть взрослый, чтобы донести содержание произведения до детей? Рассмотрим это на примере произведения русского художника – пейзажиста И.И.Шишкина</w:t>
      </w:r>
      <w:proofErr w:type="gramStart"/>
      <w:r w:rsidRPr="009C78AC">
        <w:rPr>
          <w:sz w:val="28"/>
          <w:szCs w:val="28"/>
        </w:rPr>
        <w:t>.</w:t>
      </w:r>
      <w:proofErr w:type="gramEnd"/>
      <w:r w:rsidRPr="009C78AC">
        <w:rPr>
          <w:sz w:val="28"/>
          <w:szCs w:val="28"/>
        </w:rPr>
        <w:t xml:space="preserve"> </w:t>
      </w:r>
      <w:proofErr w:type="gramStart"/>
      <w:r w:rsidRPr="009C78AC">
        <w:rPr>
          <w:sz w:val="28"/>
          <w:szCs w:val="28"/>
        </w:rPr>
        <w:t>д</w:t>
      </w:r>
      <w:proofErr w:type="gramEnd"/>
      <w:r w:rsidRPr="009C78AC">
        <w:rPr>
          <w:sz w:val="28"/>
          <w:szCs w:val="28"/>
        </w:rPr>
        <w:t xml:space="preserve">ля творчества художника характерна страстная влюблённость в русскую природу. Свою любовь он выразил в пейзажах – поэмах, где природа представлена во всём своём величии. Картина «Корабельная роща»:  </w:t>
      </w:r>
      <w:proofErr w:type="gramStart"/>
      <w:r w:rsidRPr="009C78AC">
        <w:rPr>
          <w:sz w:val="28"/>
          <w:szCs w:val="28"/>
        </w:rPr>
        <w:t>что</w:t>
      </w:r>
      <w:proofErr w:type="gramEnd"/>
      <w:r w:rsidRPr="009C78AC">
        <w:rPr>
          <w:sz w:val="28"/>
          <w:szCs w:val="28"/>
        </w:rPr>
        <w:t xml:space="preserve"> прежде всего бросается в глаза? Сосны – великаны,  стражи земли. Создаётся впечатление, что сосны являются, как бы мостом между небом и землёй. Мощь природы выражена через громадные, устремлённые вверх деревья, через сильные стволы сосен. Композиционное построение картины заключается в присутствии двух планов – леса и опушки с ручьём. Природа раскрывает объятья человеку, она “впускает” в себя, и мы как бы углубляемся в лес, вслед за солнечными пятнами. Могучие сосны создают величественный образ Родины, которую каждый должен любить и беречь. И эта любовь художника к природе, Родине выражена в картине светом – залитая </w:t>
      </w:r>
      <w:r w:rsidR="008F10D0" w:rsidRPr="009C78AC">
        <w:rPr>
          <w:sz w:val="28"/>
          <w:szCs w:val="28"/>
        </w:rPr>
        <w:t xml:space="preserve">солнцем поляна, ручей и солнечные блики на золотисто - </w:t>
      </w:r>
      <w:proofErr w:type="spellStart"/>
      <w:r w:rsidR="008F10D0" w:rsidRPr="009C78AC">
        <w:rPr>
          <w:sz w:val="28"/>
          <w:szCs w:val="28"/>
        </w:rPr>
        <w:t>розовых</w:t>
      </w:r>
      <w:proofErr w:type="spellEnd"/>
      <w:r w:rsidR="008F10D0" w:rsidRPr="009C78AC">
        <w:rPr>
          <w:sz w:val="28"/>
          <w:szCs w:val="28"/>
        </w:rPr>
        <w:t xml:space="preserve"> стволах сосен. Этот золотистый свет, заливающий всю картину, как бы говорить нам о нежной и трогательной любви к лесу, художника, стремящегося своим творчеством наполнить и нашу душу таким – же чувством. Контраст цвета и света первого и второго планов картины вызывает у нас чувство величия, торжества, нежности и радости, ощущения свежести. Кажется, что от полотна веет одновременно тёплым летним ветерком и сумрачной прохладой.</w:t>
      </w:r>
    </w:p>
    <w:p w:rsidR="008F10D0" w:rsidRPr="009C78AC" w:rsidRDefault="008F10D0" w:rsidP="00C43648">
      <w:pPr>
        <w:ind w:left="-142" w:firstLine="1276"/>
        <w:jc w:val="both"/>
        <w:rPr>
          <w:sz w:val="28"/>
          <w:szCs w:val="28"/>
        </w:rPr>
      </w:pPr>
      <w:r w:rsidRPr="009C78AC">
        <w:rPr>
          <w:sz w:val="28"/>
          <w:szCs w:val="28"/>
        </w:rPr>
        <w:t>Картина названа художником «Корабельная роща». Она пробуждает какое-то двойственное чувство – восхищение перед могуществом природы и сожаление, недоумение: неужели такие красивые сосны станут материалом для строительства кораблей!</w:t>
      </w:r>
    </w:p>
    <w:p w:rsidR="008F10D0" w:rsidRPr="009C78AC" w:rsidRDefault="008F10D0" w:rsidP="00C43648">
      <w:pPr>
        <w:ind w:left="-142" w:firstLine="1276"/>
        <w:jc w:val="both"/>
        <w:rPr>
          <w:sz w:val="28"/>
          <w:szCs w:val="28"/>
        </w:rPr>
      </w:pPr>
      <w:r w:rsidRPr="009C78AC">
        <w:rPr>
          <w:sz w:val="28"/>
          <w:szCs w:val="28"/>
        </w:rPr>
        <w:lastRenderedPageBreak/>
        <w:t>Все пейзажи И.И.Шишкина пронизаны солнцем, любовью к природе, восхищением перед её величием.</w:t>
      </w:r>
    </w:p>
    <w:sectPr w:rsidR="008F10D0" w:rsidRPr="009C78AC" w:rsidSect="005D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52C"/>
    <w:rsid w:val="0010345B"/>
    <w:rsid w:val="0010452C"/>
    <w:rsid w:val="00362675"/>
    <w:rsid w:val="005032B0"/>
    <w:rsid w:val="005D39DD"/>
    <w:rsid w:val="008E728B"/>
    <w:rsid w:val="008F10D0"/>
    <w:rsid w:val="009C78AC"/>
    <w:rsid w:val="00B028A8"/>
    <w:rsid w:val="00B7554C"/>
    <w:rsid w:val="00C43648"/>
    <w:rsid w:val="00E22807"/>
    <w:rsid w:val="00F2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2015-06-15T06:00:00Z</dcterms:created>
  <dcterms:modified xsi:type="dcterms:W3CDTF">2015-06-19T08:54:00Z</dcterms:modified>
</cp:coreProperties>
</file>